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54" w:rsidRDefault="00071354" w:rsidP="00071354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Toc343168098"/>
      <w:bookmarkStart w:id="1" w:name="_GoBack"/>
      <w:bookmarkEnd w:id="1"/>
      <w:r>
        <w:rPr>
          <w:rFonts w:ascii="Arial" w:hAnsi="Arial" w:cs="Arial"/>
          <w:color w:val="auto"/>
          <w:sz w:val="24"/>
          <w:szCs w:val="24"/>
        </w:rPr>
        <w:t>Выращивание картофеля</w:t>
      </w:r>
      <w:bookmarkEnd w:id="0"/>
    </w:p>
    <w:p w:rsidR="00071354" w:rsidRDefault="00071354" w:rsidP="00071354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состоит в организации деятельности по выращиванию картофеля.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Картофель в Казахстане является одним из самых потребляемых продуктов растениеводства. Среднее потребление картофеля на душу населения в Казахстане составляет 120–130 кг в год на человека, т.е. картофель для казахстанцев по-прежнему является «вторым хлебом».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 продукции</w:t>
      </w:r>
      <w:r>
        <w:rPr>
          <w:rFonts w:eastAsia="Times New Roman" w:cs="Arial"/>
          <w:bCs/>
          <w:szCs w:val="24"/>
          <w:lang w:val="kk-KZ" w:eastAsia="ru-RU"/>
        </w:rPr>
        <w:t>. Съедобная часть клубня образуется на подземных побегах (столонах).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Клубень картофеля является основным источником крахмала в нашем питании - до 20% (на сырое вещество). При ежедневном употреблении 300 г картофеля можно удовлетворить суточную потребность в витамине  С – на 70%, в витамине В6 –на 36%,  В1 – на 20%,  РР – на16%,  В2 – на 8%, калия - на 100%, белка – на 20-30%.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последние годы в свете новых представлений о роли диетического питания картофель рассматривается  как одна из важнейших культур  с высоким потенциалом  содержания веществ – антиоксидантов, укрепляющих иммунную систему человека.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Казахстане более 85 % картофеля выращивается в частных подворных хозяйствах и только около 15 % в сельхозпредприятиях.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последние годы производство и реализация картофеля наравне с овощами в Казахстане является наиболее прибыльной культурой.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Сбыт</w:t>
      </w:r>
      <w:r>
        <w:rPr>
          <w:rFonts w:eastAsia="Times New Roman" w:cs="Arial"/>
          <w:bCs/>
          <w:szCs w:val="24"/>
          <w:lang w:val="kk-KZ" w:eastAsia="ru-RU"/>
        </w:rPr>
        <w:t xml:space="preserve"> картофеля можно осуществлять на местном овощном рынке как самостоятельно, так и путем сдачи на реализацию в овощные ларьки. Также возможно заключение договоров с местными предприятиями общепита (столовые, кафе, рестораны).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i/>
          <w:szCs w:val="24"/>
          <w:lang w:eastAsia="ru-RU"/>
        </w:rPr>
      </w:pPr>
      <w:proofErr w:type="spellStart"/>
      <w:r>
        <w:rPr>
          <w:rFonts w:eastAsia="Times New Roman" w:cs="Arial"/>
          <w:i/>
          <w:szCs w:val="24"/>
          <w:lang w:eastAsia="ru-RU"/>
        </w:rPr>
        <w:t>Предпосадочная</w:t>
      </w:r>
      <w:proofErr w:type="spellEnd"/>
      <w:r>
        <w:rPr>
          <w:rFonts w:eastAsia="Times New Roman" w:cs="Arial"/>
          <w:i/>
          <w:szCs w:val="24"/>
          <w:lang w:eastAsia="ru-RU"/>
        </w:rPr>
        <w:t xml:space="preserve"> подготовка почвы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Важнейшее место в технологии возделывания картофеля занимает </w:t>
      </w:r>
      <w:proofErr w:type="spellStart"/>
      <w:r>
        <w:rPr>
          <w:rFonts w:eastAsia="Times New Roman" w:cs="Arial"/>
          <w:szCs w:val="24"/>
          <w:lang w:eastAsia="ru-RU"/>
        </w:rPr>
        <w:t>предпосадочная</w:t>
      </w:r>
      <w:proofErr w:type="spellEnd"/>
      <w:r>
        <w:rPr>
          <w:rFonts w:eastAsia="Times New Roman" w:cs="Arial"/>
          <w:szCs w:val="24"/>
          <w:lang w:eastAsia="ru-RU"/>
        </w:rPr>
        <w:t xml:space="preserve"> подготовка почвы. Качество ее проведения в значительной мере влияет на условия выполнения последующих мероприятий. Для развития растений необходимо создать однородную структуру почвы, способствовать сохранению влаги в слое расположения клубней при недостаточном увлажнении, предотвращать опасность переувлажнения в случае избыточных осадков, способствовать очищению пахотного слоя от сорняков и вредителей и возбудителей болезней.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i/>
          <w:szCs w:val="24"/>
          <w:lang w:eastAsia="ru-RU"/>
        </w:rPr>
      </w:pPr>
      <w:r>
        <w:rPr>
          <w:rFonts w:eastAsia="Times New Roman" w:cs="Arial"/>
          <w:i/>
          <w:szCs w:val="24"/>
          <w:lang w:eastAsia="ru-RU"/>
        </w:rPr>
        <w:t>Посадка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районах с угрозой весенней засухи картофель сажают по гладкой поверхности с использованием маркера. Однако для большинства районов возделывания рекомендуется посадка в предварительно нарезанные гребни (гряды).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i/>
          <w:szCs w:val="24"/>
          <w:lang w:eastAsia="ru-RU"/>
        </w:rPr>
      </w:pPr>
      <w:r>
        <w:rPr>
          <w:rFonts w:eastAsia="Times New Roman" w:cs="Arial"/>
          <w:i/>
          <w:szCs w:val="24"/>
          <w:lang w:eastAsia="ru-RU"/>
        </w:rPr>
        <w:lastRenderedPageBreak/>
        <w:t>Уход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Уход предусматривает: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уничтожение сорняков;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формирование гребней с окучиванием;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поддержание состояния почвы гребней и междурядий в кондиционном состоянии вплоть до уборки;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 борьба с вредителями (опрыскивание специальными растворами).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i/>
          <w:szCs w:val="24"/>
          <w:lang w:eastAsia="ru-RU"/>
        </w:rPr>
      </w:pPr>
      <w:r>
        <w:rPr>
          <w:rFonts w:eastAsia="Times New Roman" w:cs="Arial"/>
          <w:i/>
          <w:szCs w:val="24"/>
          <w:lang w:eastAsia="ru-RU"/>
        </w:rPr>
        <w:t>Уборка и послеуборочная доработка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Уборку начинают с предуборочного удаления ботвы за 10-12 дней до уборки с целью ускорения созревания клубней. Выкопанный картофель следует подержать на солнце для высыхания. 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i/>
          <w:szCs w:val="24"/>
          <w:lang w:eastAsia="ru-RU"/>
        </w:rPr>
      </w:pPr>
      <w:r>
        <w:rPr>
          <w:rFonts w:eastAsia="Times New Roman" w:cs="Arial"/>
          <w:i/>
          <w:szCs w:val="24"/>
          <w:lang w:eastAsia="ru-RU"/>
        </w:rPr>
        <w:t>Хранение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первый период после уборки картофель проходит лечебный период. Его выдерживают в течение двух недель в темном, хорошо проветриваемом помещении при температуре воздуха 15—18</w:t>
      </w:r>
      <w:proofErr w:type="gramStart"/>
      <w:r>
        <w:rPr>
          <w:rFonts w:eastAsia="Times New Roman" w:cs="Arial"/>
          <w:szCs w:val="24"/>
          <w:lang w:eastAsia="ru-RU"/>
        </w:rPr>
        <w:t xml:space="preserve"> °С</w:t>
      </w:r>
      <w:proofErr w:type="gramEnd"/>
      <w:r>
        <w:rPr>
          <w:rFonts w:eastAsia="Times New Roman" w:cs="Arial"/>
          <w:szCs w:val="24"/>
          <w:lang w:eastAsia="ru-RU"/>
        </w:rPr>
        <w:t xml:space="preserve"> и влажности 85—95 %. В этот период на клубнях проявляются различные болезни, зарубцовываются механические повреждения. По окончании лечебного периода клубни перебирают, удаляют больные и помещают </w:t>
      </w:r>
      <w:proofErr w:type="gramStart"/>
      <w:r>
        <w:rPr>
          <w:rFonts w:eastAsia="Times New Roman" w:cs="Arial"/>
          <w:szCs w:val="24"/>
          <w:lang w:eastAsia="ru-RU"/>
        </w:rPr>
        <w:t>в место постоянного хранения</w:t>
      </w:r>
      <w:proofErr w:type="gramEnd"/>
      <w:r>
        <w:rPr>
          <w:rFonts w:eastAsia="Times New Roman" w:cs="Arial"/>
          <w:szCs w:val="24"/>
          <w:lang w:eastAsia="ru-RU"/>
        </w:rPr>
        <w:t>. Хранят столовый картофель при температуре 5—6</w:t>
      </w:r>
      <w:proofErr w:type="gramStart"/>
      <w:r>
        <w:rPr>
          <w:rFonts w:eastAsia="Times New Roman" w:cs="Arial"/>
          <w:szCs w:val="24"/>
          <w:lang w:eastAsia="ru-RU"/>
        </w:rPr>
        <w:t xml:space="preserve"> °С</w:t>
      </w:r>
      <w:proofErr w:type="gramEnd"/>
      <w:r>
        <w:rPr>
          <w:rFonts w:eastAsia="Times New Roman" w:cs="Arial"/>
          <w:szCs w:val="24"/>
          <w:lang w:eastAsia="ru-RU"/>
        </w:rPr>
        <w:t>, семенной — при 2—4 °С и влажности воздуха 75—90 %. Обязательным условием при хранении картофеля является вентиляция.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b/>
          <w:i/>
          <w:szCs w:val="24"/>
          <w:lang w:eastAsia="ru-RU"/>
        </w:rPr>
      </w:pPr>
      <w:r>
        <w:rPr>
          <w:rFonts w:eastAsia="Times New Roman" w:cs="Arial"/>
          <w:b/>
          <w:i/>
          <w:szCs w:val="24"/>
          <w:lang w:eastAsia="ru-RU"/>
        </w:rPr>
        <w:t>Семена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качестве посадочного материала можно использовать семена из Голландии, включенные в Государственный реестр селекционных достижений, допущенные к использованию в Республике Казахстан (</w:t>
      </w:r>
      <w:proofErr w:type="spellStart"/>
      <w:r>
        <w:rPr>
          <w:rFonts w:eastAsia="Times New Roman" w:cs="Arial"/>
          <w:szCs w:val="24"/>
          <w:lang w:eastAsia="ru-RU"/>
        </w:rPr>
        <w:t>Адора</w:t>
      </w:r>
      <w:proofErr w:type="spellEnd"/>
      <w:r>
        <w:rPr>
          <w:rFonts w:eastAsia="Times New Roman" w:cs="Arial"/>
          <w:szCs w:val="24"/>
          <w:lang w:eastAsia="ru-RU"/>
        </w:rPr>
        <w:t xml:space="preserve">, Конкурент, </w:t>
      </w:r>
      <w:proofErr w:type="spellStart"/>
      <w:r>
        <w:rPr>
          <w:rFonts w:eastAsia="Times New Roman" w:cs="Arial"/>
          <w:szCs w:val="24"/>
          <w:lang w:eastAsia="ru-RU"/>
        </w:rPr>
        <w:t>Латона</w:t>
      </w:r>
      <w:proofErr w:type="spellEnd"/>
      <w:r>
        <w:rPr>
          <w:rFonts w:eastAsia="Times New Roman" w:cs="Arial"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szCs w:val="24"/>
          <w:lang w:eastAsia="ru-RU"/>
        </w:rPr>
        <w:t>Мондиал</w:t>
      </w:r>
      <w:proofErr w:type="spellEnd"/>
      <w:r>
        <w:rPr>
          <w:rFonts w:eastAsia="Times New Roman" w:cs="Arial"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szCs w:val="24"/>
          <w:lang w:eastAsia="ru-RU"/>
        </w:rPr>
        <w:t>Укама</w:t>
      </w:r>
      <w:proofErr w:type="spellEnd"/>
      <w:r>
        <w:rPr>
          <w:rFonts w:eastAsia="Times New Roman" w:cs="Arial"/>
          <w:szCs w:val="24"/>
          <w:lang w:eastAsia="ru-RU"/>
        </w:rPr>
        <w:t xml:space="preserve">, Фабула, </w:t>
      </w:r>
      <w:proofErr w:type="gramStart"/>
      <w:r>
        <w:rPr>
          <w:rFonts w:eastAsia="Times New Roman" w:cs="Arial"/>
          <w:szCs w:val="24"/>
          <w:lang w:eastAsia="ru-RU"/>
        </w:rPr>
        <w:t>Ред</w:t>
      </w:r>
      <w:proofErr w:type="gramEnd"/>
      <w:r>
        <w:rPr>
          <w:rFonts w:eastAsia="Times New Roman" w:cs="Arial"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szCs w:val="24"/>
          <w:lang w:eastAsia="ru-RU"/>
        </w:rPr>
        <w:t>Скарлет</w:t>
      </w:r>
      <w:proofErr w:type="spellEnd"/>
      <w:r>
        <w:rPr>
          <w:rFonts w:eastAsia="Times New Roman" w:cs="Arial"/>
          <w:szCs w:val="24"/>
          <w:lang w:eastAsia="ru-RU"/>
        </w:rPr>
        <w:t xml:space="preserve">) и сорта, хорошо зарекомендовавшие себя в производственных посадках (Кураж, </w:t>
      </w:r>
      <w:proofErr w:type="spellStart"/>
      <w:r>
        <w:rPr>
          <w:rFonts w:eastAsia="Times New Roman" w:cs="Arial"/>
          <w:szCs w:val="24"/>
          <w:lang w:eastAsia="ru-RU"/>
        </w:rPr>
        <w:t>Инноватор</w:t>
      </w:r>
      <w:proofErr w:type="spellEnd"/>
      <w:r>
        <w:rPr>
          <w:rFonts w:eastAsia="Times New Roman" w:cs="Arial"/>
          <w:szCs w:val="24"/>
          <w:lang w:eastAsia="ru-RU"/>
        </w:rPr>
        <w:t xml:space="preserve">, Ред Стар, Сагитта, </w:t>
      </w:r>
      <w:proofErr w:type="spellStart"/>
      <w:r>
        <w:rPr>
          <w:rFonts w:eastAsia="Times New Roman" w:cs="Arial"/>
          <w:szCs w:val="24"/>
          <w:lang w:eastAsia="ru-RU"/>
        </w:rPr>
        <w:t>Лизета</w:t>
      </w:r>
      <w:proofErr w:type="spellEnd"/>
      <w:r>
        <w:rPr>
          <w:rFonts w:eastAsia="Times New Roman" w:cs="Arial"/>
          <w:szCs w:val="24"/>
          <w:lang w:eastAsia="ru-RU"/>
        </w:rPr>
        <w:t xml:space="preserve">, Виктория и </w:t>
      </w:r>
      <w:proofErr w:type="spellStart"/>
      <w:r>
        <w:rPr>
          <w:rFonts w:eastAsia="Times New Roman" w:cs="Arial"/>
          <w:szCs w:val="24"/>
          <w:lang w:eastAsia="ru-RU"/>
        </w:rPr>
        <w:t>Карлита</w:t>
      </w:r>
      <w:proofErr w:type="spellEnd"/>
      <w:r>
        <w:rPr>
          <w:rFonts w:eastAsia="Times New Roman" w:cs="Arial"/>
          <w:szCs w:val="24"/>
          <w:lang w:eastAsia="ru-RU"/>
        </w:rPr>
        <w:t xml:space="preserve">). Предлагаемые сорта показывают стабильно-высокую урожайность и пластичность для почвенно-климатических условий Казахстана, пользуются спросом у </w:t>
      </w:r>
      <w:proofErr w:type="spellStart"/>
      <w:r>
        <w:rPr>
          <w:rFonts w:eastAsia="Times New Roman" w:cs="Arial"/>
          <w:szCs w:val="24"/>
          <w:lang w:eastAsia="ru-RU"/>
        </w:rPr>
        <w:t>сельхозтоваропроизводителей</w:t>
      </w:r>
      <w:proofErr w:type="spellEnd"/>
      <w:r>
        <w:rPr>
          <w:rFonts w:eastAsia="Times New Roman" w:cs="Arial"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szCs w:val="24"/>
          <w:lang w:eastAsia="ru-RU"/>
        </w:rPr>
        <w:t>Алматинской</w:t>
      </w:r>
      <w:proofErr w:type="spellEnd"/>
      <w:r>
        <w:rPr>
          <w:rFonts w:eastAsia="Times New Roman" w:cs="Arial"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szCs w:val="24"/>
          <w:lang w:eastAsia="ru-RU"/>
        </w:rPr>
        <w:t>Акмолинской</w:t>
      </w:r>
      <w:proofErr w:type="spellEnd"/>
      <w:r>
        <w:rPr>
          <w:rFonts w:eastAsia="Times New Roman" w:cs="Arial"/>
          <w:szCs w:val="24"/>
          <w:lang w:eastAsia="ru-RU"/>
        </w:rPr>
        <w:t xml:space="preserve">, Карагандинской, </w:t>
      </w:r>
      <w:proofErr w:type="spellStart"/>
      <w:r>
        <w:rPr>
          <w:rFonts w:eastAsia="Times New Roman" w:cs="Arial"/>
          <w:szCs w:val="24"/>
          <w:lang w:eastAsia="ru-RU"/>
        </w:rPr>
        <w:t>Костанайской</w:t>
      </w:r>
      <w:proofErr w:type="spellEnd"/>
      <w:r>
        <w:rPr>
          <w:rFonts w:eastAsia="Times New Roman" w:cs="Arial"/>
          <w:szCs w:val="24"/>
          <w:lang w:eastAsia="ru-RU"/>
        </w:rPr>
        <w:t>, Восточно-Казахстанской и Южно-Казахстанской областей.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случае наличия небольшого земельного участка (8-10 соток), дополнительный персонал не требуется, все работы можно производить самостоятельно.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071354" w:rsidRDefault="00071354" w:rsidP="00071354">
      <w:pPr>
        <w:spacing w:after="0" w:line="360" w:lineRule="auto"/>
        <w:ind w:firstLine="284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lastRenderedPageBreak/>
        <w:t xml:space="preserve">В случае наличия земельного участка и хозяйственного инвентаря необходимо приобретение первой партии посадочного материала. Для засева 10 соток необходимо 2,5 мешка семенного картофеля. Средняя стоимость 1 мешка (в зависимости от региона) составляет 4 000 тенге. Следовательно, начальные вложения составляют порядка 10 000 тенге.  </w:t>
      </w:r>
    </w:p>
    <w:p w:rsidR="00071354" w:rsidRDefault="00071354" w:rsidP="00071354">
      <w:pPr>
        <w:spacing w:after="0" w:line="360" w:lineRule="auto"/>
        <w:ind w:firstLine="284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С участка 10 соток в зависимости от региона, выбранного сорта и качества ухода, можно собрать в среднем 15 мешков картофеля. Стоимость 1 мешка товарного картофеля составляет в среднем 4 000 тенге, поэтому за сезон можно выручить 60 000 тенге.</w:t>
      </w:r>
    </w:p>
    <w:p w:rsidR="00071354" w:rsidRDefault="00071354" w:rsidP="00071354">
      <w:pPr>
        <w:spacing w:after="0" w:line="360" w:lineRule="auto"/>
        <w:ind w:firstLine="284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К текущим расходам можно отнести затраты на удобрения и </w:t>
      </w:r>
      <w:proofErr w:type="spellStart"/>
      <w:r>
        <w:rPr>
          <w:rFonts w:eastAsia="Times New Roman" w:cs="Arial"/>
          <w:bCs/>
          <w:szCs w:val="24"/>
          <w:lang w:eastAsia="ru-RU"/>
        </w:rPr>
        <w:t>хим</w:t>
      </w:r>
      <w:proofErr w:type="gramStart"/>
      <w:r>
        <w:rPr>
          <w:rFonts w:eastAsia="Times New Roman" w:cs="Arial"/>
          <w:bCs/>
          <w:szCs w:val="24"/>
          <w:lang w:eastAsia="ru-RU"/>
        </w:rPr>
        <w:t>.п</w:t>
      </w:r>
      <w:proofErr w:type="gramEnd"/>
      <w:r>
        <w:rPr>
          <w:rFonts w:eastAsia="Times New Roman" w:cs="Arial"/>
          <w:bCs/>
          <w:szCs w:val="24"/>
          <w:lang w:eastAsia="ru-RU"/>
        </w:rPr>
        <w:t>репараты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 для защиты от болезней и вредителей (при необходимости).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Таким образом, вложенные средства окупаются уже в первый сезон деятельности.</w:t>
      </w:r>
    </w:p>
    <w:p w:rsidR="00071354" w:rsidRDefault="00071354" w:rsidP="00071354">
      <w:pPr>
        <w:spacing w:after="0" w:line="360" w:lineRule="auto"/>
        <w:ind w:firstLine="284"/>
        <w:rPr>
          <w:rFonts w:eastAsia="Times New Roman" w:cs="Arial"/>
          <w:bCs/>
          <w:szCs w:val="24"/>
          <w:lang w:eastAsia="ru-RU"/>
        </w:rPr>
      </w:pPr>
    </w:p>
    <w:p w:rsidR="00071354" w:rsidRDefault="00071354" w:rsidP="00071354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Полезные ссылки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Полезную информацию по данной бизнес – идее можно почерпнуть из интернета. На таких сайтах поисковых систем как www.google.ru, www.rambler.ru, www.yandex.ru можно задать поиск, набрав ключевые слова по интересующей теме. Поисковая система выдаст перечень интернет - ресурсов, содержащих материалы, близкие указанной теме.</w:t>
      </w:r>
    </w:p>
    <w:p w:rsidR="00071354" w:rsidRDefault="00071354" w:rsidP="00071354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Далее приведены ссылки на технологии выращивания, сорта и цены картофеля.</w:t>
      </w:r>
    </w:p>
    <w:p w:rsidR="001D2689" w:rsidRDefault="001D2689"/>
    <w:sectPr w:rsidR="001D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54"/>
    <w:rsid w:val="00071354"/>
    <w:rsid w:val="001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54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1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54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1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2015-02-09T11:45:00Z</dcterms:created>
  <dcterms:modified xsi:type="dcterms:W3CDTF">2015-02-09T11:47:00Z</dcterms:modified>
</cp:coreProperties>
</file>