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24A" w:rsidRDefault="0008624A">
      <w:pPr>
        <w:pStyle w:val="a3"/>
        <w:rPr>
          <w:rFonts w:asciiTheme="majorHAnsi" w:eastAsiaTheme="majorEastAsia" w:hAnsiTheme="majorHAnsi" w:cstheme="majorBidi"/>
          <w:sz w:val="72"/>
          <w:szCs w:val="72"/>
        </w:rPr>
      </w:pPr>
      <w:r w:rsidRPr="0008624A">
        <w:rPr>
          <w:rFonts w:asciiTheme="majorHAnsi" w:eastAsiaTheme="majorEastAsia" w:hAnsiTheme="majorHAnsi" w:cstheme="majorBidi"/>
          <w:noProof/>
          <w:sz w:val="72"/>
          <w:szCs w:val="72"/>
          <w:lang w:eastAsia="ru-RU"/>
        </w:rPr>
        <w:drawing>
          <wp:anchor distT="0" distB="0" distL="114300" distR="114300" simplePos="0" relativeHeight="251712512" behindDoc="0" locked="0" layoutInCell="1" allowOverlap="1" wp14:anchorId="6561462B" wp14:editId="5FCDCDFD">
            <wp:simplePos x="0" y="0"/>
            <wp:positionH relativeFrom="column">
              <wp:posOffset>4589145</wp:posOffset>
            </wp:positionH>
            <wp:positionV relativeFrom="paragraph">
              <wp:posOffset>-640080</wp:posOffset>
            </wp:positionV>
            <wp:extent cx="930275" cy="930275"/>
            <wp:effectExtent l="0" t="0" r="3175" b="3175"/>
            <wp:wrapNone/>
            <wp:docPr id="12" name="Рисунок 12" descr="C:\Users\ww\Desktop\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Desktop\о.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a:ln>
                      <a:noFill/>
                    </a:ln>
                  </pic:spPr>
                </pic:pic>
              </a:graphicData>
            </a:graphic>
          </wp:anchor>
        </w:drawing>
      </w:r>
      <w:r w:rsidRPr="0008624A">
        <w:rPr>
          <w:rFonts w:asciiTheme="majorHAnsi" w:eastAsiaTheme="majorEastAsia" w:hAnsiTheme="majorHAnsi" w:cstheme="majorBidi"/>
          <w:noProof/>
          <w:sz w:val="72"/>
          <w:szCs w:val="72"/>
          <w:lang w:eastAsia="ru-RU"/>
        </w:rPr>
        <mc:AlternateContent>
          <mc:Choice Requires="wps">
            <w:drawing>
              <wp:anchor distT="45720" distB="45720" distL="114300" distR="114300" simplePos="0" relativeHeight="251688960" behindDoc="0" locked="0" layoutInCell="1" allowOverlap="1" wp14:anchorId="27244ED8" wp14:editId="36F17223">
                <wp:simplePos x="0" y="0"/>
                <wp:positionH relativeFrom="column">
                  <wp:posOffset>360680</wp:posOffset>
                </wp:positionH>
                <wp:positionV relativeFrom="paragraph">
                  <wp:posOffset>81915</wp:posOffset>
                </wp:positionV>
                <wp:extent cx="145415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1404620"/>
                        </a:xfrm>
                        <a:prstGeom prst="rect">
                          <a:avLst/>
                        </a:prstGeom>
                        <a:solidFill>
                          <a:srgbClr val="FFFFFF"/>
                        </a:solidFill>
                        <a:ln w="9525">
                          <a:noFill/>
                          <a:miter lim="800000"/>
                          <a:headEnd/>
                          <a:tailEnd/>
                        </a:ln>
                      </wps:spPr>
                      <wps:txbx>
                        <w:txbxContent>
                          <w:p w:rsidR="0008624A" w:rsidRPr="00FC36B4" w:rsidRDefault="0008624A" w:rsidP="0008624A">
                            <w:pPr>
                              <w:spacing w:after="0" w:line="240" w:lineRule="auto"/>
                              <w:jc w:val="center"/>
                              <w:rPr>
                                <w:b/>
                                <w:color w:val="808080" w:themeColor="background1" w:themeShade="80"/>
                                <w:sz w:val="10"/>
                              </w:rPr>
                            </w:pPr>
                            <w:r w:rsidRPr="00FC36B4">
                              <w:rPr>
                                <w:b/>
                                <w:color w:val="808080" w:themeColor="background1" w:themeShade="80"/>
                                <w:sz w:val="10"/>
                              </w:rPr>
                              <w:t>Министерство регионального развития</w:t>
                            </w:r>
                          </w:p>
                          <w:p w:rsidR="0008624A" w:rsidRPr="00FC36B4" w:rsidRDefault="0008624A" w:rsidP="0008624A">
                            <w:pPr>
                              <w:spacing w:after="0" w:line="240" w:lineRule="auto"/>
                              <w:jc w:val="center"/>
                              <w:rPr>
                                <w:b/>
                                <w:color w:val="808080" w:themeColor="background1" w:themeShade="80"/>
                                <w:sz w:val="10"/>
                              </w:rPr>
                            </w:pPr>
                            <w:r w:rsidRPr="00FC36B4">
                              <w:rPr>
                                <w:b/>
                                <w:color w:val="808080" w:themeColor="background1" w:themeShade="80"/>
                                <w:sz w:val="10"/>
                              </w:rPr>
                              <w:t xml:space="preserve"> Республики Казахстан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244ED8" id="_x0000_t202" coordsize="21600,21600" o:spt="202" path="m,l,21600r21600,l21600,xe">
                <v:stroke joinstyle="miter"/>
                <v:path gradientshapeok="t" o:connecttype="rect"/>
              </v:shapetype>
              <v:shape id="Надпись 2" o:spid="_x0000_s1026" type="#_x0000_t202" style="position:absolute;margin-left:28.4pt;margin-top:6.45pt;width:114.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" stroked="f">
                <v:textbox style="mso-fit-shape-to-text:t">
                  <w:txbxContent>
                    <w:p w:rsidR="0008624A" w:rsidRPr="00FC36B4" w:rsidRDefault="0008624A" w:rsidP="0008624A">
                      <w:pPr>
                        <w:spacing w:after="0" w:line="240" w:lineRule="auto"/>
                        <w:jc w:val="center"/>
                        <w:rPr>
                          <w:b/>
                          <w:color w:val="808080" w:themeColor="background1" w:themeShade="80"/>
                          <w:sz w:val="10"/>
                        </w:rPr>
                      </w:pPr>
                      <w:r w:rsidRPr="00FC36B4">
                        <w:rPr>
                          <w:b/>
                          <w:color w:val="808080" w:themeColor="background1" w:themeShade="80"/>
                          <w:sz w:val="10"/>
                        </w:rPr>
                        <w:t>Министерство регионального развития</w:t>
                      </w:r>
                    </w:p>
                    <w:p w:rsidR="0008624A" w:rsidRPr="00FC36B4" w:rsidRDefault="0008624A" w:rsidP="0008624A">
                      <w:pPr>
                        <w:spacing w:after="0" w:line="240" w:lineRule="auto"/>
                        <w:jc w:val="center"/>
                        <w:rPr>
                          <w:b/>
                          <w:color w:val="808080" w:themeColor="background1" w:themeShade="80"/>
                          <w:sz w:val="10"/>
                        </w:rPr>
                      </w:pPr>
                      <w:r w:rsidRPr="00FC36B4">
                        <w:rPr>
                          <w:b/>
                          <w:color w:val="808080" w:themeColor="background1" w:themeShade="80"/>
                          <w:sz w:val="10"/>
                        </w:rPr>
                        <w:t xml:space="preserve"> Республики Казахстан</w:t>
                      </w:r>
                    </w:p>
                  </w:txbxContent>
                </v:textbox>
              </v:shape>
            </w:pict>
          </mc:Fallback>
        </mc:AlternateContent>
      </w:r>
      <w:r w:rsidRPr="0008624A">
        <w:rPr>
          <w:rFonts w:asciiTheme="majorHAnsi" w:eastAsiaTheme="majorEastAsia" w:hAnsiTheme="majorHAnsi" w:cstheme="majorBidi"/>
          <w:noProof/>
          <w:sz w:val="72"/>
          <w:szCs w:val="72"/>
          <w:lang w:eastAsia="ru-RU"/>
        </w:rPr>
        <w:drawing>
          <wp:anchor distT="0" distB="0" distL="114300" distR="114300" simplePos="0" relativeHeight="251665408" behindDoc="0" locked="0" layoutInCell="1" allowOverlap="1" wp14:anchorId="62C22F25" wp14:editId="4E978DB6">
            <wp:simplePos x="0" y="0"/>
            <wp:positionH relativeFrom="column">
              <wp:posOffset>695325</wp:posOffset>
            </wp:positionH>
            <wp:positionV relativeFrom="paragraph">
              <wp:posOffset>-657225</wp:posOffset>
            </wp:positionV>
            <wp:extent cx="770255" cy="762635"/>
            <wp:effectExtent l="0" t="0" r="0" b="0"/>
            <wp:wrapNone/>
            <wp:docPr id="4" name="Рисунок 4" descr="C:\Users\ww\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w\Desktop\gerb.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0255" cy="762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24A">
        <w:rPr>
          <w:rFonts w:asciiTheme="majorHAnsi" w:eastAsiaTheme="majorEastAsia" w:hAnsiTheme="majorHAnsi" w:cstheme="majorBidi"/>
          <w:noProof/>
          <w:sz w:val="72"/>
          <w:szCs w:val="72"/>
          <w:lang w:eastAsia="ru-RU"/>
        </w:rPr>
        <w:drawing>
          <wp:anchor distT="0" distB="0" distL="114300" distR="114300" simplePos="0" relativeHeight="251641856" behindDoc="0" locked="0" layoutInCell="1" allowOverlap="1" wp14:anchorId="4F69FF4B" wp14:editId="3073BA63">
            <wp:simplePos x="0" y="0"/>
            <wp:positionH relativeFrom="column">
              <wp:posOffset>2274018</wp:posOffset>
            </wp:positionH>
            <wp:positionV relativeFrom="paragraph">
              <wp:posOffset>-408940</wp:posOffset>
            </wp:positionV>
            <wp:extent cx="1494790" cy="600075"/>
            <wp:effectExtent l="0" t="0" r="0" b="0"/>
            <wp:wrapNone/>
            <wp:docPr id="9" name="Рисунок 4" descr="C:\Users\Михаил\Documents\Документы Анфиногенов\Расчеты, БП\2011-2012\84-103_Типовые ДАМУ\Логотипы\Damu-log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ихаил\Documents\Документы Анфиногенов\Расчеты, БП\2011-2012\84-103_Типовые ДАМУ\Логотипы\Damu-logo-ru.jpg"/>
                    <pic:cNvPicPr>
                      <a:picLocks noChangeAspect="1" noChangeArrowheads="1"/>
                    </pic:cNvPicPr>
                  </pic:nvPicPr>
                  <pic:blipFill>
                    <a:blip r:embed="rId11" cstate="print"/>
                    <a:srcRect/>
                    <a:stretch>
                      <a:fillRect/>
                    </a:stretch>
                  </pic:blipFill>
                  <pic:spPr bwMode="auto">
                    <a:xfrm>
                      <a:off x="0" y="0"/>
                      <a:ext cx="1494790" cy="600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dt>
      <w:sdtPr>
        <w:rPr>
          <w:rFonts w:asciiTheme="majorHAnsi" w:eastAsiaTheme="majorEastAsia" w:hAnsiTheme="majorHAnsi" w:cstheme="majorBidi"/>
          <w:sz w:val="72"/>
          <w:szCs w:val="72"/>
        </w:rPr>
        <w:id w:val="10032934"/>
        <w:docPartObj>
          <w:docPartGallery w:val="Cover Pages"/>
          <w:docPartUnique/>
        </w:docPartObj>
      </w:sdtPr>
      <w:sdtEndPr>
        <w:rPr>
          <w:rFonts w:ascii="Arial" w:eastAsiaTheme="minorHAnsi" w:hAnsi="Arial" w:cstheme="minorBidi"/>
          <w:sz w:val="22"/>
          <w:szCs w:val="22"/>
        </w:rPr>
      </w:sdtEndPr>
      <w:sdtContent>
        <w:p w:rsidR="00774926" w:rsidRDefault="00C83C30">
          <w:pPr>
            <w:pStyle w:val="a3"/>
            <w:rPr>
              <w:rFonts w:asciiTheme="majorHAnsi" w:eastAsiaTheme="majorEastAsia" w:hAnsiTheme="majorHAnsi" w:cstheme="majorBidi"/>
              <w:sz w:val="72"/>
              <w:szCs w:val="72"/>
            </w:rPr>
          </w:pPr>
          <w:r>
            <w:rPr>
              <w:rFonts w:eastAsiaTheme="majorEastAsia" w:cstheme="majorBidi"/>
              <w:noProof/>
              <w:lang w:eastAsia="ru-RU"/>
            </w:rPr>
            <mc:AlternateContent>
              <mc:Choice Requires="wps">
                <w:drawing>
                  <wp:anchor distT="0" distB="0" distL="114300" distR="114300" simplePos="0" relativeHeight="251604991" behindDoc="0" locked="0" layoutInCell="0" allowOverlap="1" wp14:anchorId="78143278" wp14:editId="39E10C2C">
                    <wp:simplePos x="0" y="0"/>
                    <wp:positionH relativeFrom="page">
                      <wp:align>center</wp:align>
                    </wp:positionH>
                    <wp:positionV relativeFrom="topMargin">
                      <wp:align>top</wp:align>
                    </wp:positionV>
                    <wp:extent cx="7916545" cy="1069675"/>
                    <wp:effectExtent l="0" t="0" r="43815" b="5461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6545" cy="10696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D2664C" w:rsidRPr="009D4876" w:rsidRDefault="00D2664C" w:rsidP="00351625">
                                <w:pPr>
                                  <w:jc w:val="center"/>
                                  <w:rPr>
                                    <w:sz w:val="36"/>
                                  </w:rPr>
                                </w:pPr>
                                <w:bookmarkStart w:id="0" w:name="_GoBack"/>
                                <w:r>
                                  <w:rPr>
                                    <w:noProof/>
                                    <w:sz w:val="36"/>
                                    <w:lang w:eastAsia="ru-RU"/>
                                  </w:rPr>
                                  <w:t xml:space="preserve">              </w:t>
                                </w:r>
                                <w:bookmarkEnd w:id="0"/>
                              </w:p>
                            </w:txbxContent>
                          </wps:txbx>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78143278" id="Rectangle 3" o:spid="_x0000_s1027" style="position:absolute;margin-left:0;margin-top:0;width:623.35pt;height:84.25pt;z-index:251604991;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uh2wIAAGU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" o:allowincell="f" fillcolor="white [3201]" strokecolor="#92cddc [1944]" strokeweight="1pt">
                    <v:fill color2="#b6dde8 [1304]" focus="100%" type="gradient"/>
                    <v:shadow on="t" color="#205867 [1608]" opacity=".5" offset="1pt"/>
                    <v:textbox>
                      <w:txbxContent>
                        <w:p w:rsidR="00D2664C" w:rsidRPr="009D4876" w:rsidRDefault="00D2664C" w:rsidP="00351625">
                          <w:pPr>
                            <w:jc w:val="center"/>
                            <w:rPr>
                              <w:sz w:val="36"/>
                            </w:rPr>
                          </w:pPr>
                          <w:bookmarkStart w:id="1" w:name="_GoBack"/>
                          <w:r>
                            <w:rPr>
                              <w:noProof/>
                              <w:sz w:val="36"/>
                              <w:lang w:eastAsia="ru-RU"/>
                            </w:rPr>
                            <w:t xml:space="preserve">              </w:t>
                          </w:r>
                          <w:bookmarkEnd w:id="1"/>
                        </w:p>
                      </w:txbxContent>
                    </v:textbox>
                    <w10:wrap anchorx="page" anchory="margin"/>
                  </v:rect>
                </w:pict>
              </mc:Fallback>
            </mc:AlternateContent>
          </w:r>
          <w:r>
            <w:rPr>
              <w:rFonts w:eastAsiaTheme="majorEastAsia" w:cstheme="majorBidi"/>
              <w:noProof/>
              <w:lang w:eastAsia="ru-RU"/>
            </w:rPr>
            <mc:AlternateContent>
              <mc:Choice Requires="wps">
                <w:drawing>
                  <wp:anchor distT="0" distB="0" distL="114300" distR="114300" simplePos="0" relativeHeight="251606016" behindDoc="0" locked="0" layoutInCell="0" allowOverlap="1" wp14:anchorId="099CC117" wp14:editId="5DA83F4F">
                    <wp:simplePos x="0" y="0"/>
                    <wp:positionH relativeFrom="page">
                      <wp:align>center</wp:align>
                    </wp:positionH>
                    <wp:positionV relativeFrom="page">
                      <wp:align>bottom</wp:align>
                    </wp:positionV>
                    <wp:extent cx="7912735" cy="610235"/>
                    <wp:effectExtent l="9525" t="9525" r="15875" b="2857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735" cy="61023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A8EA118" id="Rectangle 2" o:spid="_x0000_s1026" style="position:absolute;margin-left:0;margin-top:0;width:623.05pt;height:48.05pt;z-index:25160601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MD0AIAAFI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" o:allowincell="f" fillcolor="white [3201]" strokecolor="#92cddc [1944]" strokeweight="1pt">
                    <v:fill color2="#b6dde8 [1304]" focus="100%" type="gradient"/>
                    <v:shadow on="t" color="#205867 [1608]" opacity=".5" offset="1pt"/>
                    <w10:wrap anchorx="page" anchory="page"/>
                  </v:rect>
                </w:pict>
              </mc:Fallback>
            </mc:AlternateContent>
          </w:r>
          <w:r>
            <w:rPr>
              <w:rFonts w:eastAsiaTheme="majorEastAsia" w:cstheme="majorBidi"/>
              <w:noProof/>
              <w:lang w:eastAsia="ru-RU"/>
            </w:rPr>
            <mc:AlternateContent>
              <mc:Choice Requires="wps">
                <w:drawing>
                  <wp:anchor distT="0" distB="0" distL="114300" distR="114300" simplePos="0" relativeHeight="251618304" behindDoc="0" locked="0" layoutInCell="0" allowOverlap="1" wp14:anchorId="1A919D22" wp14:editId="5F45D640">
                    <wp:simplePos x="0" y="0"/>
                    <wp:positionH relativeFrom="leftMargin">
                      <wp:align>center</wp:align>
                    </wp:positionH>
                    <wp:positionV relativeFrom="page">
                      <wp:align>center</wp:align>
                    </wp:positionV>
                    <wp:extent cx="90805" cy="11203940"/>
                    <wp:effectExtent l="9525" t="9525" r="13970" b="1333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5B6EB4D" id="Rectangle 5" o:spid="_x0000_s1026" style="position:absolute;margin-left:0;margin-top:0;width:7.15pt;height:882.2pt;z-index:25161830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" o:allowincell="f" fillcolor="white [3212]" strokecolor="#31849b [2408]">
                    <w10:wrap anchorx="margin" anchory="page"/>
                  </v:rect>
                </w:pict>
              </mc:Fallback>
            </mc:AlternateContent>
          </w:r>
          <w:r>
            <w:rPr>
              <w:rFonts w:eastAsiaTheme="majorEastAsia" w:cstheme="majorBidi"/>
              <w:noProof/>
              <w:lang w:eastAsia="ru-RU"/>
            </w:rPr>
            <mc:AlternateContent>
              <mc:Choice Requires="wps">
                <w:drawing>
                  <wp:anchor distT="0" distB="0" distL="114300" distR="114300" simplePos="0" relativeHeight="251614208" behindDoc="0" locked="0" layoutInCell="0" allowOverlap="1" wp14:anchorId="1539383C" wp14:editId="4F2F0740">
                    <wp:simplePos x="0" y="0"/>
                    <wp:positionH relativeFrom="rightMargin">
                      <wp:align>center</wp:align>
                    </wp:positionH>
                    <wp:positionV relativeFrom="page">
                      <wp:align>center</wp:align>
                    </wp:positionV>
                    <wp:extent cx="90805" cy="11203940"/>
                    <wp:effectExtent l="9525" t="9525" r="13970"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47ADB95" id="Rectangle 4" o:spid="_x0000_s1026" style="position:absolute;margin-left:0;margin-top:0;width:7.15pt;height:882.2pt;z-index:25161420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" o:allowincell="f" fillcolor="white [3212]" strokecolor="#31849b [2408]">
                    <w10:wrap anchorx="margin" anchory="page"/>
                  </v:rect>
                </w:pict>
              </mc:Fallback>
            </mc:AlternateContent>
          </w:r>
        </w:p>
        <w:sdt>
          <w:sdtPr>
            <w:rPr>
              <w:rFonts w:eastAsiaTheme="majorEastAsia" w:cs="Arial"/>
              <w:b/>
              <w:sz w:val="36"/>
              <w:szCs w:val="36"/>
            </w:rPr>
            <w:alias w:val="Подзаголовок"/>
            <w:id w:val="14700077"/>
            <w:dataBinding w:prefixMappings="xmlns:ns0='http://schemas.openxmlformats.org/package/2006/metadata/core-properties' xmlns:ns1='http://purl.org/dc/elements/1.1/'" w:xpath="/ns0:coreProperties[1]/ns1:subject[1]" w:storeItemID="{6C3C8BC8-F283-45AE-878A-BAB7291924A1}"/>
            <w:text/>
          </w:sdtPr>
          <w:sdtEndPr/>
          <w:sdtContent>
            <w:p w:rsidR="00774926" w:rsidRDefault="00470F56" w:rsidP="00C46377">
              <w:pPr>
                <w:pStyle w:val="a3"/>
                <w:spacing w:line="360" w:lineRule="auto"/>
                <w:rPr>
                  <w:rFonts w:asciiTheme="majorHAnsi" w:eastAsiaTheme="majorEastAsia" w:hAnsiTheme="majorHAnsi" w:cstheme="majorBidi"/>
                  <w:sz w:val="36"/>
                  <w:szCs w:val="36"/>
                </w:rPr>
              </w:pPr>
              <w:r>
                <w:rPr>
                  <w:rFonts w:eastAsiaTheme="majorEastAsia" w:cs="Arial"/>
                  <w:b/>
                  <w:sz w:val="36"/>
                  <w:szCs w:val="36"/>
                </w:rPr>
                <w:t>Бизнес-план</w:t>
              </w:r>
            </w:p>
          </w:sdtContent>
        </w:sdt>
        <w:sdt>
          <w:sdtPr>
            <w:rPr>
              <w:rFonts w:eastAsiaTheme="majorEastAsia" w:cs="Arial"/>
              <w:b/>
              <w:sz w:val="48"/>
              <w:szCs w:val="48"/>
            </w:rPr>
            <w:alias w:val="Заголовок"/>
            <w:id w:val="14700071"/>
            <w:dataBinding w:prefixMappings="xmlns:ns0='http://schemas.openxmlformats.org/package/2006/metadata/core-properties' xmlns:ns1='http://purl.org/dc/elements/1.1/'" w:xpath="/ns0:coreProperties[1]/ns1:title[1]" w:storeItemID="{6C3C8BC8-F283-45AE-878A-BAB7291924A1}"/>
            <w:text/>
          </w:sdtPr>
          <w:sdtEndPr/>
          <w:sdtContent>
            <w:p w:rsidR="00774926" w:rsidRPr="005C53BD" w:rsidRDefault="00762188" w:rsidP="005C53BD">
              <w:pPr>
                <w:pStyle w:val="a3"/>
                <w:spacing w:line="360" w:lineRule="auto"/>
                <w:rPr>
                  <w:rFonts w:asciiTheme="majorHAnsi" w:eastAsiaTheme="majorEastAsia" w:hAnsiTheme="majorHAnsi" w:cstheme="majorBidi"/>
                  <w:sz w:val="72"/>
                  <w:szCs w:val="72"/>
                </w:rPr>
              </w:pPr>
              <w:r>
                <w:rPr>
                  <w:rFonts w:eastAsiaTheme="majorEastAsia" w:cs="Arial"/>
                  <w:b/>
                  <w:sz w:val="48"/>
                  <w:szCs w:val="48"/>
                </w:rPr>
                <w:t xml:space="preserve">Производство </w:t>
              </w:r>
              <w:r w:rsidR="00CD5778">
                <w:rPr>
                  <w:rFonts w:eastAsiaTheme="majorEastAsia" w:cs="Arial"/>
                  <w:b/>
                  <w:sz w:val="48"/>
                  <w:szCs w:val="48"/>
                </w:rPr>
                <w:t>стульев и сидений для офисов, студий, гостиниц, ресторанов и общественных мест</w:t>
              </w:r>
            </w:p>
          </w:sdtContent>
        </w:sdt>
        <w:p w:rsidR="00AC23E5" w:rsidRDefault="00AC23E5">
          <w:pPr>
            <w:pStyle w:val="a3"/>
          </w:pPr>
        </w:p>
        <w:p w:rsidR="004247D7" w:rsidRDefault="00D2664C" w:rsidP="006F1B9F">
          <w:pPr>
            <w:pStyle w:val="a3"/>
            <w:jc w:val="center"/>
          </w:pPr>
          <w:r>
            <w:rPr>
              <w:noProof/>
              <w:lang w:eastAsia="ru-RU"/>
            </w:rPr>
            <w:drawing>
              <wp:inline distT="0" distB="0" distL="0" distR="0" wp14:anchorId="5A35F798" wp14:editId="636857C9">
                <wp:extent cx="5011947" cy="5011947"/>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09270" cy="5009270"/>
                        </a:xfrm>
                        <a:prstGeom prst="rect">
                          <a:avLst/>
                        </a:prstGeom>
                      </pic:spPr>
                    </pic:pic>
                  </a:graphicData>
                </a:graphic>
              </wp:inline>
            </w:drawing>
          </w:r>
        </w:p>
        <w:p w:rsidR="004247D7" w:rsidRDefault="004247D7" w:rsidP="00774926">
          <w:pPr>
            <w:pStyle w:val="a3"/>
          </w:pPr>
        </w:p>
        <w:p w:rsidR="004247D7" w:rsidRDefault="004247D7" w:rsidP="00774926">
          <w:pPr>
            <w:pStyle w:val="a3"/>
          </w:pPr>
        </w:p>
        <w:p w:rsidR="00774926" w:rsidRDefault="00774926" w:rsidP="00774926">
          <w:pPr>
            <w:pStyle w:val="a3"/>
          </w:pPr>
        </w:p>
        <w:p w:rsidR="006F1B9F" w:rsidRDefault="006F1B9F" w:rsidP="00774926">
          <w:pPr>
            <w:pStyle w:val="a3"/>
          </w:pPr>
        </w:p>
        <w:p w:rsidR="00774926" w:rsidRDefault="00C81C80" w:rsidP="005C53BD">
          <w:pPr>
            <w:jc w:val="center"/>
          </w:pPr>
          <w:sdt>
            <w:sdtPr>
              <w:rPr>
                <w:rFonts w:cs="Arial"/>
                <w:b/>
                <w:sz w:val="36"/>
                <w:szCs w:val="36"/>
              </w:rPr>
              <w:alias w:val="Дата"/>
              <w:id w:val="14700083"/>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EndPr/>
            <w:sdtContent>
              <w:r w:rsidR="00470F56">
                <w:rPr>
                  <w:rFonts w:cs="Arial"/>
                  <w:b/>
                  <w:sz w:val="36"/>
                  <w:szCs w:val="36"/>
                </w:rPr>
                <w:t>2013 год</w:t>
              </w:r>
            </w:sdtContent>
          </w:sdt>
          <w:r w:rsidR="00774926" w:rsidRPr="00774926">
            <w:rPr>
              <w:rFonts w:cs="Arial"/>
              <w:sz w:val="36"/>
              <w:szCs w:val="36"/>
            </w:rPr>
            <w:t xml:space="preserve"> </w:t>
          </w:r>
          <w:r w:rsidR="00774926">
            <w:br w:type="page"/>
          </w:r>
        </w:p>
      </w:sdtContent>
    </w:sdt>
    <w:sdt>
      <w:sdtPr>
        <w:rPr>
          <w:rFonts w:ascii="Arial" w:eastAsiaTheme="minorHAnsi" w:hAnsi="Arial" w:cstheme="minorBidi"/>
          <w:b w:val="0"/>
          <w:bCs w:val="0"/>
          <w:color w:val="000000" w:themeColor="text1"/>
          <w:sz w:val="22"/>
          <w:szCs w:val="22"/>
        </w:rPr>
        <w:id w:val="10033102"/>
        <w:docPartObj>
          <w:docPartGallery w:val="Table of Contents"/>
          <w:docPartUnique/>
        </w:docPartObj>
      </w:sdtPr>
      <w:sdtEndPr>
        <w:rPr>
          <w:rFonts w:cs="Arial"/>
        </w:rPr>
      </w:sdtEndPr>
      <w:sdtContent>
        <w:p w:rsidR="00C57C06" w:rsidRPr="0021574E" w:rsidRDefault="00C57C06" w:rsidP="00C57C06">
          <w:pPr>
            <w:pStyle w:val="a7"/>
            <w:jc w:val="center"/>
            <w:rPr>
              <w:color w:val="000000" w:themeColor="text1"/>
            </w:rPr>
          </w:pPr>
          <w:r w:rsidRPr="0021574E">
            <w:rPr>
              <w:rFonts w:ascii="Arial" w:hAnsi="Arial" w:cs="Arial"/>
              <w:color w:val="000000" w:themeColor="text1"/>
              <w:sz w:val="32"/>
              <w:szCs w:val="32"/>
            </w:rPr>
            <w:t>Содержание</w:t>
          </w:r>
        </w:p>
        <w:p w:rsidR="005F5E11" w:rsidRDefault="002B31C3">
          <w:pPr>
            <w:pStyle w:val="11"/>
            <w:rPr>
              <w:rFonts w:asciiTheme="minorHAnsi" w:eastAsiaTheme="minorEastAsia" w:hAnsiTheme="minorHAnsi" w:cstheme="minorBidi"/>
              <w:b w:val="0"/>
              <w:color w:val="auto"/>
              <w:lang w:eastAsia="ru-RU"/>
            </w:rPr>
          </w:pPr>
          <w:r w:rsidRPr="0021574E">
            <w:fldChar w:fldCharType="begin"/>
          </w:r>
          <w:r w:rsidR="00C57C06" w:rsidRPr="0021574E">
            <w:instrText xml:space="preserve"> TOC \o "1-3" \h \z \u </w:instrText>
          </w:r>
          <w:r w:rsidRPr="0021574E">
            <w:fldChar w:fldCharType="separate"/>
          </w:r>
          <w:hyperlink w:anchor="_Toc372818208" w:history="1">
            <w:r w:rsidR="005F5E11" w:rsidRPr="00656A6E">
              <w:rPr>
                <w:rStyle w:val="a8"/>
              </w:rPr>
              <w:t>Список таблиц</w:t>
            </w:r>
            <w:r w:rsidR="005F5E11">
              <w:rPr>
                <w:webHidden/>
              </w:rPr>
              <w:tab/>
            </w:r>
            <w:r w:rsidR="005F5E11">
              <w:rPr>
                <w:webHidden/>
              </w:rPr>
              <w:fldChar w:fldCharType="begin"/>
            </w:r>
            <w:r w:rsidR="005F5E11">
              <w:rPr>
                <w:webHidden/>
              </w:rPr>
              <w:instrText xml:space="preserve"> PAGEREF _Toc372818208 \h </w:instrText>
            </w:r>
            <w:r w:rsidR="005F5E11">
              <w:rPr>
                <w:webHidden/>
              </w:rPr>
            </w:r>
            <w:r w:rsidR="005F5E11">
              <w:rPr>
                <w:webHidden/>
              </w:rPr>
              <w:fldChar w:fldCharType="separate"/>
            </w:r>
            <w:r w:rsidR="005F5E11">
              <w:rPr>
                <w:webHidden/>
              </w:rPr>
              <w:t>3</w:t>
            </w:r>
            <w:r w:rsidR="005F5E11">
              <w:rPr>
                <w:webHidden/>
              </w:rPr>
              <w:fldChar w:fldCharType="end"/>
            </w:r>
          </w:hyperlink>
        </w:p>
        <w:p w:rsidR="005F5E11" w:rsidRDefault="00C81C80">
          <w:pPr>
            <w:pStyle w:val="11"/>
            <w:rPr>
              <w:rFonts w:asciiTheme="minorHAnsi" w:eastAsiaTheme="minorEastAsia" w:hAnsiTheme="minorHAnsi" w:cstheme="minorBidi"/>
              <w:b w:val="0"/>
              <w:color w:val="auto"/>
              <w:lang w:eastAsia="ru-RU"/>
            </w:rPr>
          </w:pPr>
          <w:hyperlink w:anchor="_Toc372818209" w:history="1">
            <w:r w:rsidR="005F5E11" w:rsidRPr="00656A6E">
              <w:rPr>
                <w:rStyle w:val="a8"/>
              </w:rPr>
              <w:t>Список рисунков</w:t>
            </w:r>
            <w:r w:rsidR="005F5E11">
              <w:rPr>
                <w:webHidden/>
              </w:rPr>
              <w:tab/>
            </w:r>
            <w:r w:rsidR="005F5E11">
              <w:rPr>
                <w:webHidden/>
              </w:rPr>
              <w:fldChar w:fldCharType="begin"/>
            </w:r>
            <w:r w:rsidR="005F5E11">
              <w:rPr>
                <w:webHidden/>
              </w:rPr>
              <w:instrText xml:space="preserve"> PAGEREF _Toc372818209 \h </w:instrText>
            </w:r>
            <w:r w:rsidR="005F5E11">
              <w:rPr>
                <w:webHidden/>
              </w:rPr>
            </w:r>
            <w:r w:rsidR="005F5E11">
              <w:rPr>
                <w:webHidden/>
              </w:rPr>
              <w:fldChar w:fldCharType="separate"/>
            </w:r>
            <w:r w:rsidR="005F5E11">
              <w:rPr>
                <w:webHidden/>
              </w:rPr>
              <w:t>4</w:t>
            </w:r>
            <w:r w:rsidR="005F5E11">
              <w:rPr>
                <w:webHidden/>
              </w:rPr>
              <w:fldChar w:fldCharType="end"/>
            </w:r>
          </w:hyperlink>
        </w:p>
        <w:p w:rsidR="005F5E11" w:rsidRDefault="00C81C80">
          <w:pPr>
            <w:pStyle w:val="11"/>
            <w:rPr>
              <w:rFonts w:asciiTheme="minorHAnsi" w:eastAsiaTheme="minorEastAsia" w:hAnsiTheme="minorHAnsi" w:cstheme="minorBidi"/>
              <w:b w:val="0"/>
              <w:color w:val="auto"/>
              <w:lang w:eastAsia="ru-RU"/>
            </w:rPr>
          </w:pPr>
          <w:hyperlink w:anchor="_Toc372818210" w:history="1">
            <w:r w:rsidR="005F5E11" w:rsidRPr="00656A6E">
              <w:rPr>
                <w:rStyle w:val="a8"/>
              </w:rPr>
              <w:t>Резюме</w:t>
            </w:r>
            <w:r w:rsidR="005F5E11">
              <w:rPr>
                <w:webHidden/>
              </w:rPr>
              <w:tab/>
            </w:r>
            <w:r w:rsidR="005F5E11">
              <w:rPr>
                <w:webHidden/>
              </w:rPr>
              <w:fldChar w:fldCharType="begin"/>
            </w:r>
            <w:r w:rsidR="005F5E11">
              <w:rPr>
                <w:webHidden/>
              </w:rPr>
              <w:instrText xml:space="preserve"> PAGEREF _Toc372818210 \h </w:instrText>
            </w:r>
            <w:r w:rsidR="005F5E11">
              <w:rPr>
                <w:webHidden/>
              </w:rPr>
            </w:r>
            <w:r w:rsidR="005F5E11">
              <w:rPr>
                <w:webHidden/>
              </w:rPr>
              <w:fldChar w:fldCharType="separate"/>
            </w:r>
            <w:r w:rsidR="005F5E11">
              <w:rPr>
                <w:webHidden/>
              </w:rPr>
              <w:t>5</w:t>
            </w:r>
            <w:r w:rsidR="005F5E11">
              <w:rPr>
                <w:webHidden/>
              </w:rPr>
              <w:fldChar w:fldCharType="end"/>
            </w:r>
          </w:hyperlink>
        </w:p>
        <w:p w:rsidR="005F5E11" w:rsidRDefault="00C81C80">
          <w:pPr>
            <w:pStyle w:val="11"/>
            <w:rPr>
              <w:rFonts w:asciiTheme="minorHAnsi" w:eastAsiaTheme="minorEastAsia" w:hAnsiTheme="minorHAnsi" w:cstheme="minorBidi"/>
              <w:b w:val="0"/>
              <w:color w:val="auto"/>
              <w:lang w:eastAsia="ru-RU"/>
            </w:rPr>
          </w:pPr>
          <w:hyperlink w:anchor="_Toc372818211" w:history="1">
            <w:r w:rsidR="005F5E11" w:rsidRPr="00656A6E">
              <w:rPr>
                <w:rStyle w:val="a8"/>
              </w:rPr>
              <w:t>Введение</w:t>
            </w:r>
            <w:r w:rsidR="005F5E11">
              <w:rPr>
                <w:webHidden/>
              </w:rPr>
              <w:tab/>
            </w:r>
            <w:r w:rsidR="005F5E11">
              <w:rPr>
                <w:webHidden/>
              </w:rPr>
              <w:fldChar w:fldCharType="begin"/>
            </w:r>
            <w:r w:rsidR="005F5E11">
              <w:rPr>
                <w:webHidden/>
              </w:rPr>
              <w:instrText xml:space="preserve"> PAGEREF _Toc372818211 \h </w:instrText>
            </w:r>
            <w:r w:rsidR="005F5E11">
              <w:rPr>
                <w:webHidden/>
              </w:rPr>
            </w:r>
            <w:r w:rsidR="005F5E11">
              <w:rPr>
                <w:webHidden/>
              </w:rPr>
              <w:fldChar w:fldCharType="separate"/>
            </w:r>
            <w:r w:rsidR="005F5E11">
              <w:rPr>
                <w:webHidden/>
              </w:rPr>
              <w:t>7</w:t>
            </w:r>
            <w:r w:rsidR="005F5E11">
              <w:rPr>
                <w:webHidden/>
              </w:rPr>
              <w:fldChar w:fldCharType="end"/>
            </w:r>
          </w:hyperlink>
        </w:p>
        <w:p w:rsidR="005F5E11" w:rsidRDefault="00C81C80">
          <w:pPr>
            <w:pStyle w:val="11"/>
            <w:rPr>
              <w:rFonts w:asciiTheme="minorHAnsi" w:eastAsiaTheme="minorEastAsia" w:hAnsiTheme="minorHAnsi" w:cstheme="minorBidi"/>
              <w:b w:val="0"/>
              <w:color w:val="auto"/>
              <w:lang w:eastAsia="ru-RU"/>
            </w:rPr>
          </w:pPr>
          <w:hyperlink w:anchor="_Toc372818212" w:history="1">
            <w:r w:rsidR="005F5E11" w:rsidRPr="00656A6E">
              <w:rPr>
                <w:rStyle w:val="a8"/>
              </w:rPr>
              <w:t>1. Концепция проекта</w:t>
            </w:r>
            <w:r w:rsidR="005F5E11">
              <w:rPr>
                <w:webHidden/>
              </w:rPr>
              <w:tab/>
            </w:r>
            <w:r w:rsidR="005F5E11">
              <w:rPr>
                <w:webHidden/>
              </w:rPr>
              <w:fldChar w:fldCharType="begin"/>
            </w:r>
            <w:r w:rsidR="005F5E11">
              <w:rPr>
                <w:webHidden/>
              </w:rPr>
              <w:instrText xml:space="preserve"> PAGEREF _Toc372818212 \h </w:instrText>
            </w:r>
            <w:r w:rsidR="005F5E11">
              <w:rPr>
                <w:webHidden/>
              </w:rPr>
            </w:r>
            <w:r w:rsidR="005F5E11">
              <w:rPr>
                <w:webHidden/>
              </w:rPr>
              <w:fldChar w:fldCharType="separate"/>
            </w:r>
            <w:r w:rsidR="005F5E11">
              <w:rPr>
                <w:webHidden/>
              </w:rPr>
              <w:t>8</w:t>
            </w:r>
            <w:r w:rsidR="005F5E11">
              <w:rPr>
                <w:webHidden/>
              </w:rPr>
              <w:fldChar w:fldCharType="end"/>
            </w:r>
          </w:hyperlink>
        </w:p>
        <w:p w:rsidR="005F5E11" w:rsidRDefault="00C81C80">
          <w:pPr>
            <w:pStyle w:val="11"/>
            <w:rPr>
              <w:rFonts w:asciiTheme="minorHAnsi" w:eastAsiaTheme="minorEastAsia" w:hAnsiTheme="minorHAnsi" w:cstheme="minorBidi"/>
              <w:b w:val="0"/>
              <w:color w:val="auto"/>
              <w:lang w:eastAsia="ru-RU"/>
            </w:rPr>
          </w:pPr>
          <w:hyperlink w:anchor="_Toc372818213" w:history="1">
            <w:r w:rsidR="005F5E11" w:rsidRPr="00656A6E">
              <w:rPr>
                <w:rStyle w:val="a8"/>
              </w:rPr>
              <w:t>2. Описание продукта (услуги)</w:t>
            </w:r>
            <w:r w:rsidR="005F5E11">
              <w:rPr>
                <w:webHidden/>
              </w:rPr>
              <w:tab/>
            </w:r>
            <w:r w:rsidR="005F5E11">
              <w:rPr>
                <w:webHidden/>
              </w:rPr>
              <w:fldChar w:fldCharType="begin"/>
            </w:r>
            <w:r w:rsidR="005F5E11">
              <w:rPr>
                <w:webHidden/>
              </w:rPr>
              <w:instrText xml:space="preserve"> PAGEREF _Toc372818213 \h </w:instrText>
            </w:r>
            <w:r w:rsidR="005F5E11">
              <w:rPr>
                <w:webHidden/>
              </w:rPr>
            </w:r>
            <w:r w:rsidR="005F5E11">
              <w:rPr>
                <w:webHidden/>
              </w:rPr>
              <w:fldChar w:fldCharType="separate"/>
            </w:r>
            <w:r w:rsidR="005F5E11">
              <w:rPr>
                <w:webHidden/>
              </w:rPr>
              <w:t>9</w:t>
            </w:r>
            <w:r w:rsidR="005F5E11">
              <w:rPr>
                <w:webHidden/>
              </w:rPr>
              <w:fldChar w:fldCharType="end"/>
            </w:r>
          </w:hyperlink>
        </w:p>
        <w:p w:rsidR="005F5E11" w:rsidRDefault="00C81C80">
          <w:pPr>
            <w:pStyle w:val="11"/>
            <w:rPr>
              <w:rFonts w:asciiTheme="minorHAnsi" w:eastAsiaTheme="minorEastAsia" w:hAnsiTheme="minorHAnsi" w:cstheme="minorBidi"/>
              <w:b w:val="0"/>
              <w:color w:val="auto"/>
              <w:lang w:eastAsia="ru-RU"/>
            </w:rPr>
          </w:pPr>
          <w:hyperlink w:anchor="_Toc372818214" w:history="1">
            <w:r w:rsidR="005F5E11" w:rsidRPr="00656A6E">
              <w:rPr>
                <w:rStyle w:val="a8"/>
              </w:rPr>
              <w:t>3. Программа производств</w:t>
            </w:r>
            <w:r w:rsidR="005F5E11">
              <w:rPr>
                <w:webHidden/>
              </w:rPr>
              <w:tab/>
            </w:r>
            <w:r w:rsidR="005F5E11">
              <w:rPr>
                <w:webHidden/>
              </w:rPr>
              <w:fldChar w:fldCharType="begin"/>
            </w:r>
            <w:r w:rsidR="005F5E11">
              <w:rPr>
                <w:webHidden/>
              </w:rPr>
              <w:instrText xml:space="preserve"> PAGEREF _Toc372818214 \h </w:instrText>
            </w:r>
            <w:r w:rsidR="005F5E11">
              <w:rPr>
                <w:webHidden/>
              </w:rPr>
            </w:r>
            <w:r w:rsidR="005F5E11">
              <w:rPr>
                <w:webHidden/>
              </w:rPr>
              <w:fldChar w:fldCharType="separate"/>
            </w:r>
            <w:r w:rsidR="005F5E11">
              <w:rPr>
                <w:webHidden/>
              </w:rPr>
              <w:t>10</w:t>
            </w:r>
            <w:r w:rsidR="005F5E11">
              <w:rPr>
                <w:webHidden/>
              </w:rPr>
              <w:fldChar w:fldCharType="end"/>
            </w:r>
          </w:hyperlink>
        </w:p>
        <w:p w:rsidR="005F5E11" w:rsidRDefault="00C81C80">
          <w:pPr>
            <w:pStyle w:val="11"/>
            <w:rPr>
              <w:rFonts w:asciiTheme="minorHAnsi" w:eastAsiaTheme="minorEastAsia" w:hAnsiTheme="minorHAnsi" w:cstheme="minorBidi"/>
              <w:b w:val="0"/>
              <w:color w:val="auto"/>
              <w:lang w:eastAsia="ru-RU"/>
            </w:rPr>
          </w:pPr>
          <w:hyperlink w:anchor="_Toc372818215" w:history="1">
            <w:r w:rsidR="005F5E11" w:rsidRPr="00656A6E">
              <w:rPr>
                <w:rStyle w:val="a8"/>
              </w:rPr>
              <w:t>4. Маркетинговый план</w:t>
            </w:r>
            <w:r w:rsidR="005F5E11">
              <w:rPr>
                <w:webHidden/>
              </w:rPr>
              <w:tab/>
            </w:r>
            <w:r w:rsidR="005F5E11">
              <w:rPr>
                <w:webHidden/>
              </w:rPr>
              <w:fldChar w:fldCharType="begin"/>
            </w:r>
            <w:r w:rsidR="005F5E11">
              <w:rPr>
                <w:webHidden/>
              </w:rPr>
              <w:instrText xml:space="preserve"> PAGEREF _Toc372818215 \h </w:instrText>
            </w:r>
            <w:r w:rsidR="005F5E11">
              <w:rPr>
                <w:webHidden/>
              </w:rPr>
            </w:r>
            <w:r w:rsidR="005F5E11">
              <w:rPr>
                <w:webHidden/>
              </w:rPr>
              <w:fldChar w:fldCharType="separate"/>
            </w:r>
            <w:r w:rsidR="005F5E11">
              <w:rPr>
                <w:webHidden/>
              </w:rPr>
              <w:t>11</w:t>
            </w:r>
            <w:r w:rsidR="005F5E11">
              <w:rPr>
                <w:webHidden/>
              </w:rPr>
              <w:fldChar w:fldCharType="end"/>
            </w:r>
          </w:hyperlink>
        </w:p>
        <w:p w:rsidR="005F5E11" w:rsidRDefault="00C81C80">
          <w:pPr>
            <w:pStyle w:val="21"/>
            <w:rPr>
              <w:rFonts w:asciiTheme="minorHAnsi" w:eastAsiaTheme="minorEastAsia" w:hAnsiTheme="minorHAnsi" w:cstheme="minorBidi"/>
              <w:color w:val="auto"/>
              <w:lang w:eastAsia="ru-RU"/>
            </w:rPr>
          </w:pPr>
          <w:hyperlink w:anchor="_Toc372818216" w:history="1">
            <w:r w:rsidR="005F5E11" w:rsidRPr="00656A6E">
              <w:rPr>
                <w:rStyle w:val="a8"/>
              </w:rPr>
              <w:t>4.1 Описание рынка продукции (услуг)</w:t>
            </w:r>
            <w:r w:rsidR="005F5E11">
              <w:rPr>
                <w:webHidden/>
              </w:rPr>
              <w:tab/>
            </w:r>
            <w:r w:rsidR="005F5E11">
              <w:rPr>
                <w:webHidden/>
              </w:rPr>
              <w:fldChar w:fldCharType="begin"/>
            </w:r>
            <w:r w:rsidR="005F5E11">
              <w:rPr>
                <w:webHidden/>
              </w:rPr>
              <w:instrText xml:space="preserve"> PAGEREF _Toc372818216 \h </w:instrText>
            </w:r>
            <w:r w:rsidR="005F5E11">
              <w:rPr>
                <w:webHidden/>
              </w:rPr>
            </w:r>
            <w:r w:rsidR="005F5E11">
              <w:rPr>
                <w:webHidden/>
              </w:rPr>
              <w:fldChar w:fldCharType="separate"/>
            </w:r>
            <w:r w:rsidR="005F5E11">
              <w:rPr>
                <w:webHidden/>
              </w:rPr>
              <w:t>11</w:t>
            </w:r>
            <w:r w:rsidR="005F5E11">
              <w:rPr>
                <w:webHidden/>
              </w:rPr>
              <w:fldChar w:fldCharType="end"/>
            </w:r>
          </w:hyperlink>
        </w:p>
        <w:p w:rsidR="005F5E11" w:rsidRDefault="00C81C80">
          <w:pPr>
            <w:pStyle w:val="21"/>
            <w:rPr>
              <w:rFonts w:asciiTheme="minorHAnsi" w:eastAsiaTheme="minorEastAsia" w:hAnsiTheme="minorHAnsi" w:cstheme="minorBidi"/>
              <w:color w:val="auto"/>
              <w:lang w:eastAsia="ru-RU"/>
            </w:rPr>
          </w:pPr>
          <w:hyperlink w:anchor="_Toc372818217" w:history="1">
            <w:r w:rsidR="005F5E11" w:rsidRPr="00656A6E">
              <w:rPr>
                <w:rStyle w:val="a8"/>
              </w:rPr>
              <w:t>4.2 Основные и потенциальные конкуренты</w:t>
            </w:r>
            <w:r w:rsidR="005F5E11">
              <w:rPr>
                <w:webHidden/>
              </w:rPr>
              <w:tab/>
            </w:r>
            <w:r w:rsidR="005F5E11">
              <w:rPr>
                <w:webHidden/>
              </w:rPr>
              <w:fldChar w:fldCharType="begin"/>
            </w:r>
            <w:r w:rsidR="005F5E11">
              <w:rPr>
                <w:webHidden/>
              </w:rPr>
              <w:instrText xml:space="preserve"> PAGEREF _Toc372818217 \h </w:instrText>
            </w:r>
            <w:r w:rsidR="005F5E11">
              <w:rPr>
                <w:webHidden/>
              </w:rPr>
            </w:r>
            <w:r w:rsidR="005F5E11">
              <w:rPr>
                <w:webHidden/>
              </w:rPr>
              <w:fldChar w:fldCharType="separate"/>
            </w:r>
            <w:r w:rsidR="005F5E11">
              <w:rPr>
                <w:webHidden/>
              </w:rPr>
              <w:t>13</w:t>
            </w:r>
            <w:r w:rsidR="005F5E11">
              <w:rPr>
                <w:webHidden/>
              </w:rPr>
              <w:fldChar w:fldCharType="end"/>
            </w:r>
          </w:hyperlink>
        </w:p>
        <w:p w:rsidR="005F5E11" w:rsidRDefault="00C81C80">
          <w:pPr>
            <w:pStyle w:val="21"/>
            <w:rPr>
              <w:rFonts w:asciiTheme="minorHAnsi" w:eastAsiaTheme="minorEastAsia" w:hAnsiTheme="minorHAnsi" w:cstheme="minorBidi"/>
              <w:color w:val="auto"/>
              <w:lang w:eastAsia="ru-RU"/>
            </w:rPr>
          </w:pPr>
          <w:hyperlink w:anchor="_Toc372818218" w:history="1">
            <w:r w:rsidR="005F5E11" w:rsidRPr="00656A6E">
              <w:rPr>
                <w:rStyle w:val="a8"/>
              </w:rPr>
              <w:t>4.3 Прогнозные оценки развития рынка, ожидаемые изменения</w:t>
            </w:r>
            <w:r w:rsidR="005F5E11">
              <w:rPr>
                <w:webHidden/>
              </w:rPr>
              <w:tab/>
            </w:r>
            <w:r w:rsidR="005F5E11">
              <w:rPr>
                <w:webHidden/>
              </w:rPr>
              <w:fldChar w:fldCharType="begin"/>
            </w:r>
            <w:r w:rsidR="005F5E11">
              <w:rPr>
                <w:webHidden/>
              </w:rPr>
              <w:instrText xml:space="preserve"> PAGEREF _Toc372818218 \h </w:instrText>
            </w:r>
            <w:r w:rsidR="005F5E11">
              <w:rPr>
                <w:webHidden/>
              </w:rPr>
            </w:r>
            <w:r w:rsidR="005F5E11">
              <w:rPr>
                <w:webHidden/>
              </w:rPr>
              <w:fldChar w:fldCharType="separate"/>
            </w:r>
            <w:r w:rsidR="005F5E11">
              <w:rPr>
                <w:webHidden/>
              </w:rPr>
              <w:t>14</w:t>
            </w:r>
            <w:r w:rsidR="005F5E11">
              <w:rPr>
                <w:webHidden/>
              </w:rPr>
              <w:fldChar w:fldCharType="end"/>
            </w:r>
          </w:hyperlink>
        </w:p>
        <w:p w:rsidR="005F5E11" w:rsidRDefault="00C81C80">
          <w:pPr>
            <w:pStyle w:val="21"/>
            <w:rPr>
              <w:rFonts w:asciiTheme="minorHAnsi" w:eastAsiaTheme="minorEastAsia" w:hAnsiTheme="minorHAnsi" w:cstheme="minorBidi"/>
              <w:color w:val="auto"/>
              <w:lang w:eastAsia="ru-RU"/>
            </w:rPr>
          </w:pPr>
          <w:hyperlink w:anchor="_Toc372818219" w:history="1">
            <w:r w:rsidR="005F5E11" w:rsidRPr="00656A6E">
              <w:rPr>
                <w:rStyle w:val="a8"/>
              </w:rPr>
              <w:t>4.4 Стратегия маркетинга</w:t>
            </w:r>
            <w:r w:rsidR="005F5E11">
              <w:rPr>
                <w:webHidden/>
              </w:rPr>
              <w:tab/>
            </w:r>
            <w:r w:rsidR="005F5E11">
              <w:rPr>
                <w:webHidden/>
              </w:rPr>
              <w:fldChar w:fldCharType="begin"/>
            </w:r>
            <w:r w:rsidR="005F5E11">
              <w:rPr>
                <w:webHidden/>
              </w:rPr>
              <w:instrText xml:space="preserve"> PAGEREF _Toc372818219 \h </w:instrText>
            </w:r>
            <w:r w:rsidR="005F5E11">
              <w:rPr>
                <w:webHidden/>
              </w:rPr>
            </w:r>
            <w:r w:rsidR="005F5E11">
              <w:rPr>
                <w:webHidden/>
              </w:rPr>
              <w:fldChar w:fldCharType="separate"/>
            </w:r>
            <w:r w:rsidR="005F5E11">
              <w:rPr>
                <w:webHidden/>
              </w:rPr>
              <w:t>15</w:t>
            </w:r>
            <w:r w:rsidR="005F5E11">
              <w:rPr>
                <w:webHidden/>
              </w:rPr>
              <w:fldChar w:fldCharType="end"/>
            </w:r>
          </w:hyperlink>
        </w:p>
        <w:p w:rsidR="005F5E11" w:rsidRDefault="00C81C80">
          <w:pPr>
            <w:pStyle w:val="21"/>
            <w:rPr>
              <w:rFonts w:asciiTheme="minorHAnsi" w:eastAsiaTheme="minorEastAsia" w:hAnsiTheme="minorHAnsi" w:cstheme="minorBidi"/>
              <w:color w:val="auto"/>
              <w:lang w:eastAsia="ru-RU"/>
            </w:rPr>
          </w:pPr>
          <w:hyperlink w:anchor="_Toc372818220" w:history="1">
            <w:r w:rsidR="005F5E11" w:rsidRPr="00656A6E">
              <w:rPr>
                <w:rStyle w:val="a8"/>
              </w:rPr>
              <w:t>4.5 Анализ рисков</w:t>
            </w:r>
            <w:r w:rsidR="005F5E11">
              <w:rPr>
                <w:webHidden/>
              </w:rPr>
              <w:tab/>
            </w:r>
            <w:r w:rsidR="005F5E11">
              <w:rPr>
                <w:webHidden/>
              </w:rPr>
              <w:fldChar w:fldCharType="begin"/>
            </w:r>
            <w:r w:rsidR="005F5E11">
              <w:rPr>
                <w:webHidden/>
              </w:rPr>
              <w:instrText xml:space="preserve"> PAGEREF _Toc372818220 \h </w:instrText>
            </w:r>
            <w:r w:rsidR="005F5E11">
              <w:rPr>
                <w:webHidden/>
              </w:rPr>
            </w:r>
            <w:r w:rsidR="005F5E11">
              <w:rPr>
                <w:webHidden/>
              </w:rPr>
              <w:fldChar w:fldCharType="separate"/>
            </w:r>
            <w:r w:rsidR="005F5E11">
              <w:rPr>
                <w:webHidden/>
              </w:rPr>
              <w:t>16</w:t>
            </w:r>
            <w:r w:rsidR="005F5E11">
              <w:rPr>
                <w:webHidden/>
              </w:rPr>
              <w:fldChar w:fldCharType="end"/>
            </w:r>
          </w:hyperlink>
        </w:p>
        <w:p w:rsidR="005F5E11" w:rsidRDefault="00C81C80">
          <w:pPr>
            <w:pStyle w:val="11"/>
            <w:rPr>
              <w:rFonts w:asciiTheme="minorHAnsi" w:eastAsiaTheme="minorEastAsia" w:hAnsiTheme="minorHAnsi" w:cstheme="minorBidi"/>
              <w:b w:val="0"/>
              <w:color w:val="auto"/>
              <w:lang w:eastAsia="ru-RU"/>
            </w:rPr>
          </w:pPr>
          <w:hyperlink w:anchor="_Toc372818221" w:history="1">
            <w:r w:rsidR="005F5E11" w:rsidRPr="00656A6E">
              <w:rPr>
                <w:rStyle w:val="a8"/>
              </w:rPr>
              <w:t>5. Техническое планирование</w:t>
            </w:r>
            <w:r w:rsidR="005F5E11">
              <w:rPr>
                <w:webHidden/>
              </w:rPr>
              <w:tab/>
            </w:r>
            <w:r w:rsidR="005F5E11">
              <w:rPr>
                <w:webHidden/>
              </w:rPr>
              <w:fldChar w:fldCharType="begin"/>
            </w:r>
            <w:r w:rsidR="005F5E11">
              <w:rPr>
                <w:webHidden/>
              </w:rPr>
              <w:instrText xml:space="preserve"> PAGEREF _Toc372818221 \h </w:instrText>
            </w:r>
            <w:r w:rsidR="005F5E11">
              <w:rPr>
                <w:webHidden/>
              </w:rPr>
            </w:r>
            <w:r w:rsidR="005F5E11">
              <w:rPr>
                <w:webHidden/>
              </w:rPr>
              <w:fldChar w:fldCharType="separate"/>
            </w:r>
            <w:r w:rsidR="005F5E11">
              <w:rPr>
                <w:webHidden/>
              </w:rPr>
              <w:t>17</w:t>
            </w:r>
            <w:r w:rsidR="005F5E11">
              <w:rPr>
                <w:webHidden/>
              </w:rPr>
              <w:fldChar w:fldCharType="end"/>
            </w:r>
          </w:hyperlink>
        </w:p>
        <w:p w:rsidR="005F5E11" w:rsidRDefault="00C81C80">
          <w:pPr>
            <w:pStyle w:val="21"/>
            <w:rPr>
              <w:rFonts w:asciiTheme="minorHAnsi" w:eastAsiaTheme="minorEastAsia" w:hAnsiTheme="minorHAnsi" w:cstheme="minorBidi"/>
              <w:color w:val="auto"/>
              <w:lang w:eastAsia="ru-RU"/>
            </w:rPr>
          </w:pPr>
          <w:hyperlink w:anchor="_Toc372818222" w:history="1">
            <w:r w:rsidR="005F5E11" w:rsidRPr="00656A6E">
              <w:rPr>
                <w:rStyle w:val="a8"/>
              </w:rPr>
              <w:t>5.1 Технологический процесс</w:t>
            </w:r>
            <w:r w:rsidR="005F5E11">
              <w:rPr>
                <w:webHidden/>
              </w:rPr>
              <w:tab/>
            </w:r>
            <w:r w:rsidR="005F5E11">
              <w:rPr>
                <w:webHidden/>
              </w:rPr>
              <w:fldChar w:fldCharType="begin"/>
            </w:r>
            <w:r w:rsidR="005F5E11">
              <w:rPr>
                <w:webHidden/>
              </w:rPr>
              <w:instrText xml:space="preserve"> PAGEREF _Toc372818222 \h </w:instrText>
            </w:r>
            <w:r w:rsidR="005F5E11">
              <w:rPr>
                <w:webHidden/>
              </w:rPr>
            </w:r>
            <w:r w:rsidR="005F5E11">
              <w:rPr>
                <w:webHidden/>
              </w:rPr>
              <w:fldChar w:fldCharType="separate"/>
            </w:r>
            <w:r w:rsidR="005F5E11">
              <w:rPr>
                <w:webHidden/>
              </w:rPr>
              <w:t>17</w:t>
            </w:r>
            <w:r w:rsidR="005F5E11">
              <w:rPr>
                <w:webHidden/>
              </w:rPr>
              <w:fldChar w:fldCharType="end"/>
            </w:r>
          </w:hyperlink>
        </w:p>
        <w:p w:rsidR="005F5E11" w:rsidRDefault="00C81C80">
          <w:pPr>
            <w:pStyle w:val="21"/>
            <w:rPr>
              <w:rFonts w:asciiTheme="minorHAnsi" w:eastAsiaTheme="minorEastAsia" w:hAnsiTheme="minorHAnsi" w:cstheme="minorBidi"/>
              <w:color w:val="auto"/>
              <w:lang w:eastAsia="ru-RU"/>
            </w:rPr>
          </w:pPr>
          <w:hyperlink w:anchor="_Toc372818223" w:history="1">
            <w:r w:rsidR="005F5E11" w:rsidRPr="00656A6E">
              <w:rPr>
                <w:rStyle w:val="a8"/>
              </w:rPr>
              <w:t>5.2 Здания и сооружения</w:t>
            </w:r>
            <w:r w:rsidR="005F5E11">
              <w:rPr>
                <w:webHidden/>
              </w:rPr>
              <w:tab/>
            </w:r>
            <w:r w:rsidR="005F5E11">
              <w:rPr>
                <w:webHidden/>
              </w:rPr>
              <w:fldChar w:fldCharType="begin"/>
            </w:r>
            <w:r w:rsidR="005F5E11">
              <w:rPr>
                <w:webHidden/>
              </w:rPr>
              <w:instrText xml:space="preserve"> PAGEREF _Toc372818223 \h </w:instrText>
            </w:r>
            <w:r w:rsidR="005F5E11">
              <w:rPr>
                <w:webHidden/>
              </w:rPr>
            </w:r>
            <w:r w:rsidR="005F5E11">
              <w:rPr>
                <w:webHidden/>
              </w:rPr>
              <w:fldChar w:fldCharType="separate"/>
            </w:r>
            <w:r w:rsidR="005F5E11">
              <w:rPr>
                <w:webHidden/>
              </w:rPr>
              <w:t>17</w:t>
            </w:r>
            <w:r w:rsidR="005F5E11">
              <w:rPr>
                <w:webHidden/>
              </w:rPr>
              <w:fldChar w:fldCharType="end"/>
            </w:r>
          </w:hyperlink>
        </w:p>
        <w:p w:rsidR="005F5E11" w:rsidRDefault="00C81C80">
          <w:pPr>
            <w:pStyle w:val="21"/>
            <w:rPr>
              <w:rFonts w:asciiTheme="minorHAnsi" w:eastAsiaTheme="minorEastAsia" w:hAnsiTheme="minorHAnsi" w:cstheme="minorBidi"/>
              <w:color w:val="auto"/>
              <w:lang w:eastAsia="ru-RU"/>
            </w:rPr>
          </w:pPr>
          <w:hyperlink w:anchor="_Toc372818224" w:history="1">
            <w:r w:rsidR="005F5E11" w:rsidRPr="00656A6E">
              <w:rPr>
                <w:rStyle w:val="a8"/>
              </w:rPr>
              <w:t>5.3 Оборудование и инвентарь (техника)</w:t>
            </w:r>
            <w:r w:rsidR="005F5E11">
              <w:rPr>
                <w:webHidden/>
              </w:rPr>
              <w:tab/>
            </w:r>
            <w:r w:rsidR="005F5E11">
              <w:rPr>
                <w:webHidden/>
              </w:rPr>
              <w:fldChar w:fldCharType="begin"/>
            </w:r>
            <w:r w:rsidR="005F5E11">
              <w:rPr>
                <w:webHidden/>
              </w:rPr>
              <w:instrText xml:space="preserve"> PAGEREF _Toc372818224 \h </w:instrText>
            </w:r>
            <w:r w:rsidR="005F5E11">
              <w:rPr>
                <w:webHidden/>
              </w:rPr>
            </w:r>
            <w:r w:rsidR="005F5E11">
              <w:rPr>
                <w:webHidden/>
              </w:rPr>
              <w:fldChar w:fldCharType="separate"/>
            </w:r>
            <w:r w:rsidR="005F5E11">
              <w:rPr>
                <w:webHidden/>
              </w:rPr>
              <w:t>17</w:t>
            </w:r>
            <w:r w:rsidR="005F5E11">
              <w:rPr>
                <w:webHidden/>
              </w:rPr>
              <w:fldChar w:fldCharType="end"/>
            </w:r>
          </w:hyperlink>
        </w:p>
        <w:p w:rsidR="005F5E11" w:rsidRDefault="00C81C80">
          <w:pPr>
            <w:pStyle w:val="21"/>
            <w:rPr>
              <w:rFonts w:asciiTheme="minorHAnsi" w:eastAsiaTheme="minorEastAsia" w:hAnsiTheme="minorHAnsi" w:cstheme="minorBidi"/>
              <w:color w:val="auto"/>
              <w:lang w:eastAsia="ru-RU"/>
            </w:rPr>
          </w:pPr>
          <w:hyperlink w:anchor="_Toc372818225" w:history="1">
            <w:r w:rsidR="005F5E11" w:rsidRPr="00656A6E">
              <w:rPr>
                <w:rStyle w:val="a8"/>
              </w:rPr>
              <w:t>5.4 Коммуникационная инфраструктура</w:t>
            </w:r>
            <w:r w:rsidR="005F5E11">
              <w:rPr>
                <w:webHidden/>
              </w:rPr>
              <w:tab/>
            </w:r>
            <w:r w:rsidR="005F5E11">
              <w:rPr>
                <w:webHidden/>
              </w:rPr>
              <w:fldChar w:fldCharType="begin"/>
            </w:r>
            <w:r w:rsidR="005F5E11">
              <w:rPr>
                <w:webHidden/>
              </w:rPr>
              <w:instrText xml:space="preserve"> PAGEREF _Toc372818225 \h </w:instrText>
            </w:r>
            <w:r w:rsidR="005F5E11">
              <w:rPr>
                <w:webHidden/>
              </w:rPr>
            </w:r>
            <w:r w:rsidR="005F5E11">
              <w:rPr>
                <w:webHidden/>
              </w:rPr>
              <w:fldChar w:fldCharType="separate"/>
            </w:r>
            <w:r w:rsidR="005F5E11">
              <w:rPr>
                <w:webHidden/>
              </w:rPr>
              <w:t>18</w:t>
            </w:r>
            <w:r w:rsidR="005F5E11">
              <w:rPr>
                <w:webHidden/>
              </w:rPr>
              <w:fldChar w:fldCharType="end"/>
            </w:r>
          </w:hyperlink>
        </w:p>
        <w:p w:rsidR="005F5E11" w:rsidRDefault="00C81C80">
          <w:pPr>
            <w:pStyle w:val="11"/>
            <w:rPr>
              <w:rFonts w:asciiTheme="minorHAnsi" w:eastAsiaTheme="minorEastAsia" w:hAnsiTheme="minorHAnsi" w:cstheme="minorBidi"/>
              <w:b w:val="0"/>
              <w:color w:val="auto"/>
              <w:lang w:eastAsia="ru-RU"/>
            </w:rPr>
          </w:pPr>
          <w:hyperlink w:anchor="_Toc372818226" w:history="1">
            <w:r w:rsidR="005F5E11" w:rsidRPr="00656A6E">
              <w:rPr>
                <w:rStyle w:val="a8"/>
              </w:rPr>
              <w:t>6. Организация, управление и персонал</w:t>
            </w:r>
            <w:r w:rsidR="005F5E11">
              <w:rPr>
                <w:webHidden/>
              </w:rPr>
              <w:tab/>
            </w:r>
            <w:r w:rsidR="005F5E11">
              <w:rPr>
                <w:webHidden/>
              </w:rPr>
              <w:fldChar w:fldCharType="begin"/>
            </w:r>
            <w:r w:rsidR="005F5E11">
              <w:rPr>
                <w:webHidden/>
              </w:rPr>
              <w:instrText xml:space="preserve"> PAGEREF _Toc372818226 \h </w:instrText>
            </w:r>
            <w:r w:rsidR="005F5E11">
              <w:rPr>
                <w:webHidden/>
              </w:rPr>
            </w:r>
            <w:r w:rsidR="005F5E11">
              <w:rPr>
                <w:webHidden/>
              </w:rPr>
              <w:fldChar w:fldCharType="separate"/>
            </w:r>
            <w:r w:rsidR="005F5E11">
              <w:rPr>
                <w:webHidden/>
              </w:rPr>
              <w:t>19</w:t>
            </w:r>
            <w:r w:rsidR="005F5E11">
              <w:rPr>
                <w:webHidden/>
              </w:rPr>
              <w:fldChar w:fldCharType="end"/>
            </w:r>
          </w:hyperlink>
        </w:p>
        <w:p w:rsidR="005F5E11" w:rsidRDefault="00C81C80">
          <w:pPr>
            <w:pStyle w:val="11"/>
            <w:rPr>
              <w:rFonts w:asciiTheme="minorHAnsi" w:eastAsiaTheme="minorEastAsia" w:hAnsiTheme="minorHAnsi" w:cstheme="minorBidi"/>
              <w:b w:val="0"/>
              <w:color w:val="auto"/>
              <w:lang w:eastAsia="ru-RU"/>
            </w:rPr>
          </w:pPr>
          <w:hyperlink w:anchor="_Toc372818227" w:history="1">
            <w:r w:rsidR="005F5E11" w:rsidRPr="00656A6E">
              <w:rPr>
                <w:rStyle w:val="a8"/>
              </w:rPr>
              <w:t>7. Реализация проекта</w:t>
            </w:r>
            <w:r w:rsidR="005F5E11">
              <w:rPr>
                <w:webHidden/>
              </w:rPr>
              <w:tab/>
            </w:r>
            <w:r w:rsidR="005F5E11">
              <w:rPr>
                <w:webHidden/>
              </w:rPr>
              <w:fldChar w:fldCharType="begin"/>
            </w:r>
            <w:r w:rsidR="005F5E11">
              <w:rPr>
                <w:webHidden/>
              </w:rPr>
              <w:instrText xml:space="preserve"> PAGEREF _Toc372818227 \h </w:instrText>
            </w:r>
            <w:r w:rsidR="005F5E11">
              <w:rPr>
                <w:webHidden/>
              </w:rPr>
            </w:r>
            <w:r w:rsidR="005F5E11">
              <w:rPr>
                <w:webHidden/>
              </w:rPr>
              <w:fldChar w:fldCharType="separate"/>
            </w:r>
            <w:r w:rsidR="005F5E11">
              <w:rPr>
                <w:webHidden/>
              </w:rPr>
              <w:t>20</w:t>
            </w:r>
            <w:r w:rsidR="005F5E11">
              <w:rPr>
                <w:webHidden/>
              </w:rPr>
              <w:fldChar w:fldCharType="end"/>
            </w:r>
          </w:hyperlink>
        </w:p>
        <w:p w:rsidR="005F5E11" w:rsidRDefault="00C81C80">
          <w:pPr>
            <w:pStyle w:val="21"/>
            <w:rPr>
              <w:rFonts w:asciiTheme="minorHAnsi" w:eastAsiaTheme="minorEastAsia" w:hAnsiTheme="minorHAnsi" w:cstheme="minorBidi"/>
              <w:color w:val="auto"/>
              <w:lang w:eastAsia="ru-RU"/>
            </w:rPr>
          </w:pPr>
          <w:hyperlink w:anchor="_Toc372818228" w:history="1">
            <w:r w:rsidR="005F5E11" w:rsidRPr="00656A6E">
              <w:rPr>
                <w:rStyle w:val="a8"/>
              </w:rPr>
              <w:t>7.1 План реализации</w:t>
            </w:r>
            <w:r w:rsidR="005F5E11">
              <w:rPr>
                <w:webHidden/>
              </w:rPr>
              <w:tab/>
            </w:r>
            <w:r w:rsidR="005F5E11">
              <w:rPr>
                <w:webHidden/>
              </w:rPr>
              <w:fldChar w:fldCharType="begin"/>
            </w:r>
            <w:r w:rsidR="005F5E11">
              <w:rPr>
                <w:webHidden/>
              </w:rPr>
              <w:instrText xml:space="preserve"> PAGEREF _Toc372818228 \h </w:instrText>
            </w:r>
            <w:r w:rsidR="005F5E11">
              <w:rPr>
                <w:webHidden/>
              </w:rPr>
            </w:r>
            <w:r w:rsidR="005F5E11">
              <w:rPr>
                <w:webHidden/>
              </w:rPr>
              <w:fldChar w:fldCharType="separate"/>
            </w:r>
            <w:r w:rsidR="005F5E11">
              <w:rPr>
                <w:webHidden/>
              </w:rPr>
              <w:t>20</w:t>
            </w:r>
            <w:r w:rsidR="005F5E11">
              <w:rPr>
                <w:webHidden/>
              </w:rPr>
              <w:fldChar w:fldCharType="end"/>
            </w:r>
          </w:hyperlink>
        </w:p>
        <w:p w:rsidR="005F5E11" w:rsidRDefault="00C81C80">
          <w:pPr>
            <w:pStyle w:val="21"/>
            <w:rPr>
              <w:rFonts w:asciiTheme="minorHAnsi" w:eastAsiaTheme="minorEastAsia" w:hAnsiTheme="minorHAnsi" w:cstheme="minorBidi"/>
              <w:color w:val="auto"/>
              <w:lang w:eastAsia="ru-RU"/>
            </w:rPr>
          </w:pPr>
          <w:hyperlink w:anchor="_Toc372818229" w:history="1">
            <w:r w:rsidR="005F5E11" w:rsidRPr="00656A6E">
              <w:rPr>
                <w:rStyle w:val="a8"/>
              </w:rPr>
              <w:t>7.2 Затраты на реализацию проекта</w:t>
            </w:r>
            <w:r w:rsidR="005F5E11">
              <w:rPr>
                <w:webHidden/>
              </w:rPr>
              <w:tab/>
            </w:r>
            <w:r w:rsidR="005F5E11">
              <w:rPr>
                <w:webHidden/>
              </w:rPr>
              <w:fldChar w:fldCharType="begin"/>
            </w:r>
            <w:r w:rsidR="005F5E11">
              <w:rPr>
                <w:webHidden/>
              </w:rPr>
              <w:instrText xml:space="preserve"> PAGEREF _Toc372818229 \h </w:instrText>
            </w:r>
            <w:r w:rsidR="005F5E11">
              <w:rPr>
                <w:webHidden/>
              </w:rPr>
            </w:r>
            <w:r w:rsidR="005F5E11">
              <w:rPr>
                <w:webHidden/>
              </w:rPr>
              <w:fldChar w:fldCharType="separate"/>
            </w:r>
            <w:r w:rsidR="005F5E11">
              <w:rPr>
                <w:webHidden/>
              </w:rPr>
              <w:t>20</w:t>
            </w:r>
            <w:r w:rsidR="005F5E11">
              <w:rPr>
                <w:webHidden/>
              </w:rPr>
              <w:fldChar w:fldCharType="end"/>
            </w:r>
          </w:hyperlink>
        </w:p>
        <w:p w:rsidR="005F5E11" w:rsidRDefault="00C81C80">
          <w:pPr>
            <w:pStyle w:val="11"/>
            <w:rPr>
              <w:rFonts w:asciiTheme="minorHAnsi" w:eastAsiaTheme="minorEastAsia" w:hAnsiTheme="minorHAnsi" w:cstheme="minorBidi"/>
              <w:b w:val="0"/>
              <w:color w:val="auto"/>
              <w:lang w:eastAsia="ru-RU"/>
            </w:rPr>
          </w:pPr>
          <w:hyperlink w:anchor="_Toc372818230" w:history="1">
            <w:r w:rsidR="005F5E11" w:rsidRPr="00656A6E">
              <w:rPr>
                <w:rStyle w:val="a8"/>
              </w:rPr>
              <w:t>8. Эксплуатационные расходы</w:t>
            </w:r>
            <w:r w:rsidR="005F5E11">
              <w:rPr>
                <w:webHidden/>
              </w:rPr>
              <w:tab/>
            </w:r>
            <w:r w:rsidR="005F5E11">
              <w:rPr>
                <w:webHidden/>
              </w:rPr>
              <w:fldChar w:fldCharType="begin"/>
            </w:r>
            <w:r w:rsidR="005F5E11">
              <w:rPr>
                <w:webHidden/>
              </w:rPr>
              <w:instrText xml:space="preserve"> PAGEREF _Toc372818230 \h </w:instrText>
            </w:r>
            <w:r w:rsidR="005F5E11">
              <w:rPr>
                <w:webHidden/>
              </w:rPr>
            </w:r>
            <w:r w:rsidR="005F5E11">
              <w:rPr>
                <w:webHidden/>
              </w:rPr>
              <w:fldChar w:fldCharType="separate"/>
            </w:r>
            <w:r w:rsidR="005F5E11">
              <w:rPr>
                <w:webHidden/>
              </w:rPr>
              <w:t>22</w:t>
            </w:r>
            <w:r w:rsidR="005F5E11">
              <w:rPr>
                <w:webHidden/>
              </w:rPr>
              <w:fldChar w:fldCharType="end"/>
            </w:r>
          </w:hyperlink>
        </w:p>
        <w:p w:rsidR="005F5E11" w:rsidRDefault="00C81C80">
          <w:pPr>
            <w:pStyle w:val="11"/>
            <w:rPr>
              <w:rFonts w:asciiTheme="minorHAnsi" w:eastAsiaTheme="minorEastAsia" w:hAnsiTheme="minorHAnsi" w:cstheme="minorBidi"/>
              <w:b w:val="0"/>
              <w:color w:val="auto"/>
              <w:lang w:eastAsia="ru-RU"/>
            </w:rPr>
          </w:pPr>
          <w:hyperlink w:anchor="_Toc372818231" w:history="1">
            <w:r w:rsidR="005F5E11" w:rsidRPr="00656A6E">
              <w:rPr>
                <w:rStyle w:val="a8"/>
              </w:rPr>
              <w:t>9. Общие и административные расходы</w:t>
            </w:r>
            <w:r w:rsidR="005F5E11">
              <w:rPr>
                <w:webHidden/>
              </w:rPr>
              <w:tab/>
            </w:r>
            <w:r w:rsidR="005F5E11">
              <w:rPr>
                <w:webHidden/>
              </w:rPr>
              <w:fldChar w:fldCharType="begin"/>
            </w:r>
            <w:r w:rsidR="005F5E11">
              <w:rPr>
                <w:webHidden/>
              </w:rPr>
              <w:instrText xml:space="preserve"> PAGEREF _Toc372818231 \h </w:instrText>
            </w:r>
            <w:r w:rsidR="005F5E11">
              <w:rPr>
                <w:webHidden/>
              </w:rPr>
            </w:r>
            <w:r w:rsidR="005F5E11">
              <w:rPr>
                <w:webHidden/>
              </w:rPr>
              <w:fldChar w:fldCharType="separate"/>
            </w:r>
            <w:r w:rsidR="005F5E11">
              <w:rPr>
                <w:webHidden/>
              </w:rPr>
              <w:t>23</w:t>
            </w:r>
            <w:r w:rsidR="005F5E11">
              <w:rPr>
                <w:webHidden/>
              </w:rPr>
              <w:fldChar w:fldCharType="end"/>
            </w:r>
          </w:hyperlink>
        </w:p>
        <w:p w:rsidR="005F5E11" w:rsidRDefault="00C81C80">
          <w:pPr>
            <w:pStyle w:val="11"/>
            <w:rPr>
              <w:rFonts w:asciiTheme="minorHAnsi" w:eastAsiaTheme="minorEastAsia" w:hAnsiTheme="minorHAnsi" w:cstheme="minorBidi"/>
              <w:b w:val="0"/>
              <w:color w:val="auto"/>
              <w:lang w:eastAsia="ru-RU"/>
            </w:rPr>
          </w:pPr>
          <w:hyperlink w:anchor="_Toc372818232" w:history="1">
            <w:r w:rsidR="005F5E11" w:rsidRPr="00656A6E">
              <w:rPr>
                <w:rStyle w:val="a8"/>
              </w:rPr>
              <w:t>10. Потребность в капитале и финансирование</w:t>
            </w:r>
            <w:r w:rsidR="005F5E11">
              <w:rPr>
                <w:webHidden/>
              </w:rPr>
              <w:tab/>
            </w:r>
            <w:r w:rsidR="005F5E11">
              <w:rPr>
                <w:webHidden/>
              </w:rPr>
              <w:fldChar w:fldCharType="begin"/>
            </w:r>
            <w:r w:rsidR="005F5E11">
              <w:rPr>
                <w:webHidden/>
              </w:rPr>
              <w:instrText xml:space="preserve"> PAGEREF _Toc372818232 \h </w:instrText>
            </w:r>
            <w:r w:rsidR="005F5E11">
              <w:rPr>
                <w:webHidden/>
              </w:rPr>
            </w:r>
            <w:r w:rsidR="005F5E11">
              <w:rPr>
                <w:webHidden/>
              </w:rPr>
              <w:fldChar w:fldCharType="separate"/>
            </w:r>
            <w:r w:rsidR="005F5E11">
              <w:rPr>
                <w:webHidden/>
              </w:rPr>
              <w:t>24</w:t>
            </w:r>
            <w:r w:rsidR="005F5E11">
              <w:rPr>
                <w:webHidden/>
              </w:rPr>
              <w:fldChar w:fldCharType="end"/>
            </w:r>
          </w:hyperlink>
        </w:p>
        <w:p w:rsidR="005F5E11" w:rsidRDefault="00C81C80">
          <w:pPr>
            <w:pStyle w:val="11"/>
            <w:rPr>
              <w:rFonts w:asciiTheme="minorHAnsi" w:eastAsiaTheme="minorEastAsia" w:hAnsiTheme="minorHAnsi" w:cstheme="minorBidi"/>
              <w:b w:val="0"/>
              <w:color w:val="auto"/>
              <w:lang w:eastAsia="ru-RU"/>
            </w:rPr>
          </w:pPr>
          <w:hyperlink w:anchor="_Toc372818233" w:history="1">
            <w:r w:rsidR="005F5E11" w:rsidRPr="00656A6E">
              <w:rPr>
                <w:rStyle w:val="a8"/>
              </w:rPr>
              <w:t>11. Эффективность проекта</w:t>
            </w:r>
            <w:r w:rsidR="005F5E11">
              <w:rPr>
                <w:webHidden/>
              </w:rPr>
              <w:tab/>
            </w:r>
            <w:r w:rsidR="005F5E11">
              <w:rPr>
                <w:webHidden/>
              </w:rPr>
              <w:fldChar w:fldCharType="begin"/>
            </w:r>
            <w:r w:rsidR="005F5E11">
              <w:rPr>
                <w:webHidden/>
              </w:rPr>
              <w:instrText xml:space="preserve"> PAGEREF _Toc372818233 \h </w:instrText>
            </w:r>
            <w:r w:rsidR="005F5E11">
              <w:rPr>
                <w:webHidden/>
              </w:rPr>
            </w:r>
            <w:r w:rsidR="005F5E11">
              <w:rPr>
                <w:webHidden/>
              </w:rPr>
              <w:fldChar w:fldCharType="separate"/>
            </w:r>
            <w:r w:rsidR="005F5E11">
              <w:rPr>
                <w:webHidden/>
              </w:rPr>
              <w:t>25</w:t>
            </w:r>
            <w:r w:rsidR="005F5E11">
              <w:rPr>
                <w:webHidden/>
              </w:rPr>
              <w:fldChar w:fldCharType="end"/>
            </w:r>
          </w:hyperlink>
        </w:p>
        <w:p w:rsidR="005F5E11" w:rsidRDefault="00C81C80">
          <w:pPr>
            <w:pStyle w:val="21"/>
            <w:rPr>
              <w:rFonts w:asciiTheme="minorHAnsi" w:eastAsiaTheme="minorEastAsia" w:hAnsiTheme="minorHAnsi" w:cstheme="minorBidi"/>
              <w:color w:val="auto"/>
              <w:lang w:eastAsia="ru-RU"/>
            </w:rPr>
          </w:pPr>
          <w:hyperlink w:anchor="_Toc372818234" w:history="1">
            <w:r w:rsidR="005F5E11" w:rsidRPr="00656A6E">
              <w:rPr>
                <w:rStyle w:val="a8"/>
              </w:rPr>
              <w:t>11.1 Проекция Cash-flow</w:t>
            </w:r>
            <w:r w:rsidR="005F5E11">
              <w:rPr>
                <w:webHidden/>
              </w:rPr>
              <w:tab/>
            </w:r>
            <w:r w:rsidR="005F5E11">
              <w:rPr>
                <w:webHidden/>
              </w:rPr>
              <w:fldChar w:fldCharType="begin"/>
            </w:r>
            <w:r w:rsidR="005F5E11">
              <w:rPr>
                <w:webHidden/>
              </w:rPr>
              <w:instrText xml:space="preserve"> PAGEREF _Toc372818234 \h </w:instrText>
            </w:r>
            <w:r w:rsidR="005F5E11">
              <w:rPr>
                <w:webHidden/>
              </w:rPr>
            </w:r>
            <w:r w:rsidR="005F5E11">
              <w:rPr>
                <w:webHidden/>
              </w:rPr>
              <w:fldChar w:fldCharType="separate"/>
            </w:r>
            <w:r w:rsidR="005F5E11">
              <w:rPr>
                <w:webHidden/>
              </w:rPr>
              <w:t>25</w:t>
            </w:r>
            <w:r w:rsidR="005F5E11">
              <w:rPr>
                <w:webHidden/>
              </w:rPr>
              <w:fldChar w:fldCharType="end"/>
            </w:r>
          </w:hyperlink>
        </w:p>
        <w:p w:rsidR="005F5E11" w:rsidRDefault="00C81C80">
          <w:pPr>
            <w:pStyle w:val="21"/>
            <w:rPr>
              <w:rFonts w:asciiTheme="minorHAnsi" w:eastAsiaTheme="minorEastAsia" w:hAnsiTheme="minorHAnsi" w:cstheme="minorBidi"/>
              <w:color w:val="auto"/>
              <w:lang w:eastAsia="ru-RU"/>
            </w:rPr>
          </w:pPr>
          <w:hyperlink w:anchor="_Toc372818235" w:history="1">
            <w:r w:rsidR="005F5E11" w:rsidRPr="00656A6E">
              <w:rPr>
                <w:rStyle w:val="a8"/>
              </w:rPr>
              <w:t>11.2 Расчет прибыли и убытков</w:t>
            </w:r>
            <w:r w:rsidR="005F5E11">
              <w:rPr>
                <w:webHidden/>
              </w:rPr>
              <w:tab/>
            </w:r>
            <w:r w:rsidR="005F5E11">
              <w:rPr>
                <w:webHidden/>
              </w:rPr>
              <w:fldChar w:fldCharType="begin"/>
            </w:r>
            <w:r w:rsidR="005F5E11">
              <w:rPr>
                <w:webHidden/>
              </w:rPr>
              <w:instrText xml:space="preserve"> PAGEREF _Toc372818235 \h </w:instrText>
            </w:r>
            <w:r w:rsidR="005F5E11">
              <w:rPr>
                <w:webHidden/>
              </w:rPr>
            </w:r>
            <w:r w:rsidR="005F5E11">
              <w:rPr>
                <w:webHidden/>
              </w:rPr>
              <w:fldChar w:fldCharType="separate"/>
            </w:r>
            <w:r w:rsidR="005F5E11">
              <w:rPr>
                <w:webHidden/>
              </w:rPr>
              <w:t>25</w:t>
            </w:r>
            <w:r w:rsidR="005F5E11">
              <w:rPr>
                <w:webHidden/>
              </w:rPr>
              <w:fldChar w:fldCharType="end"/>
            </w:r>
          </w:hyperlink>
        </w:p>
        <w:p w:rsidR="005F5E11" w:rsidRDefault="00C81C80">
          <w:pPr>
            <w:pStyle w:val="21"/>
            <w:rPr>
              <w:rFonts w:asciiTheme="minorHAnsi" w:eastAsiaTheme="minorEastAsia" w:hAnsiTheme="minorHAnsi" w:cstheme="minorBidi"/>
              <w:color w:val="auto"/>
              <w:lang w:eastAsia="ru-RU"/>
            </w:rPr>
          </w:pPr>
          <w:hyperlink w:anchor="_Toc372818236" w:history="1">
            <w:r w:rsidR="005F5E11" w:rsidRPr="00656A6E">
              <w:rPr>
                <w:rStyle w:val="a8"/>
              </w:rPr>
              <w:t>11.3 Проекция баланса</w:t>
            </w:r>
            <w:r w:rsidR="005F5E11">
              <w:rPr>
                <w:webHidden/>
              </w:rPr>
              <w:tab/>
            </w:r>
            <w:r w:rsidR="005F5E11">
              <w:rPr>
                <w:webHidden/>
              </w:rPr>
              <w:fldChar w:fldCharType="begin"/>
            </w:r>
            <w:r w:rsidR="005F5E11">
              <w:rPr>
                <w:webHidden/>
              </w:rPr>
              <w:instrText xml:space="preserve"> PAGEREF _Toc372818236 \h </w:instrText>
            </w:r>
            <w:r w:rsidR="005F5E11">
              <w:rPr>
                <w:webHidden/>
              </w:rPr>
            </w:r>
            <w:r w:rsidR="005F5E11">
              <w:rPr>
                <w:webHidden/>
              </w:rPr>
              <w:fldChar w:fldCharType="separate"/>
            </w:r>
            <w:r w:rsidR="005F5E11">
              <w:rPr>
                <w:webHidden/>
              </w:rPr>
              <w:t>25</w:t>
            </w:r>
            <w:r w:rsidR="005F5E11">
              <w:rPr>
                <w:webHidden/>
              </w:rPr>
              <w:fldChar w:fldCharType="end"/>
            </w:r>
          </w:hyperlink>
        </w:p>
        <w:p w:rsidR="005F5E11" w:rsidRDefault="00C81C80">
          <w:pPr>
            <w:pStyle w:val="21"/>
            <w:rPr>
              <w:rFonts w:asciiTheme="minorHAnsi" w:eastAsiaTheme="minorEastAsia" w:hAnsiTheme="minorHAnsi" w:cstheme="minorBidi"/>
              <w:color w:val="auto"/>
              <w:lang w:eastAsia="ru-RU"/>
            </w:rPr>
          </w:pPr>
          <w:hyperlink w:anchor="_Toc372818237" w:history="1">
            <w:r w:rsidR="005F5E11" w:rsidRPr="00656A6E">
              <w:rPr>
                <w:rStyle w:val="a8"/>
              </w:rPr>
              <w:t>11.4 Финансовые индикаторы</w:t>
            </w:r>
            <w:r w:rsidR="005F5E11">
              <w:rPr>
                <w:webHidden/>
              </w:rPr>
              <w:tab/>
            </w:r>
            <w:r w:rsidR="005F5E11">
              <w:rPr>
                <w:webHidden/>
              </w:rPr>
              <w:fldChar w:fldCharType="begin"/>
            </w:r>
            <w:r w:rsidR="005F5E11">
              <w:rPr>
                <w:webHidden/>
              </w:rPr>
              <w:instrText xml:space="preserve"> PAGEREF _Toc372818237 \h </w:instrText>
            </w:r>
            <w:r w:rsidR="005F5E11">
              <w:rPr>
                <w:webHidden/>
              </w:rPr>
            </w:r>
            <w:r w:rsidR="005F5E11">
              <w:rPr>
                <w:webHidden/>
              </w:rPr>
              <w:fldChar w:fldCharType="separate"/>
            </w:r>
            <w:r w:rsidR="005F5E11">
              <w:rPr>
                <w:webHidden/>
              </w:rPr>
              <w:t>25</w:t>
            </w:r>
            <w:r w:rsidR="005F5E11">
              <w:rPr>
                <w:webHidden/>
              </w:rPr>
              <w:fldChar w:fldCharType="end"/>
            </w:r>
          </w:hyperlink>
        </w:p>
        <w:p w:rsidR="005F5E11" w:rsidRDefault="00C81C80">
          <w:pPr>
            <w:pStyle w:val="11"/>
            <w:rPr>
              <w:rFonts w:asciiTheme="minorHAnsi" w:eastAsiaTheme="minorEastAsia" w:hAnsiTheme="minorHAnsi" w:cstheme="minorBidi"/>
              <w:b w:val="0"/>
              <w:color w:val="auto"/>
              <w:lang w:eastAsia="ru-RU"/>
            </w:rPr>
          </w:pPr>
          <w:hyperlink w:anchor="_Toc372818238" w:history="1">
            <w:r w:rsidR="005F5E11" w:rsidRPr="00656A6E">
              <w:rPr>
                <w:rStyle w:val="a8"/>
              </w:rPr>
              <w:t>12. Социально-экономическое и экологическое воздействие</w:t>
            </w:r>
            <w:r w:rsidR="005F5E11">
              <w:rPr>
                <w:webHidden/>
              </w:rPr>
              <w:tab/>
            </w:r>
            <w:r w:rsidR="005F5E11">
              <w:rPr>
                <w:webHidden/>
              </w:rPr>
              <w:fldChar w:fldCharType="begin"/>
            </w:r>
            <w:r w:rsidR="005F5E11">
              <w:rPr>
                <w:webHidden/>
              </w:rPr>
              <w:instrText xml:space="preserve"> PAGEREF _Toc372818238 \h </w:instrText>
            </w:r>
            <w:r w:rsidR="005F5E11">
              <w:rPr>
                <w:webHidden/>
              </w:rPr>
            </w:r>
            <w:r w:rsidR="005F5E11">
              <w:rPr>
                <w:webHidden/>
              </w:rPr>
              <w:fldChar w:fldCharType="separate"/>
            </w:r>
            <w:r w:rsidR="005F5E11">
              <w:rPr>
                <w:webHidden/>
              </w:rPr>
              <w:t>27</w:t>
            </w:r>
            <w:r w:rsidR="005F5E11">
              <w:rPr>
                <w:webHidden/>
              </w:rPr>
              <w:fldChar w:fldCharType="end"/>
            </w:r>
          </w:hyperlink>
        </w:p>
        <w:p w:rsidR="005F5E11" w:rsidRDefault="00C81C80">
          <w:pPr>
            <w:pStyle w:val="21"/>
            <w:rPr>
              <w:rFonts w:asciiTheme="minorHAnsi" w:eastAsiaTheme="minorEastAsia" w:hAnsiTheme="minorHAnsi" w:cstheme="minorBidi"/>
              <w:color w:val="auto"/>
              <w:lang w:eastAsia="ru-RU"/>
            </w:rPr>
          </w:pPr>
          <w:hyperlink w:anchor="_Toc372818239" w:history="1">
            <w:r w:rsidR="005F5E11" w:rsidRPr="00656A6E">
              <w:rPr>
                <w:rStyle w:val="a8"/>
              </w:rPr>
              <w:t>12.1 Социально-экономическое значение проекта</w:t>
            </w:r>
            <w:r w:rsidR="005F5E11">
              <w:rPr>
                <w:webHidden/>
              </w:rPr>
              <w:tab/>
            </w:r>
            <w:r w:rsidR="005F5E11">
              <w:rPr>
                <w:webHidden/>
              </w:rPr>
              <w:fldChar w:fldCharType="begin"/>
            </w:r>
            <w:r w:rsidR="005F5E11">
              <w:rPr>
                <w:webHidden/>
              </w:rPr>
              <w:instrText xml:space="preserve"> PAGEREF _Toc372818239 \h </w:instrText>
            </w:r>
            <w:r w:rsidR="005F5E11">
              <w:rPr>
                <w:webHidden/>
              </w:rPr>
            </w:r>
            <w:r w:rsidR="005F5E11">
              <w:rPr>
                <w:webHidden/>
              </w:rPr>
              <w:fldChar w:fldCharType="separate"/>
            </w:r>
            <w:r w:rsidR="005F5E11">
              <w:rPr>
                <w:webHidden/>
              </w:rPr>
              <w:t>27</w:t>
            </w:r>
            <w:r w:rsidR="005F5E11">
              <w:rPr>
                <w:webHidden/>
              </w:rPr>
              <w:fldChar w:fldCharType="end"/>
            </w:r>
          </w:hyperlink>
        </w:p>
        <w:p w:rsidR="005F5E11" w:rsidRDefault="00C81C80">
          <w:pPr>
            <w:pStyle w:val="21"/>
            <w:rPr>
              <w:rFonts w:asciiTheme="minorHAnsi" w:eastAsiaTheme="minorEastAsia" w:hAnsiTheme="minorHAnsi" w:cstheme="minorBidi"/>
              <w:color w:val="auto"/>
              <w:lang w:eastAsia="ru-RU"/>
            </w:rPr>
          </w:pPr>
          <w:hyperlink w:anchor="_Toc372818240" w:history="1">
            <w:r w:rsidR="005F5E11" w:rsidRPr="00656A6E">
              <w:rPr>
                <w:rStyle w:val="a8"/>
              </w:rPr>
              <w:t>12.2 Воздействие на окружающую среду</w:t>
            </w:r>
            <w:r w:rsidR="005F5E11">
              <w:rPr>
                <w:webHidden/>
              </w:rPr>
              <w:tab/>
            </w:r>
            <w:r w:rsidR="005F5E11">
              <w:rPr>
                <w:webHidden/>
              </w:rPr>
              <w:fldChar w:fldCharType="begin"/>
            </w:r>
            <w:r w:rsidR="005F5E11">
              <w:rPr>
                <w:webHidden/>
              </w:rPr>
              <w:instrText xml:space="preserve"> PAGEREF _Toc372818240 \h </w:instrText>
            </w:r>
            <w:r w:rsidR="005F5E11">
              <w:rPr>
                <w:webHidden/>
              </w:rPr>
            </w:r>
            <w:r w:rsidR="005F5E11">
              <w:rPr>
                <w:webHidden/>
              </w:rPr>
              <w:fldChar w:fldCharType="separate"/>
            </w:r>
            <w:r w:rsidR="005F5E11">
              <w:rPr>
                <w:webHidden/>
              </w:rPr>
              <w:t>27</w:t>
            </w:r>
            <w:r w:rsidR="005F5E11">
              <w:rPr>
                <w:webHidden/>
              </w:rPr>
              <w:fldChar w:fldCharType="end"/>
            </w:r>
          </w:hyperlink>
        </w:p>
        <w:p w:rsidR="005F5E11" w:rsidRDefault="00C81C80">
          <w:pPr>
            <w:pStyle w:val="11"/>
            <w:rPr>
              <w:rFonts w:asciiTheme="minorHAnsi" w:eastAsiaTheme="minorEastAsia" w:hAnsiTheme="minorHAnsi" w:cstheme="minorBidi"/>
              <w:b w:val="0"/>
              <w:color w:val="auto"/>
              <w:lang w:eastAsia="ru-RU"/>
            </w:rPr>
          </w:pPr>
          <w:hyperlink w:anchor="_Toc372818241" w:history="1">
            <w:r w:rsidR="005F5E11" w:rsidRPr="00656A6E">
              <w:rPr>
                <w:rStyle w:val="a8"/>
              </w:rPr>
              <w:t>Приложения</w:t>
            </w:r>
            <w:r w:rsidR="005F5E11">
              <w:rPr>
                <w:webHidden/>
              </w:rPr>
              <w:tab/>
            </w:r>
            <w:r w:rsidR="005F5E11">
              <w:rPr>
                <w:webHidden/>
              </w:rPr>
              <w:fldChar w:fldCharType="begin"/>
            </w:r>
            <w:r w:rsidR="005F5E11">
              <w:rPr>
                <w:webHidden/>
              </w:rPr>
              <w:instrText xml:space="preserve"> PAGEREF _Toc372818241 \h </w:instrText>
            </w:r>
            <w:r w:rsidR="005F5E11">
              <w:rPr>
                <w:webHidden/>
              </w:rPr>
            </w:r>
            <w:r w:rsidR="005F5E11">
              <w:rPr>
                <w:webHidden/>
              </w:rPr>
              <w:fldChar w:fldCharType="separate"/>
            </w:r>
            <w:r w:rsidR="005F5E11">
              <w:rPr>
                <w:webHidden/>
              </w:rPr>
              <w:t>28</w:t>
            </w:r>
            <w:r w:rsidR="005F5E11">
              <w:rPr>
                <w:webHidden/>
              </w:rPr>
              <w:fldChar w:fldCharType="end"/>
            </w:r>
          </w:hyperlink>
        </w:p>
        <w:p w:rsidR="00C57C06" w:rsidRPr="0021574E" w:rsidRDefault="002B31C3">
          <w:pPr>
            <w:rPr>
              <w:rFonts w:cs="Arial"/>
            </w:rPr>
          </w:pPr>
          <w:r w:rsidRPr="0021574E">
            <w:rPr>
              <w:rFonts w:cs="Arial"/>
            </w:rPr>
            <w:fldChar w:fldCharType="end"/>
          </w:r>
        </w:p>
      </w:sdtContent>
    </w:sdt>
    <w:p w:rsidR="00122FE2" w:rsidRPr="0021574E" w:rsidRDefault="00122FE2" w:rsidP="00116312">
      <w:pPr>
        <w:pStyle w:val="1"/>
        <w:spacing w:before="0" w:line="360" w:lineRule="auto"/>
        <w:ind w:firstLine="284"/>
        <w:jc w:val="both"/>
        <w:rPr>
          <w:rFonts w:ascii="Arial" w:hAnsi="Arial" w:cs="Arial"/>
          <w:color w:val="000000" w:themeColor="text1"/>
          <w:sz w:val="32"/>
          <w:szCs w:val="32"/>
        </w:rPr>
      </w:pPr>
      <w:r w:rsidRPr="0021574E">
        <w:rPr>
          <w:color w:val="000000" w:themeColor="text1"/>
        </w:rPr>
        <w:br w:type="page"/>
      </w:r>
      <w:bookmarkStart w:id="2" w:name="_Ref308298703"/>
      <w:bookmarkStart w:id="3" w:name="_Toc372818208"/>
      <w:r w:rsidR="003D7C74" w:rsidRPr="0021574E">
        <w:rPr>
          <w:rFonts w:ascii="Arial" w:hAnsi="Arial" w:cs="Arial"/>
          <w:color w:val="000000" w:themeColor="text1"/>
          <w:sz w:val="32"/>
          <w:szCs w:val="32"/>
        </w:rPr>
        <w:lastRenderedPageBreak/>
        <w:t>Список таблиц</w:t>
      </w:r>
      <w:bookmarkEnd w:id="2"/>
      <w:bookmarkEnd w:id="3"/>
    </w:p>
    <w:p w:rsidR="005F5E11" w:rsidRDefault="002B31C3">
      <w:pPr>
        <w:pStyle w:val="ae"/>
        <w:tabs>
          <w:tab w:val="right" w:leader="dot" w:pos="9345"/>
        </w:tabs>
        <w:rPr>
          <w:rFonts w:asciiTheme="minorHAnsi" w:eastAsiaTheme="minorEastAsia" w:hAnsiTheme="minorHAnsi"/>
          <w:noProof/>
          <w:color w:val="auto"/>
          <w:lang w:eastAsia="ru-RU"/>
        </w:rPr>
      </w:pPr>
      <w:r w:rsidRPr="0021574E">
        <w:fldChar w:fldCharType="begin"/>
      </w:r>
      <w:r w:rsidR="00015B3E" w:rsidRPr="0021574E">
        <w:instrText xml:space="preserve"> TOC \h \z \c "Таблица" </w:instrText>
      </w:r>
      <w:r w:rsidRPr="0021574E">
        <w:fldChar w:fldCharType="separate"/>
      </w:r>
      <w:hyperlink w:anchor="_Toc372818242" w:history="1">
        <w:r w:rsidR="005F5E11" w:rsidRPr="00296914">
          <w:rPr>
            <w:rStyle w:val="a8"/>
            <w:noProof/>
          </w:rPr>
          <w:t>Таблица 1 - Планируемая программа производства по годам</w:t>
        </w:r>
        <w:r w:rsidR="005F5E11">
          <w:rPr>
            <w:noProof/>
            <w:webHidden/>
          </w:rPr>
          <w:tab/>
        </w:r>
        <w:r w:rsidR="005F5E11">
          <w:rPr>
            <w:noProof/>
            <w:webHidden/>
          </w:rPr>
          <w:fldChar w:fldCharType="begin"/>
        </w:r>
        <w:r w:rsidR="005F5E11">
          <w:rPr>
            <w:noProof/>
            <w:webHidden/>
          </w:rPr>
          <w:instrText xml:space="preserve"> PAGEREF _Toc372818242 \h </w:instrText>
        </w:r>
        <w:r w:rsidR="005F5E11">
          <w:rPr>
            <w:noProof/>
            <w:webHidden/>
          </w:rPr>
        </w:r>
        <w:r w:rsidR="005F5E11">
          <w:rPr>
            <w:noProof/>
            <w:webHidden/>
          </w:rPr>
          <w:fldChar w:fldCharType="separate"/>
        </w:r>
        <w:r w:rsidR="005F5E11">
          <w:rPr>
            <w:noProof/>
            <w:webHidden/>
          </w:rPr>
          <w:t>10</w:t>
        </w:r>
        <w:r w:rsidR="005F5E11">
          <w:rPr>
            <w:noProof/>
            <w:webHidden/>
          </w:rPr>
          <w:fldChar w:fldCharType="end"/>
        </w:r>
      </w:hyperlink>
    </w:p>
    <w:p w:rsidR="005F5E11" w:rsidRDefault="00C81C80">
      <w:pPr>
        <w:pStyle w:val="ae"/>
        <w:tabs>
          <w:tab w:val="right" w:leader="dot" w:pos="9345"/>
        </w:tabs>
        <w:rPr>
          <w:rFonts w:asciiTheme="minorHAnsi" w:eastAsiaTheme="minorEastAsia" w:hAnsiTheme="minorHAnsi"/>
          <w:noProof/>
          <w:color w:val="auto"/>
          <w:lang w:eastAsia="ru-RU"/>
        </w:rPr>
      </w:pPr>
      <w:hyperlink w:anchor="_Toc372818243" w:history="1">
        <w:r w:rsidR="005F5E11" w:rsidRPr="00296914">
          <w:rPr>
            <w:rStyle w:val="a8"/>
            <w:noProof/>
          </w:rPr>
          <w:t>Таблица 2 – Цены на продукцию, тенге за штуку</w:t>
        </w:r>
        <w:r w:rsidR="005F5E11">
          <w:rPr>
            <w:noProof/>
            <w:webHidden/>
          </w:rPr>
          <w:tab/>
        </w:r>
        <w:r w:rsidR="005F5E11">
          <w:rPr>
            <w:noProof/>
            <w:webHidden/>
          </w:rPr>
          <w:fldChar w:fldCharType="begin"/>
        </w:r>
        <w:r w:rsidR="005F5E11">
          <w:rPr>
            <w:noProof/>
            <w:webHidden/>
          </w:rPr>
          <w:instrText xml:space="preserve"> PAGEREF _Toc372818243 \h </w:instrText>
        </w:r>
        <w:r w:rsidR="005F5E11">
          <w:rPr>
            <w:noProof/>
            <w:webHidden/>
          </w:rPr>
        </w:r>
        <w:r w:rsidR="005F5E11">
          <w:rPr>
            <w:noProof/>
            <w:webHidden/>
          </w:rPr>
          <w:fldChar w:fldCharType="separate"/>
        </w:r>
        <w:r w:rsidR="005F5E11">
          <w:rPr>
            <w:noProof/>
            <w:webHidden/>
          </w:rPr>
          <w:t>10</w:t>
        </w:r>
        <w:r w:rsidR="005F5E11">
          <w:rPr>
            <w:noProof/>
            <w:webHidden/>
          </w:rPr>
          <w:fldChar w:fldCharType="end"/>
        </w:r>
      </w:hyperlink>
    </w:p>
    <w:p w:rsidR="005F5E11" w:rsidRDefault="00C81C80">
      <w:pPr>
        <w:pStyle w:val="ae"/>
        <w:tabs>
          <w:tab w:val="right" w:leader="dot" w:pos="9345"/>
        </w:tabs>
        <w:rPr>
          <w:rFonts w:asciiTheme="minorHAnsi" w:eastAsiaTheme="minorEastAsia" w:hAnsiTheme="minorHAnsi"/>
          <w:noProof/>
          <w:color w:val="auto"/>
          <w:lang w:eastAsia="ru-RU"/>
        </w:rPr>
      </w:pPr>
      <w:hyperlink w:anchor="_Toc372818244" w:history="1">
        <w:r w:rsidR="005F5E11" w:rsidRPr="00296914">
          <w:rPr>
            <w:rStyle w:val="a8"/>
            <w:noProof/>
          </w:rPr>
          <w:t>Таблица 3 - Производство мебели для сидения в РК по их видам</w:t>
        </w:r>
        <w:r w:rsidR="005F5E11">
          <w:rPr>
            <w:noProof/>
            <w:webHidden/>
          </w:rPr>
          <w:tab/>
        </w:r>
        <w:r w:rsidR="005F5E11">
          <w:rPr>
            <w:noProof/>
            <w:webHidden/>
          </w:rPr>
          <w:fldChar w:fldCharType="begin"/>
        </w:r>
        <w:r w:rsidR="005F5E11">
          <w:rPr>
            <w:noProof/>
            <w:webHidden/>
          </w:rPr>
          <w:instrText xml:space="preserve"> PAGEREF _Toc372818244 \h </w:instrText>
        </w:r>
        <w:r w:rsidR="005F5E11">
          <w:rPr>
            <w:noProof/>
            <w:webHidden/>
          </w:rPr>
        </w:r>
        <w:r w:rsidR="005F5E11">
          <w:rPr>
            <w:noProof/>
            <w:webHidden/>
          </w:rPr>
          <w:fldChar w:fldCharType="separate"/>
        </w:r>
        <w:r w:rsidR="005F5E11">
          <w:rPr>
            <w:noProof/>
            <w:webHidden/>
          </w:rPr>
          <w:t>12</w:t>
        </w:r>
        <w:r w:rsidR="005F5E11">
          <w:rPr>
            <w:noProof/>
            <w:webHidden/>
          </w:rPr>
          <w:fldChar w:fldCharType="end"/>
        </w:r>
      </w:hyperlink>
    </w:p>
    <w:p w:rsidR="005F5E11" w:rsidRDefault="00C81C80">
      <w:pPr>
        <w:pStyle w:val="ae"/>
        <w:tabs>
          <w:tab w:val="right" w:leader="dot" w:pos="9345"/>
        </w:tabs>
        <w:rPr>
          <w:rFonts w:asciiTheme="minorHAnsi" w:eastAsiaTheme="minorEastAsia" w:hAnsiTheme="minorHAnsi"/>
          <w:noProof/>
          <w:color w:val="auto"/>
          <w:lang w:eastAsia="ru-RU"/>
        </w:rPr>
      </w:pPr>
      <w:hyperlink w:anchor="_Toc372818245" w:history="1">
        <w:r w:rsidR="005F5E11" w:rsidRPr="00296914">
          <w:rPr>
            <w:rStyle w:val="a8"/>
            <w:noProof/>
          </w:rPr>
          <w:t>Таблица 4 – Импорт мебели для сидения с металлическим каркасом в Казахстан, шт.</w:t>
        </w:r>
        <w:r w:rsidR="005F5E11">
          <w:rPr>
            <w:noProof/>
            <w:webHidden/>
          </w:rPr>
          <w:tab/>
        </w:r>
        <w:r w:rsidR="005F5E11">
          <w:rPr>
            <w:noProof/>
            <w:webHidden/>
          </w:rPr>
          <w:fldChar w:fldCharType="begin"/>
        </w:r>
        <w:r w:rsidR="005F5E11">
          <w:rPr>
            <w:noProof/>
            <w:webHidden/>
          </w:rPr>
          <w:instrText xml:space="preserve"> PAGEREF _Toc372818245 \h </w:instrText>
        </w:r>
        <w:r w:rsidR="005F5E11">
          <w:rPr>
            <w:noProof/>
            <w:webHidden/>
          </w:rPr>
        </w:r>
        <w:r w:rsidR="005F5E11">
          <w:rPr>
            <w:noProof/>
            <w:webHidden/>
          </w:rPr>
          <w:fldChar w:fldCharType="separate"/>
        </w:r>
        <w:r w:rsidR="005F5E11">
          <w:rPr>
            <w:noProof/>
            <w:webHidden/>
          </w:rPr>
          <w:t>13</w:t>
        </w:r>
        <w:r w:rsidR="005F5E11">
          <w:rPr>
            <w:noProof/>
            <w:webHidden/>
          </w:rPr>
          <w:fldChar w:fldCharType="end"/>
        </w:r>
      </w:hyperlink>
    </w:p>
    <w:p w:rsidR="005F5E11" w:rsidRDefault="00C81C80">
      <w:pPr>
        <w:pStyle w:val="ae"/>
        <w:tabs>
          <w:tab w:val="right" w:leader="dot" w:pos="9345"/>
        </w:tabs>
        <w:rPr>
          <w:rFonts w:asciiTheme="minorHAnsi" w:eastAsiaTheme="minorEastAsia" w:hAnsiTheme="minorHAnsi"/>
          <w:noProof/>
          <w:color w:val="auto"/>
          <w:lang w:eastAsia="ru-RU"/>
        </w:rPr>
      </w:pPr>
      <w:hyperlink w:anchor="_Toc372818246" w:history="1">
        <w:r w:rsidR="005F5E11" w:rsidRPr="00296914">
          <w:rPr>
            <w:rStyle w:val="a8"/>
            <w:noProof/>
          </w:rPr>
          <w:t>Таблица 5 - Компании  г. Астаны по  производству мебели</w:t>
        </w:r>
        <w:r w:rsidR="005F5E11">
          <w:rPr>
            <w:noProof/>
            <w:webHidden/>
          </w:rPr>
          <w:tab/>
        </w:r>
        <w:r w:rsidR="005F5E11">
          <w:rPr>
            <w:noProof/>
            <w:webHidden/>
          </w:rPr>
          <w:fldChar w:fldCharType="begin"/>
        </w:r>
        <w:r w:rsidR="005F5E11">
          <w:rPr>
            <w:noProof/>
            <w:webHidden/>
          </w:rPr>
          <w:instrText xml:space="preserve"> PAGEREF _Toc372818246 \h </w:instrText>
        </w:r>
        <w:r w:rsidR="005F5E11">
          <w:rPr>
            <w:noProof/>
            <w:webHidden/>
          </w:rPr>
        </w:r>
        <w:r w:rsidR="005F5E11">
          <w:rPr>
            <w:noProof/>
            <w:webHidden/>
          </w:rPr>
          <w:fldChar w:fldCharType="separate"/>
        </w:r>
        <w:r w:rsidR="005F5E11">
          <w:rPr>
            <w:noProof/>
            <w:webHidden/>
          </w:rPr>
          <w:t>14</w:t>
        </w:r>
        <w:r w:rsidR="005F5E11">
          <w:rPr>
            <w:noProof/>
            <w:webHidden/>
          </w:rPr>
          <w:fldChar w:fldCharType="end"/>
        </w:r>
      </w:hyperlink>
    </w:p>
    <w:p w:rsidR="005F5E11" w:rsidRDefault="00C81C80">
      <w:pPr>
        <w:pStyle w:val="ae"/>
        <w:tabs>
          <w:tab w:val="right" w:leader="dot" w:pos="9345"/>
        </w:tabs>
        <w:rPr>
          <w:rFonts w:asciiTheme="minorHAnsi" w:eastAsiaTheme="minorEastAsia" w:hAnsiTheme="minorHAnsi"/>
          <w:noProof/>
          <w:color w:val="auto"/>
          <w:lang w:eastAsia="ru-RU"/>
        </w:rPr>
      </w:pPr>
      <w:hyperlink w:anchor="_Toc372818247" w:history="1">
        <w:r w:rsidR="005F5E11" w:rsidRPr="00296914">
          <w:rPr>
            <w:rStyle w:val="a8"/>
            <w:noProof/>
          </w:rPr>
          <w:t>Таблица 6 - SWOT-анализ</w:t>
        </w:r>
        <w:r w:rsidR="005F5E11">
          <w:rPr>
            <w:noProof/>
            <w:webHidden/>
          </w:rPr>
          <w:tab/>
        </w:r>
        <w:r w:rsidR="005F5E11">
          <w:rPr>
            <w:noProof/>
            <w:webHidden/>
          </w:rPr>
          <w:fldChar w:fldCharType="begin"/>
        </w:r>
        <w:r w:rsidR="005F5E11">
          <w:rPr>
            <w:noProof/>
            <w:webHidden/>
          </w:rPr>
          <w:instrText xml:space="preserve"> PAGEREF _Toc372818247 \h </w:instrText>
        </w:r>
        <w:r w:rsidR="005F5E11">
          <w:rPr>
            <w:noProof/>
            <w:webHidden/>
          </w:rPr>
        </w:r>
        <w:r w:rsidR="005F5E11">
          <w:rPr>
            <w:noProof/>
            <w:webHidden/>
          </w:rPr>
          <w:fldChar w:fldCharType="separate"/>
        </w:r>
        <w:r w:rsidR="005F5E11">
          <w:rPr>
            <w:noProof/>
            <w:webHidden/>
          </w:rPr>
          <w:t>16</w:t>
        </w:r>
        <w:r w:rsidR="005F5E11">
          <w:rPr>
            <w:noProof/>
            <w:webHidden/>
          </w:rPr>
          <w:fldChar w:fldCharType="end"/>
        </w:r>
      </w:hyperlink>
    </w:p>
    <w:p w:rsidR="005F5E11" w:rsidRDefault="00C81C80">
      <w:pPr>
        <w:pStyle w:val="ae"/>
        <w:tabs>
          <w:tab w:val="right" w:leader="dot" w:pos="9345"/>
        </w:tabs>
        <w:rPr>
          <w:rFonts w:asciiTheme="minorHAnsi" w:eastAsiaTheme="minorEastAsia" w:hAnsiTheme="minorHAnsi"/>
          <w:noProof/>
          <w:color w:val="auto"/>
          <w:lang w:eastAsia="ru-RU"/>
        </w:rPr>
      </w:pPr>
      <w:hyperlink w:anchor="_Toc372818248" w:history="1">
        <w:r w:rsidR="005F5E11" w:rsidRPr="00296914">
          <w:rPr>
            <w:rStyle w:val="a8"/>
            <w:noProof/>
          </w:rPr>
          <w:t>Таблица 7 - Перечень необходимого оборудования и техники, тыс. тенге</w:t>
        </w:r>
        <w:r w:rsidR="005F5E11">
          <w:rPr>
            <w:noProof/>
            <w:webHidden/>
          </w:rPr>
          <w:tab/>
        </w:r>
        <w:r w:rsidR="005F5E11">
          <w:rPr>
            <w:noProof/>
            <w:webHidden/>
          </w:rPr>
          <w:fldChar w:fldCharType="begin"/>
        </w:r>
        <w:r w:rsidR="005F5E11">
          <w:rPr>
            <w:noProof/>
            <w:webHidden/>
          </w:rPr>
          <w:instrText xml:space="preserve"> PAGEREF _Toc372818248 \h </w:instrText>
        </w:r>
        <w:r w:rsidR="005F5E11">
          <w:rPr>
            <w:noProof/>
            <w:webHidden/>
          </w:rPr>
        </w:r>
        <w:r w:rsidR="005F5E11">
          <w:rPr>
            <w:noProof/>
            <w:webHidden/>
          </w:rPr>
          <w:fldChar w:fldCharType="separate"/>
        </w:r>
        <w:r w:rsidR="005F5E11">
          <w:rPr>
            <w:noProof/>
            <w:webHidden/>
          </w:rPr>
          <w:t>17</w:t>
        </w:r>
        <w:r w:rsidR="005F5E11">
          <w:rPr>
            <w:noProof/>
            <w:webHidden/>
          </w:rPr>
          <w:fldChar w:fldCharType="end"/>
        </w:r>
      </w:hyperlink>
    </w:p>
    <w:p w:rsidR="005F5E11" w:rsidRDefault="00C81C80">
      <w:pPr>
        <w:pStyle w:val="ae"/>
        <w:tabs>
          <w:tab w:val="right" w:leader="dot" w:pos="9345"/>
        </w:tabs>
        <w:rPr>
          <w:rFonts w:asciiTheme="minorHAnsi" w:eastAsiaTheme="minorEastAsia" w:hAnsiTheme="minorHAnsi"/>
          <w:noProof/>
          <w:color w:val="auto"/>
          <w:lang w:eastAsia="ru-RU"/>
        </w:rPr>
      </w:pPr>
      <w:hyperlink w:anchor="_Toc372818249" w:history="1">
        <w:r w:rsidR="005F5E11" w:rsidRPr="00296914">
          <w:rPr>
            <w:rStyle w:val="a8"/>
            <w:noProof/>
          </w:rPr>
          <w:t>Таблица 8 – Календарный план реализации проекта</w:t>
        </w:r>
        <w:r w:rsidR="005F5E11">
          <w:rPr>
            <w:noProof/>
            <w:webHidden/>
          </w:rPr>
          <w:tab/>
        </w:r>
        <w:r w:rsidR="005F5E11">
          <w:rPr>
            <w:noProof/>
            <w:webHidden/>
          </w:rPr>
          <w:fldChar w:fldCharType="begin"/>
        </w:r>
        <w:r w:rsidR="005F5E11">
          <w:rPr>
            <w:noProof/>
            <w:webHidden/>
          </w:rPr>
          <w:instrText xml:space="preserve"> PAGEREF _Toc372818249 \h </w:instrText>
        </w:r>
        <w:r w:rsidR="005F5E11">
          <w:rPr>
            <w:noProof/>
            <w:webHidden/>
          </w:rPr>
        </w:r>
        <w:r w:rsidR="005F5E11">
          <w:rPr>
            <w:noProof/>
            <w:webHidden/>
          </w:rPr>
          <w:fldChar w:fldCharType="separate"/>
        </w:r>
        <w:r w:rsidR="005F5E11">
          <w:rPr>
            <w:noProof/>
            <w:webHidden/>
          </w:rPr>
          <w:t>20</w:t>
        </w:r>
        <w:r w:rsidR="005F5E11">
          <w:rPr>
            <w:noProof/>
            <w:webHidden/>
          </w:rPr>
          <w:fldChar w:fldCharType="end"/>
        </w:r>
      </w:hyperlink>
    </w:p>
    <w:p w:rsidR="005F5E11" w:rsidRDefault="00C81C80">
      <w:pPr>
        <w:pStyle w:val="ae"/>
        <w:tabs>
          <w:tab w:val="right" w:leader="dot" w:pos="9345"/>
        </w:tabs>
        <w:rPr>
          <w:rFonts w:asciiTheme="minorHAnsi" w:eastAsiaTheme="minorEastAsia" w:hAnsiTheme="minorHAnsi"/>
          <w:noProof/>
          <w:color w:val="auto"/>
          <w:lang w:eastAsia="ru-RU"/>
        </w:rPr>
      </w:pPr>
      <w:hyperlink w:anchor="_Toc372818250" w:history="1">
        <w:r w:rsidR="005F5E11" w:rsidRPr="00296914">
          <w:rPr>
            <w:rStyle w:val="a8"/>
            <w:noProof/>
          </w:rPr>
          <w:t>Таблица 9 - Переменные расходы, тыс. тенге</w:t>
        </w:r>
        <w:r w:rsidR="005F5E11">
          <w:rPr>
            <w:noProof/>
            <w:webHidden/>
          </w:rPr>
          <w:tab/>
        </w:r>
        <w:r w:rsidR="005F5E11">
          <w:rPr>
            <w:noProof/>
            <w:webHidden/>
          </w:rPr>
          <w:fldChar w:fldCharType="begin"/>
        </w:r>
        <w:r w:rsidR="005F5E11">
          <w:rPr>
            <w:noProof/>
            <w:webHidden/>
          </w:rPr>
          <w:instrText xml:space="preserve"> PAGEREF _Toc372818250 \h </w:instrText>
        </w:r>
        <w:r w:rsidR="005F5E11">
          <w:rPr>
            <w:noProof/>
            <w:webHidden/>
          </w:rPr>
        </w:r>
        <w:r w:rsidR="005F5E11">
          <w:rPr>
            <w:noProof/>
            <w:webHidden/>
          </w:rPr>
          <w:fldChar w:fldCharType="separate"/>
        </w:r>
        <w:r w:rsidR="005F5E11">
          <w:rPr>
            <w:noProof/>
            <w:webHidden/>
          </w:rPr>
          <w:t>22</w:t>
        </w:r>
        <w:r w:rsidR="005F5E11">
          <w:rPr>
            <w:noProof/>
            <w:webHidden/>
          </w:rPr>
          <w:fldChar w:fldCharType="end"/>
        </w:r>
      </w:hyperlink>
    </w:p>
    <w:p w:rsidR="005F5E11" w:rsidRDefault="00C81C80">
      <w:pPr>
        <w:pStyle w:val="ae"/>
        <w:tabs>
          <w:tab w:val="right" w:leader="dot" w:pos="9345"/>
        </w:tabs>
        <w:rPr>
          <w:rFonts w:asciiTheme="minorHAnsi" w:eastAsiaTheme="minorEastAsia" w:hAnsiTheme="minorHAnsi"/>
          <w:noProof/>
          <w:color w:val="auto"/>
          <w:lang w:eastAsia="ru-RU"/>
        </w:rPr>
      </w:pPr>
      <w:hyperlink w:anchor="_Toc372818251" w:history="1">
        <w:r w:rsidR="005F5E11" w:rsidRPr="00296914">
          <w:rPr>
            <w:rStyle w:val="a8"/>
            <w:noProof/>
          </w:rPr>
          <w:t>Таблица 10 - Общие и административные расходы предприятия в месяц, тыс. тенге</w:t>
        </w:r>
        <w:r w:rsidR="005F5E11">
          <w:rPr>
            <w:noProof/>
            <w:webHidden/>
          </w:rPr>
          <w:tab/>
        </w:r>
        <w:r w:rsidR="005F5E11">
          <w:rPr>
            <w:noProof/>
            <w:webHidden/>
          </w:rPr>
          <w:fldChar w:fldCharType="begin"/>
        </w:r>
        <w:r w:rsidR="005F5E11">
          <w:rPr>
            <w:noProof/>
            <w:webHidden/>
          </w:rPr>
          <w:instrText xml:space="preserve"> PAGEREF _Toc372818251 \h </w:instrText>
        </w:r>
        <w:r w:rsidR="005F5E11">
          <w:rPr>
            <w:noProof/>
            <w:webHidden/>
          </w:rPr>
        </w:r>
        <w:r w:rsidR="005F5E11">
          <w:rPr>
            <w:noProof/>
            <w:webHidden/>
          </w:rPr>
          <w:fldChar w:fldCharType="separate"/>
        </w:r>
        <w:r w:rsidR="005F5E11">
          <w:rPr>
            <w:noProof/>
            <w:webHidden/>
          </w:rPr>
          <w:t>23</w:t>
        </w:r>
        <w:r w:rsidR="005F5E11">
          <w:rPr>
            <w:noProof/>
            <w:webHidden/>
          </w:rPr>
          <w:fldChar w:fldCharType="end"/>
        </w:r>
      </w:hyperlink>
    </w:p>
    <w:p w:rsidR="005F5E11" w:rsidRDefault="00C81C80">
      <w:pPr>
        <w:pStyle w:val="ae"/>
        <w:tabs>
          <w:tab w:val="right" w:leader="dot" w:pos="9345"/>
        </w:tabs>
        <w:rPr>
          <w:rFonts w:asciiTheme="minorHAnsi" w:eastAsiaTheme="minorEastAsia" w:hAnsiTheme="minorHAnsi"/>
          <w:noProof/>
          <w:color w:val="auto"/>
          <w:lang w:eastAsia="ru-RU"/>
        </w:rPr>
      </w:pPr>
      <w:hyperlink w:anchor="_Toc372818252" w:history="1">
        <w:r w:rsidR="005F5E11" w:rsidRPr="00296914">
          <w:rPr>
            <w:rStyle w:val="a8"/>
            <w:noProof/>
          </w:rPr>
          <w:t>Таблица 11 - Расчет расходов на оплату труда, тыс. тг.</w:t>
        </w:r>
        <w:r w:rsidR="005F5E11">
          <w:rPr>
            <w:noProof/>
            <w:webHidden/>
          </w:rPr>
          <w:tab/>
        </w:r>
        <w:r w:rsidR="005F5E11">
          <w:rPr>
            <w:noProof/>
            <w:webHidden/>
          </w:rPr>
          <w:fldChar w:fldCharType="begin"/>
        </w:r>
        <w:r w:rsidR="005F5E11">
          <w:rPr>
            <w:noProof/>
            <w:webHidden/>
          </w:rPr>
          <w:instrText xml:space="preserve"> PAGEREF _Toc372818252 \h </w:instrText>
        </w:r>
        <w:r w:rsidR="005F5E11">
          <w:rPr>
            <w:noProof/>
            <w:webHidden/>
          </w:rPr>
        </w:r>
        <w:r w:rsidR="005F5E11">
          <w:rPr>
            <w:noProof/>
            <w:webHidden/>
          </w:rPr>
          <w:fldChar w:fldCharType="separate"/>
        </w:r>
        <w:r w:rsidR="005F5E11">
          <w:rPr>
            <w:noProof/>
            <w:webHidden/>
          </w:rPr>
          <w:t>23</w:t>
        </w:r>
        <w:r w:rsidR="005F5E11">
          <w:rPr>
            <w:noProof/>
            <w:webHidden/>
          </w:rPr>
          <w:fldChar w:fldCharType="end"/>
        </w:r>
      </w:hyperlink>
    </w:p>
    <w:p w:rsidR="005F5E11" w:rsidRDefault="00C81C80">
      <w:pPr>
        <w:pStyle w:val="ae"/>
        <w:tabs>
          <w:tab w:val="right" w:leader="dot" w:pos="9345"/>
        </w:tabs>
        <w:rPr>
          <w:rFonts w:asciiTheme="minorHAnsi" w:eastAsiaTheme="minorEastAsia" w:hAnsiTheme="minorHAnsi"/>
          <w:noProof/>
          <w:color w:val="auto"/>
          <w:lang w:eastAsia="ru-RU"/>
        </w:rPr>
      </w:pPr>
      <w:hyperlink w:anchor="_Toc372818253" w:history="1">
        <w:r w:rsidR="005F5E11" w:rsidRPr="00296914">
          <w:rPr>
            <w:rStyle w:val="a8"/>
            <w:noProof/>
          </w:rPr>
          <w:t>Таблица 12 – Инвестиции проекта, тыс. тг</w:t>
        </w:r>
        <w:r w:rsidR="005F5E11">
          <w:rPr>
            <w:noProof/>
            <w:webHidden/>
          </w:rPr>
          <w:tab/>
        </w:r>
        <w:r w:rsidR="005F5E11">
          <w:rPr>
            <w:noProof/>
            <w:webHidden/>
          </w:rPr>
          <w:fldChar w:fldCharType="begin"/>
        </w:r>
        <w:r w:rsidR="005F5E11">
          <w:rPr>
            <w:noProof/>
            <w:webHidden/>
          </w:rPr>
          <w:instrText xml:space="preserve"> PAGEREF _Toc372818253 \h </w:instrText>
        </w:r>
        <w:r w:rsidR="005F5E11">
          <w:rPr>
            <w:noProof/>
            <w:webHidden/>
          </w:rPr>
        </w:r>
        <w:r w:rsidR="005F5E11">
          <w:rPr>
            <w:noProof/>
            <w:webHidden/>
          </w:rPr>
          <w:fldChar w:fldCharType="separate"/>
        </w:r>
        <w:r w:rsidR="005F5E11">
          <w:rPr>
            <w:noProof/>
            <w:webHidden/>
          </w:rPr>
          <w:t>24</w:t>
        </w:r>
        <w:r w:rsidR="005F5E11">
          <w:rPr>
            <w:noProof/>
            <w:webHidden/>
          </w:rPr>
          <w:fldChar w:fldCharType="end"/>
        </w:r>
      </w:hyperlink>
    </w:p>
    <w:p w:rsidR="005F5E11" w:rsidRDefault="00C81C80">
      <w:pPr>
        <w:pStyle w:val="ae"/>
        <w:tabs>
          <w:tab w:val="right" w:leader="dot" w:pos="9345"/>
        </w:tabs>
        <w:rPr>
          <w:rFonts w:asciiTheme="minorHAnsi" w:eastAsiaTheme="minorEastAsia" w:hAnsiTheme="minorHAnsi"/>
          <w:noProof/>
          <w:color w:val="auto"/>
          <w:lang w:eastAsia="ru-RU"/>
        </w:rPr>
      </w:pPr>
      <w:hyperlink w:anchor="_Toc372818254" w:history="1">
        <w:r w:rsidR="005F5E11" w:rsidRPr="00296914">
          <w:rPr>
            <w:rStyle w:val="a8"/>
            <w:noProof/>
          </w:rPr>
          <w:t>Таблица 13 – Программа финансирования, тыс. тг.</w:t>
        </w:r>
        <w:r w:rsidR="005F5E11">
          <w:rPr>
            <w:noProof/>
            <w:webHidden/>
          </w:rPr>
          <w:tab/>
        </w:r>
        <w:r w:rsidR="005F5E11">
          <w:rPr>
            <w:noProof/>
            <w:webHidden/>
          </w:rPr>
          <w:fldChar w:fldCharType="begin"/>
        </w:r>
        <w:r w:rsidR="005F5E11">
          <w:rPr>
            <w:noProof/>
            <w:webHidden/>
          </w:rPr>
          <w:instrText xml:space="preserve"> PAGEREF _Toc372818254 \h </w:instrText>
        </w:r>
        <w:r w:rsidR="005F5E11">
          <w:rPr>
            <w:noProof/>
            <w:webHidden/>
          </w:rPr>
        </w:r>
        <w:r w:rsidR="005F5E11">
          <w:rPr>
            <w:noProof/>
            <w:webHidden/>
          </w:rPr>
          <w:fldChar w:fldCharType="separate"/>
        </w:r>
        <w:r w:rsidR="005F5E11">
          <w:rPr>
            <w:noProof/>
            <w:webHidden/>
          </w:rPr>
          <w:t>24</w:t>
        </w:r>
        <w:r w:rsidR="005F5E11">
          <w:rPr>
            <w:noProof/>
            <w:webHidden/>
          </w:rPr>
          <w:fldChar w:fldCharType="end"/>
        </w:r>
      </w:hyperlink>
    </w:p>
    <w:p w:rsidR="005F5E11" w:rsidRDefault="00C81C80">
      <w:pPr>
        <w:pStyle w:val="ae"/>
        <w:tabs>
          <w:tab w:val="right" w:leader="dot" w:pos="9345"/>
        </w:tabs>
        <w:rPr>
          <w:rFonts w:asciiTheme="minorHAnsi" w:eastAsiaTheme="minorEastAsia" w:hAnsiTheme="minorHAnsi"/>
          <w:noProof/>
          <w:color w:val="auto"/>
          <w:lang w:eastAsia="ru-RU"/>
        </w:rPr>
      </w:pPr>
      <w:hyperlink w:anchor="_Toc372818255" w:history="1">
        <w:r w:rsidR="005F5E11" w:rsidRPr="00296914">
          <w:rPr>
            <w:rStyle w:val="a8"/>
            <w:noProof/>
          </w:rPr>
          <w:t>Таблица 14 – Условия кредитования</w:t>
        </w:r>
        <w:r w:rsidR="005F5E11">
          <w:rPr>
            <w:noProof/>
            <w:webHidden/>
          </w:rPr>
          <w:tab/>
        </w:r>
        <w:r w:rsidR="005F5E11">
          <w:rPr>
            <w:noProof/>
            <w:webHidden/>
          </w:rPr>
          <w:fldChar w:fldCharType="begin"/>
        </w:r>
        <w:r w:rsidR="005F5E11">
          <w:rPr>
            <w:noProof/>
            <w:webHidden/>
          </w:rPr>
          <w:instrText xml:space="preserve"> PAGEREF _Toc372818255 \h </w:instrText>
        </w:r>
        <w:r w:rsidR="005F5E11">
          <w:rPr>
            <w:noProof/>
            <w:webHidden/>
          </w:rPr>
        </w:r>
        <w:r w:rsidR="005F5E11">
          <w:rPr>
            <w:noProof/>
            <w:webHidden/>
          </w:rPr>
          <w:fldChar w:fldCharType="separate"/>
        </w:r>
        <w:r w:rsidR="005F5E11">
          <w:rPr>
            <w:noProof/>
            <w:webHidden/>
          </w:rPr>
          <w:t>24</w:t>
        </w:r>
        <w:r w:rsidR="005F5E11">
          <w:rPr>
            <w:noProof/>
            <w:webHidden/>
          </w:rPr>
          <w:fldChar w:fldCharType="end"/>
        </w:r>
      </w:hyperlink>
    </w:p>
    <w:p w:rsidR="005F5E11" w:rsidRDefault="00C81C80">
      <w:pPr>
        <w:pStyle w:val="ae"/>
        <w:tabs>
          <w:tab w:val="right" w:leader="dot" w:pos="9345"/>
        </w:tabs>
        <w:rPr>
          <w:rFonts w:asciiTheme="minorHAnsi" w:eastAsiaTheme="minorEastAsia" w:hAnsiTheme="minorHAnsi"/>
          <w:noProof/>
          <w:color w:val="auto"/>
          <w:lang w:eastAsia="ru-RU"/>
        </w:rPr>
      </w:pPr>
      <w:hyperlink w:anchor="_Toc372818256" w:history="1">
        <w:r w:rsidR="005F5E11" w:rsidRPr="00296914">
          <w:rPr>
            <w:rStyle w:val="a8"/>
            <w:noProof/>
          </w:rPr>
          <w:t>Таблица 15 – Расчет по выплате кредитных средств, тыс. тенге</w:t>
        </w:r>
        <w:r w:rsidR="005F5E11">
          <w:rPr>
            <w:noProof/>
            <w:webHidden/>
          </w:rPr>
          <w:tab/>
        </w:r>
        <w:r w:rsidR="005F5E11">
          <w:rPr>
            <w:noProof/>
            <w:webHidden/>
          </w:rPr>
          <w:fldChar w:fldCharType="begin"/>
        </w:r>
        <w:r w:rsidR="005F5E11">
          <w:rPr>
            <w:noProof/>
            <w:webHidden/>
          </w:rPr>
          <w:instrText xml:space="preserve"> PAGEREF _Toc372818256 \h </w:instrText>
        </w:r>
        <w:r w:rsidR="005F5E11">
          <w:rPr>
            <w:noProof/>
            <w:webHidden/>
          </w:rPr>
        </w:r>
        <w:r w:rsidR="005F5E11">
          <w:rPr>
            <w:noProof/>
            <w:webHidden/>
          </w:rPr>
          <w:fldChar w:fldCharType="separate"/>
        </w:r>
        <w:r w:rsidR="005F5E11">
          <w:rPr>
            <w:noProof/>
            <w:webHidden/>
          </w:rPr>
          <w:t>24</w:t>
        </w:r>
        <w:r w:rsidR="005F5E11">
          <w:rPr>
            <w:noProof/>
            <w:webHidden/>
          </w:rPr>
          <w:fldChar w:fldCharType="end"/>
        </w:r>
      </w:hyperlink>
    </w:p>
    <w:p w:rsidR="005F5E11" w:rsidRDefault="00C81C80">
      <w:pPr>
        <w:pStyle w:val="ae"/>
        <w:tabs>
          <w:tab w:val="right" w:leader="dot" w:pos="9345"/>
        </w:tabs>
        <w:rPr>
          <w:rFonts w:asciiTheme="minorHAnsi" w:eastAsiaTheme="minorEastAsia" w:hAnsiTheme="minorHAnsi"/>
          <w:noProof/>
          <w:color w:val="auto"/>
          <w:lang w:eastAsia="ru-RU"/>
        </w:rPr>
      </w:pPr>
      <w:hyperlink w:anchor="_Toc372818257" w:history="1">
        <w:r w:rsidR="005F5E11" w:rsidRPr="00296914">
          <w:rPr>
            <w:rStyle w:val="a8"/>
            <w:noProof/>
          </w:rPr>
          <w:t>Таблица 16 - Показатели рентабельности</w:t>
        </w:r>
        <w:r w:rsidR="005F5E11">
          <w:rPr>
            <w:noProof/>
            <w:webHidden/>
          </w:rPr>
          <w:tab/>
        </w:r>
        <w:r w:rsidR="005F5E11">
          <w:rPr>
            <w:noProof/>
            <w:webHidden/>
          </w:rPr>
          <w:fldChar w:fldCharType="begin"/>
        </w:r>
        <w:r w:rsidR="005F5E11">
          <w:rPr>
            <w:noProof/>
            <w:webHidden/>
          </w:rPr>
          <w:instrText xml:space="preserve"> PAGEREF _Toc372818257 \h </w:instrText>
        </w:r>
        <w:r w:rsidR="005F5E11">
          <w:rPr>
            <w:noProof/>
            <w:webHidden/>
          </w:rPr>
        </w:r>
        <w:r w:rsidR="005F5E11">
          <w:rPr>
            <w:noProof/>
            <w:webHidden/>
          </w:rPr>
          <w:fldChar w:fldCharType="separate"/>
        </w:r>
        <w:r w:rsidR="005F5E11">
          <w:rPr>
            <w:noProof/>
            <w:webHidden/>
          </w:rPr>
          <w:t>25</w:t>
        </w:r>
        <w:r w:rsidR="005F5E11">
          <w:rPr>
            <w:noProof/>
            <w:webHidden/>
          </w:rPr>
          <w:fldChar w:fldCharType="end"/>
        </w:r>
      </w:hyperlink>
    </w:p>
    <w:p w:rsidR="005F5E11" w:rsidRDefault="00C81C80">
      <w:pPr>
        <w:pStyle w:val="ae"/>
        <w:tabs>
          <w:tab w:val="right" w:leader="dot" w:pos="9345"/>
        </w:tabs>
        <w:rPr>
          <w:rFonts w:asciiTheme="minorHAnsi" w:eastAsiaTheme="minorEastAsia" w:hAnsiTheme="minorHAnsi"/>
          <w:noProof/>
          <w:color w:val="auto"/>
          <w:lang w:eastAsia="ru-RU"/>
        </w:rPr>
      </w:pPr>
      <w:hyperlink w:anchor="_Toc372818258" w:history="1">
        <w:r w:rsidR="005F5E11" w:rsidRPr="00296914">
          <w:rPr>
            <w:rStyle w:val="a8"/>
            <w:noProof/>
          </w:rPr>
          <w:t>Таблица 17 – Финансовые показатели проекта</w:t>
        </w:r>
        <w:r w:rsidR="005F5E11">
          <w:rPr>
            <w:noProof/>
            <w:webHidden/>
          </w:rPr>
          <w:tab/>
        </w:r>
        <w:r w:rsidR="005F5E11">
          <w:rPr>
            <w:noProof/>
            <w:webHidden/>
          </w:rPr>
          <w:fldChar w:fldCharType="begin"/>
        </w:r>
        <w:r w:rsidR="005F5E11">
          <w:rPr>
            <w:noProof/>
            <w:webHidden/>
          </w:rPr>
          <w:instrText xml:space="preserve"> PAGEREF _Toc372818258 \h </w:instrText>
        </w:r>
        <w:r w:rsidR="005F5E11">
          <w:rPr>
            <w:noProof/>
            <w:webHidden/>
          </w:rPr>
        </w:r>
        <w:r w:rsidR="005F5E11">
          <w:rPr>
            <w:noProof/>
            <w:webHidden/>
          </w:rPr>
          <w:fldChar w:fldCharType="separate"/>
        </w:r>
        <w:r w:rsidR="005F5E11">
          <w:rPr>
            <w:noProof/>
            <w:webHidden/>
          </w:rPr>
          <w:t>26</w:t>
        </w:r>
        <w:r w:rsidR="005F5E11">
          <w:rPr>
            <w:noProof/>
            <w:webHidden/>
          </w:rPr>
          <w:fldChar w:fldCharType="end"/>
        </w:r>
      </w:hyperlink>
    </w:p>
    <w:p w:rsidR="005F5E11" w:rsidRDefault="00C81C80">
      <w:pPr>
        <w:pStyle w:val="ae"/>
        <w:tabs>
          <w:tab w:val="right" w:leader="dot" w:pos="9345"/>
        </w:tabs>
        <w:rPr>
          <w:rFonts w:asciiTheme="minorHAnsi" w:eastAsiaTheme="minorEastAsia" w:hAnsiTheme="minorHAnsi"/>
          <w:noProof/>
          <w:color w:val="auto"/>
          <w:lang w:eastAsia="ru-RU"/>
        </w:rPr>
      </w:pPr>
      <w:hyperlink w:anchor="_Toc372818259" w:history="1">
        <w:r w:rsidR="005F5E11" w:rsidRPr="00296914">
          <w:rPr>
            <w:rStyle w:val="a8"/>
            <w:noProof/>
          </w:rPr>
          <w:t>Таблица 18 – Анализ безубыточности проекта, тыс. тг.</w:t>
        </w:r>
        <w:r w:rsidR="005F5E11">
          <w:rPr>
            <w:noProof/>
            <w:webHidden/>
          </w:rPr>
          <w:tab/>
        </w:r>
        <w:r w:rsidR="005F5E11">
          <w:rPr>
            <w:noProof/>
            <w:webHidden/>
          </w:rPr>
          <w:fldChar w:fldCharType="begin"/>
        </w:r>
        <w:r w:rsidR="005F5E11">
          <w:rPr>
            <w:noProof/>
            <w:webHidden/>
          </w:rPr>
          <w:instrText xml:space="preserve"> PAGEREF _Toc372818259 \h </w:instrText>
        </w:r>
        <w:r w:rsidR="005F5E11">
          <w:rPr>
            <w:noProof/>
            <w:webHidden/>
          </w:rPr>
        </w:r>
        <w:r w:rsidR="005F5E11">
          <w:rPr>
            <w:noProof/>
            <w:webHidden/>
          </w:rPr>
          <w:fldChar w:fldCharType="separate"/>
        </w:r>
        <w:r w:rsidR="005F5E11">
          <w:rPr>
            <w:noProof/>
            <w:webHidden/>
          </w:rPr>
          <w:t>26</w:t>
        </w:r>
        <w:r w:rsidR="005F5E11">
          <w:rPr>
            <w:noProof/>
            <w:webHidden/>
          </w:rPr>
          <w:fldChar w:fldCharType="end"/>
        </w:r>
      </w:hyperlink>
    </w:p>
    <w:p w:rsidR="005F5E11" w:rsidRDefault="00C81C80">
      <w:pPr>
        <w:pStyle w:val="ae"/>
        <w:tabs>
          <w:tab w:val="right" w:leader="dot" w:pos="9345"/>
        </w:tabs>
        <w:rPr>
          <w:rFonts w:asciiTheme="minorHAnsi" w:eastAsiaTheme="minorEastAsia" w:hAnsiTheme="minorHAnsi"/>
          <w:noProof/>
          <w:color w:val="auto"/>
          <w:lang w:eastAsia="ru-RU"/>
        </w:rPr>
      </w:pPr>
      <w:hyperlink w:anchor="_Toc372818260" w:history="1">
        <w:r w:rsidR="005F5E11" w:rsidRPr="00296914">
          <w:rPr>
            <w:rStyle w:val="a8"/>
            <w:noProof/>
          </w:rPr>
          <w:t>Таблица 19 – Величина налоговых поступлений за период прогнозирования (7 лет)</w:t>
        </w:r>
        <w:r w:rsidR="005F5E11">
          <w:rPr>
            <w:noProof/>
            <w:webHidden/>
          </w:rPr>
          <w:tab/>
        </w:r>
        <w:r w:rsidR="005F5E11">
          <w:rPr>
            <w:noProof/>
            <w:webHidden/>
          </w:rPr>
          <w:fldChar w:fldCharType="begin"/>
        </w:r>
        <w:r w:rsidR="005F5E11">
          <w:rPr>
            <w:noProof/>
            <w:webHidden/>
          </w:rPr>
          <w:instrText xml:space="preserve"> PAGEREF _Toc372818260 \h </w:instrText>
        </w:r>
        <w:r w:rsidR="005F5E11">
          <w:rPr>
            <w:noProof/>
            <w:webHidden/>
          </w:rPr>
        </w:r>
        <w:r w:rsidR="005F5E11">
          <w:rPr>
            <w:noProof/>
            <w:webHidden/>
          </w:rPr>
          <w:fldChar w:fldCharType="separate"/>
        </w:r>
        <w:r w:rsidR="005F5E11">
          <w:rPr>
            <w:noProof/>
            <w:webHidden/>
          </w:rPr>
          <w:t>26</w:t>
        </w:r>
        <w:r w:rsidR="005F5E11">
          <w:rPr>
            <w:noProof/>
            <w:webHidden/>
          </w:rPr>
          <w:fldChar w:fldCharType="end"/>
        </w:r>
      </w:hyperlink>
    </w:p>
    <w:p w:rsidR="00122FE2" w:rsidRPr="0021574E" w:rsidRDefault="002B31C3" w:rsidP="00B4242B">
      <w:pPr>
        <w:spacing w:after="0" w:line="360" w:lineRule="auto"/>
        <w:ind w:firstLine="284"/>
      </w:pPr>
      <w:r w:rsidRPr="0021574E">
        <w:fldChar w:fldCharType="end"/>
      </w:r>
    </w:p>
    <w:p w:rsidR="003D7C74" w:rsidRDefault="003D7C74">
      <w:pPr>
        <w:rPr>
          <w:rFonts w:asciiTheme="majorHAnsi" w:eastAsiaTheme="majorEastAsia" w:hAnsiTheme="majorHAnsi" w:cstheme="majorBidi"/>
          <w:b/>
          <w:bCs/>
          <w:color w:val="365F91" w:themeColor="accent1" w:themeShade="BF"/>
          <w:sz w:val="28"/>
          <w:szCs w:val="28"/>
        </w:rPr>
      </w:pPr>
      <w:r>
        <w:br w:type="page"/>
      </w:r>
    </w:p>
    <w:p w:rsidR="003D7C74" w:rsidRPr="0021574E" w:rsidRDefault="003D7C74" w:rsidP="00B4242B">
      <w:pPr>
        <w:pStyle w:val="1"/>
        <w:spacing w:before="0" w:line="360" w:lineRule="auto"/>
        <w:ind w:firstLine="284"/>
        <w:jc w:val="both"/>
        <w:rPr>
          <w:rFonts w:ascii="Arial" w:hAnsi="Arial" w:cs="Arial"/>
          <w:color w:val="000000" w:themeColor="text1"/>
          <w:sz w:val="32"/>
          <w:szCs w:val="32"/>
        </w:rPr>
      </w:pPr>
      <w:bookmarkStart w:id="4" w:name="_Ref308298286"/>
      <w:bookmarkStart w:id="5" w:name="_Ref308298522"/>
      <w:bookmarkStart w:id="6" w:name="_Toc372818209"/>
      <w:r w:rsidRPr="0021574E">
        <w:rPr>
          <w:rFonts w:ascii="Arial" w:hAnsi="Arial" w:cs="Arial"/>
          <w:color w:val="000000" w:themeColor="text1"/>
          <w:sz w:val="32"/>
          <w:szCs w:val="32"/>
        </w:rPr>
        <w:lastRenderedPageBreak/>
        <w:t>Список рисунков</w:t>
      </w:r>
      <w:bookmarkEnd w:id="4"/>
      <w:bookmarkEnd w:id="5"/>
      <w:bookmarkEnd w:id="6"/>
    </w:p>
    <w:p w:rsidR="005F5E11" w:rsidRDefault="002B31C3">
      <w:pPr>
        <w:pStyle w:val="ae"/>
        <w:tabs>
          <w:tab w:val="right" w:leader="dot" w:pos="9345"/>
        </w:tabs>
        <w:rPr>
          <w:rFonts w:asciiTheme="minorHAnsi" w:eastAsiaTheme="minorEastAsia" w:hAnsiTheme="minorHAnsi"/>
          <w:noProof/>
          <w:color w:val="auto"/>
          <w:lang w:eastAsia="ru-RU"/>
        </w:rPr>
      </w:pPr>
      <w:r w:rsidRPr="0021574E">
        <w:fldChar w:fldCharType="begin"/>
      </w:r>
      <w:r w:rsidR="00BE5F9A" w:rsidRPr="0021574E">
        <w:instrText xml:space="preserve"> TOC \h \z \c "Рисунок" </w:instrText>
      </w:r>
      <w:r w:rsidRPr="0021574E">
        <w:fldChar w:fldCharType="separate"/>
      </w:r>
      <w:hyperlink w:anchor="_Toc372818261" w:history="1">
        <w:r w:rsidR="005F5E11" w:rsidRPr="00445AF3">
          <w:rPr>
            <w:rStyle w:val="a8"/>
            <w:noProof/>
          </w:rPr>
          <w:t>Рисунок 1 - Объем производства мебели в РК, млн. тенге</w:t>
        </w:r>
        <w:r w:rsidR="005F5E11">
          <w:rPr>
            <w:noProof/>
            <w:webHidden/>
          </w:rPr>
          <w:tab/>
        </w:r>
        <w:r w:rsidR="005F5E11">
          <w:rPr>
            <w:noProof/>
            <w:webHidden/>
          </w:rPr>
          <w:fldChar w:fldCharType="begin"/>
        </w:r>
        <w:r w:rsidR="005F5E11">
          <w:rPr>
            <w:noProof/>
            <w:webHidden/>
          </w:rPr>
          <w:instrText xml:space="preserve"> PAGEREF _Toc372818261 \h </w:instrText>
        </w:r>
        <w:r w:rsidR="005F5E11">
          <w:rPr>
            <w:noProof/>
            <w:webHidden/>
          </w:rPr>
        </w:r>
        <w:r w:rsidR="005F5E11">
          <w:rPr>
            <w:noProof/>
            <w:webHidden/>
          </w:rPr>
          <w:fldChar w:fldCharType="separate"/>
        </w:r>
        <w:r w:rsidR="005F5E11">
          <w:rPr>
            <w:noProof/>
            <w:webHidden/>
          </w:rPr>
          <w:t>12</w:t>
        </w:r>
        <w:r w:rsidR="005F5E11">
          <w:rPr>
            <w:noProof/>
            <w:webHidden/>
          </w:rPr>
          <w:fldChar w:fldCharType="end"/>
        </w:r>
      </w:hyperlink>
    </w:p>
    <w:p w:rsidR="005F5E11" w:rsidRDefault="00C81C80">
      <w:pPr>
        <w:pStyle w:val="ae"/>
        <w:tabs>
          <w:tab w:val="right" w:leader="dot" w:pos="9345"/>
        </w:tabs>
        <w:rPr>
          <w:rFonts w:asciiTheme="minorHAnsi" w:eastAsiaTheme="minorEastAsia" w:hAnsiTheme="minorHAnsi"/>
          <w:noProof/>
          <w:color w:val="auto"/>
          <w:lang w:eastAsia="ru-RU"/>
        </w:rPr>
      </w:pPr>
      <w:hyperlink w:anchor="_Toc372818262" w:history="1">
        <w:r w:rsidR="005F5E11" w:rsidRPr="00445AF3">
          <w:rPr>
            <w:rStyle w:val="a8"/>
            <w:noProof/>
          </w:rPr>
          <w:t>Рисунок 2 - Организационная структура</w:t>
        </w:r>
        <w:r w:rsidR="005F5E11">
          <w:rPr>
            <w:noProof/>
            <w:webHidden/>
          </w:rPr>
          <w:tab/>
        </w:r>
        <w:r w:rsidR="005F5E11">
          <w:rPr>
            <w:noProof/>
            <w:webHidden/>
          </w:rPr>
          <w:fldChar w:fldCharType="begin"/>
        </w:r>
        <w:r w:rsidR="005F5E11">
          <w:rPr>
            <w:noProof/>
            <w:webHidden/>
          </w:rPr>
          <w:instrText xml:space="preserve"> PAGEREF _Toc372818262 \h </w:instrText>
        </w:r>
        <w:r w:rsidR="005F5E11">
          <w:rPr>
            <w:noProof/>
            <w:webHidden/>
          </w:rPr>
        </w:r>
        <w:r w:rsidR="005F5E11">
          <w:rPr>
            <w:noProof/>
            <w:webHidden/>
          </w:rPr>
          <w:fldChar w:fldCharType="separate"/>
        </w:r>
        <w:r w:rsidR="005F5E11">
          <w:rPr>
            <w:noProof/>
            <w:webHidden/>
          </w:rPr>
          <w:t>19</w:t>
        </w:r>
        <w:r w:rsidR="005F5E11">
          <w:rPr>
            <w:noProof/>
            <w:webHidden/>
          </w:rPr>
          <w:fldChar w:fldCharType="end"/>
        </w:r>
      </w:hyperlink>
    </w:p>
    <w:p w:rsidR="001020DC" w:rsidRDefault="002B31C3" w:rsidP="00B4242B">
      <w:pPr>
        <w:spacing w:after="0" w:line="360" w:lineRule="auto"/>
        <w:ind w:firstLine="284"/>
        <w:jc w:val="both"/>
        <w:rPr>
          <w:rFonts w:asciiTheme="majorHAnsi" w:eastAsiaTheme="majorEastAsia" w:hAnsiTheme="majorHAnsi" w:cstheme="majorBidi"/>
          <w:b/>
          <w:bCs/>
          <w:color w:val="365F91" w:themeColor="accent1" w:themeShade="BF"/>
          <w:sz w:val="28"/>
          <w:szCs w:val="32"/>
        </w:rPr>
      </w:pPr>
      <w:r w:rsidRPr="0021574E">
        <w:fldChar w:fldCharType="end"/>
      </w:r>
      <w:r w:rsidR="003D7C74">
        <w:rPr>
          <w:szCs w:val="32"/>
        </w:rPr>
        <w:t xml:space="preserve"> </w:t>
      </w:r>
      <w:r w:rsidR="001020DC">
        <w:rPr>
          <w:szCs w:val="32"/>
        </w:rPr>
        <w:br w:type="page"/>
      </w:r>
    </w:p>
    <w:p w:rsidR="001020DC" w:rsidRPr="0021574E" w:rsidRDefault="001020DC" w:rsidP="00B4242B">
      <w:pPr>
        <w:pStyle w:val="1"/>
        <w:spacing w:before="0" w:line="360" w:lineRule="auto"/>
        <w:ind w:firstLine="284"/>
        <w:jc w:val="both"/>
        <w:rPr>
          <w:rFonts w:ascii="Arial" w:hAnsi="Arial" w:cs="Arial"/>
          <w:color w:val="000000" w:themeColor="text1"/>
          <w:sz w:val="32"/>
          <w:szCs w:val="32"/>
        </w:rPr>
      </w:pPr>
      <w:bookmarkStart w:id="7" w:name="_Toc372818210"/>
      <w:r w:rsidRPr="0021574E">
        <w:rPr>
          <w:rFonts w:ascii="Arial" w:hAnsi="Arial" w:cs="Arial"/>
          <w:color w:val="000000" w:themeColor="text1"/>
          <w:sz w:val="32"/>
          <w:szCs w:val="32"/>
        </w:rPr>
        <w:lastRenderedPageBreak/>
        <w:t>Резюме</w:t>
      </w:r>
      <w:bookmarkEnd w:id="7"/>
    </w:p>
    <w:p w:rsidR="00470F56" w:rsidRPr="00006BE5" w:rsidRDefault="00470F56" w:rsidP="00470F56">
      <w:pPr>
        <w:spacing w:after="0" w:line="360" w:lineRule="auto"/>
        <w:ind w:firstLine="284"/>
        <w:jc w:val="both"/>
      </w:pPr>
      <w:r w:rsidRPr="00D1123A">
        <w:t xml:space="preserve">Концепция проекта предусматривает </w:t>
      </w:r>
      <w:r>
        <w:t xml:space="preserve">организацию деятельности предприятия по </w:t>
      </w:r>
      <w:r w:rsidR="00752BDA">
        <w:t xml:space="preserve">производству </w:t>
      </w:r>
      <w:r w:rsidR="00FC79EB" w:rsidRPr="00FC79EB">
        <w:t>стульев и сидений для офисов, студий, гостиниц, ресторанов и общественных мест</w:t>
      </w:r>
      <w:r>
        <w:t xml:space="preserve"> в </w:t>
      </w:r>
      <w:r w:rsidR="00FC79EB">
        <w:t>г. Астане</w:t>
      </w:r>
      <w:r>
        <w:t>.</w:t>
      </w:r>
    </w:p>
    <w:p w:rsidR="009C45B0" w:rsidRPr="009C45B0" w:rsidRDefault="009C45B0" w:rsidP="009C45B0">
      <w:pPr>
        <w:spacing w:after="0" w:line="360" w:lineRule="auto"/>
        <w:ind w:firstLine="284"/>
        <w:jc w:val="both"/>
        <w:rPr>
          <w:rFonts w:cs="Arial"/>
          <w:bCs/>
          <w:iCs/>
          <w:color w:val="auto"/>
        </w:rPr>
      </w:pPr>
      <w:r w:rsidRPr="009C45B0">
        <w:rPr>
          <w:rFonts w:cs="Arial"/>
          <w:bCs/>
          <w:iCs/>
          <w:color w:val="auto"/>
        </w:rPr>
        <w:t>Цели проекта:</w:t>
      </w:r>
    </w:p>
    <w:p w:rsidR="009C45B0" w:rsidRPr="009C45B0" w:rsidRDefault="009C45B0" w:rsidP="009C45B0">
      <w:pPr>
        <w:spacing w:after="0" w:line="360" w:lineRule="auto"/>
        <w:ind w:firstLine="284"/>
        <w:jc w:val="both"/>
        <w:rPr>
          <w:rFonts w:cs="Arial"/>
          <w:bCs/>
          <w:iCs/>
          <w:color w:val="auto"/>
        </w:rPr>
      </w:pPr>
      <w:r w:rsidRPr="009C45B0">
        <w:rPr>
          <w:rFonts w:cs="Arial"/>
          <w:bCs/>
          <w:iCs/>
          <w:color w:val="auto"/>
        </w:rPr>
        <w:t xml:space="preserve">1. Эффективное использование инвестиционных средств для организации </w:t>
      </w:r>
      <w:r w:rsidR="00FC79EB">
        <w:rPr>
          <w:rFonts w:cs="Arial"/>
          <w:bCs/>
          <w:iCs/>
          <w:color w:val="auto"/>
        </w:rPr>
        <w:t xml:space="preserve">мебельного </w:t>
      </w:r>
      <w:r w:rsidRPr="009C45B0">
        <w:rPr>
          <w:rFonts w:cs="Arial"/>
          <w:bCs/>
          <w:iCs/>
          <w:color w:val="auto"/>
        </w:rPr>
        <w:t>бизнеса;</w:t>
      </w:r>
    </w:p>
    <w:p w:rsidR="009C45B0" w:rsidRDefault="009C45B0" w:rsidP="009C45B0">
      <w:pPr>
        <w:spacing w:after="0" w:line="360" w:lineRule="auto"/>
        <w:ind w:firstLine="284"/>
        <w:jc w:val="both"/>
        <w:rPr>
          <w:rFonts w:cs="Arial"/>
          <w:bCs/>
          <w:iCs/>
          <w:color w:val="auto"/>
        </w:rPr>
      </w:pPr>
      <w:r w:rsidRPr="009C45B0">
        <w:rPr>
          <w:rFonts w:cs="Arial"/>
          <w:bCs/>
          <w:iCs/>
          <w:color w:val="auto"/>
        </w:rPr>
        <w:t xml:space="preserve">2. </w:t>
      </w:r>
      <w:r w:rsidR="00470F56">
        <w:rPr>
          <w:rFonts w:cs="Arial"/>
          <w:bCs/>
          <w:iCs/>
          <w:color w:val="auto"/>
        </w:rPr>
        <w:t>Удовлетворение</w:t>
      </w:r>
      <w:r w:rsidRPr="009C45B0">
        <w:rPr>
          <w:rFonts w:cs="Arial"/>
          <w:bCs/>
          <w:iCs/>
          <w:color w:val="auto"/>
        </w:rPr>
        <w:t xml:space="preserve"> </w:t>
      </w:r>
      <w:r w:rsidR="00D24797" w:rsidRPr="00D2664C">
        <w:rPr>
          <w:rFonts w:cs="Arial"/>
          <w:bCs/>
          <w:iCs/>
        </w:rPr>
        <w:t>потребности</w:t>
      </w:r>
      <w:r w:rsidR="00D24797">
        <w:rPr>
          <w:rFonts w:cs="Arial"/>
          <w:bCs/>
          <w:iCs/>
          <w:color w:val="FF0000"/>
        </w:rPr>
        <w:t xml:space="preserve"> </w:t>
      </w:r>
      <w:r w:rsidR="00FC79EB">
        <w:rPr>
          <w:rFonts w:cs="Arial"/>
          <w:bCs/>
          <w:iCs/>
          <w:color w:val="auto"/>
        </w:rPr>
        <w:t xml:space="preserve">ресторанов и гостиниц </w:t>
      </w:r>
      <w:r w:rsidR="00CA1117">
        <w:rPr>
          <w:rFonts w:cs="Arial"/>
          <w:bCs/>
          <w:iCs/>
          <w:color w:val="auto"/>
        </w:rPr>
        <w:t>в качественной продукции.</w:t>
      </w:r>
    </w:p>
    <w:p w:rsidR="009C45B0" w:rsidRDefault="003440E0" w:rsidP="00CA1117">
      <w:pPr>
        <w:spacing w:after="0" w:line="360" w:lineRule="auto"/>
        <w:ind w:firstLine="284"/>
        <w:jc w:val="both"/>
        <w:rPr>
          <w:bCs/>
          <w:iCs/>
        </w:rPr>
      </w:pPr>
      <w:r>
        <w:rPr>
          <w:bCs/>
          <w:iCs/>
        </w:rPr>
        <w:t>Целью</w:t>
      </w:r>
      <w:r w:rsidR="00BD3D41" w:rsidRPr="0021574E">
        <w:rPr>
          <w:bCs/>
          <w:iCs/>
        </w:rPr>
        <w:t xml:space="preserve"> деятельности пре</w:t>
      </w:r>
      <w:r>
        <w:rPr>
          <w:bCs/>
          <w:iCs/>
        </w:rPr>
        <w:t>дприятия буде</w:t>
      </w:r>
      <w:r w:rsidR="00BD3D41" w:rsidRPr="0021574E">
        <w:rPr>
          <w:bCs/>
          <w:iCs/>
        </w:rPr>
        <w:t xml:space="preserve">т являться </w:t>
      </w:r>
      <w:r w:rsidR="009C45B0" w:rsidRPr="009C45B0">
        <w:rPr>
          <w:bCs/>
          <w:iCs/>
        </w:rPr>
        <w:t>извлечение дохода для улучшения материального благосостояния его участника.</w:t>
      </w:r>
    </w:p>
    <w:p w:rsidR="00FC79EB" w:rsidRPr="00FC79EB" w:rsidRDefault="00FC79EB" w:rsidP="00FC79EB">
      <w:pPr>
        <w:spacing w:after="0" w:line="360" w:lineRule="auto"/>
        <w:ind w:firstLine="284"/>
        <w:jc w:val="both"/>
        <w:rPr>
          <w:color w:val="auto"/>
        </w:rPr>
      </w:pPr>
      <w:r w:rsidRPr="00FC79EB">
        <w:rPr>
          <w:color w:val="auto"/>
        </w:rPr>
        <w:t xml:space="preserve">Потребителями планируемого </w:t>
      </w:r>
      <w:r>
        <w:rPr>
          <w:color w:val="auto"/>
        </w:rPr>
        <w:t>производства</w:t>
      </w:r>
      <w:r w:rsidRPr="00FC79EB">
        <w:rPr>
          <w:color w:val="auto"/>
        </w:rPr>
        <w:t xml:space="preserve"> будут </w:t>
      </w:r>
      <w:r w:rsidR="00B33E12">
        <w:rPr>
          <w:color w:val="auto"/>
        </w:rPr>
        <w:t xml:space="preserve">владельцы </w:t>
      </w:r>
      <w:r w:rsidR="005E52B4">
        <w:rPr>
          <w:color w:val="auto"/>
        </w:rPr>
        <w:t xml:space="preserve">офисов, </w:t>
      </w:r>
      <w:r w:rsidR="00B33E12">
        <w:rPr>
          <w:color w:val="auto"/>
        </w:rPr>
        <w:t>ресторанов и гостиниц столицы</w:t>
      </w:r>
      <w:r w:rsidRPr="00FC79EB">
        <w:rPr>
          <w:color w:val="auto"/>
        </w:rPr>
        <w:t>.</w:t>
      </w:r>
    </w:p>
    <w:p w:rsidR="00BF1ACE" w:rsidRDefault="00BF1ACE" w:rsidP="00A40D1B">
      <w:pPr>
        <w:spacing w:after="0" w:line="360" w:lineRule="auto"/>
        <w:ind w:firstLine="284"/>
        <w:jc w:val="both"/>
        <w:rPr>
          <w:rFonts w:cs="Arial"/>
        </w:rPr>
      </w:pPr>
      <w:r w:rsidRPr="0021574E">
        <w:rPr>
          <w:rFonts w:cs="Arial"/>
        </w:rPr>
        <w:t>Общие инвестиционные затраты по проекту включают в себя:</w:t>
      </w:r>
    </w:p>
    <w:tbl>
      <w:tblPr>
        <w:tblW w:w="5000" w:type="pct"/>
        <w:tblLook w:val="04A0" w:firstRow="1" w:lastRow="0" w:firstColumn="1" w:lastColumn="0" w:noHBand="0" w:noVBand="1"/>
      </w:tblPr>
      <w:tblGrid>
        <w:gridCol w:w="4897"/>
        <w:gridCol w:w="1667"/>
        <w:gridCol w:w="1250"/>
        <w:gridCol w:w="852"/>
        <w:gridCol w:w="905"/>
      </w:tblGrid>
      <w:tr w:rsidR="00D35093" w:rsidRPr="00D35093" w:rsidTr="00D35093">
        <w:trPr>
          <w:trHeight w:val="282"/>
        </w:trPr>
        <w:tc>
          <w:tcPr>
            <w:tcW w:w="2557" w:type="pct"/>
            <w:tcBorders>
              <w:top w:val="single" w:sz="4" w:space="0" w:color="auto"/>
              <w:left w:val="single" w:sz="4" w:space="0" w:color="auto"/>
              <w:bottom w:val="single" w:sz="4" w:space="0" w:color="auto"/>
              <w:right w:val="nil"/>
            </w:tcBorders>
            <w:shd w:val="clear" w:color="000000" w:fill="DCE6F1"/>
            <w:noWrap/>
            <w:vAlign w:val="center"/>
            <w:hideMark/>
          </w:tcPr>
          <w:p w:rsidR="00D35093" w:rsidRPr="00D35093" w:rsidRDefault="00D35093" w:rsidP="00D35093">
            <w:pPr>
              <w:spacing w:after="0" w:line="240" w:lineRule="auto"/>
              <w:rPr>
                <w:rFonts w:eastAsia="Times New Roman" w:cs="Arial"/>
                <w:b/>
                <w:bCs/>
                <w:color w:val="auto"/>
                <w:sz w:val="20"/>
                <w:szCs w:val="20"/>
                <w:lang w:eastAsia="ru-RU"/>
              </w:rPr>
            </w:pPr>
            <w:r w:rsidRPr="00D35093">
              <w:rPr>
                <w:rFonts w:eastAsia="Times New Roman" w:cs="Arial"/>
                <w:b/>
                <w:bCs/>
                <w:color w:val="auto"/>
                <w:sz w:val="20"/>
                <w:szCs w:val="20"/>
                <w:lang w:eastAsia="ru-RU"/>
              </w:rPr>
              <w:t>Расходы, тыс.тг.</w:t>
            </w:r>
          </w:p>
        </w:tc>
        <w:tc>
          <w:tcPr>
            <w:tcW w:w="871"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Всего</w:t>
            </w:r>
          </w:p>
        </w:tc>
        <w:tc>
          <w:tcPr>
            <w:tcW w:w="653" w:type="pct"/>
            <w:tcBorders>
              <w:top w:val="single" w:sz="4" w:space="0" w:color="auto"/>
              <w:left w:val="nil"/>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2 013</w:t>
            </w:r>
          </w:p>
        </w:tc>
        <w:tc>
          <w:tcPr>
            <w:tcW w:w="445" w:type="pct"/>
            <w:tcBorders>
              <w:top w:val="single" w:sz="4" w:space="0" w:color="auto"/>
              <w:left w:val="nil"/>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2 014</w:t>
            </w:r>
          </w:p>
        </w:tc>
        <w:tc>
          <w:tcPr>
            <w:tcW w:w="473" w:type="pct"/>
            <w:tcBorders>
              <w:top w:val="single" w:sz="4" w:space="0" w:color="auto"/>
              <w:left w:val="nil"/>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Доля</w:t>
            </w:r>
          </w:p>
        </w:tc>
      </w:tr>
      <w:tr w:rsidR="00D35093" w:rsidRPr="00D35093" w:rsidTr="00D35093">
        <w:trPr>
          <w:trHeight w:val="122"/>
        </w:trPr>
        <w:tc>
          <w:tcPr>
            <w:tcW w:w="2557"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Инвестиции в основной капитал</w:t>
            </w:r>
          </w:p>
        </w:tc>
        <w:tc>
          <w:tcPr>
            <w:tcW w:w="871"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5 425</w:t>
            </w:r>
          </w:p>
        </w:tc>
        <w:tc>
          <w:tcPr>
            <w:tcW w:w="653"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5 425</w:t>
            </w:r>
          </w:p>
        </w:tc>
        <w:tc>
          <w:tcPr>
            <w:tcW w:w="445"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0</w:t>
            </w:r>
          </w:p>
        </w:tc>
        <w:tc>
          <w:tcPr>
            <w:tcW w:w="473"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65%</w:t>
            </w:r>
          </w:p>
        </w:tc>
      </w:tr>
      <w:tr w:rsidR="00D35093" w:rsidRPr="00D35093" w:rsidTr="00D35093">
        <w:trPr>
          <w:trHeight w:val="167"/>
        </w:trPr>
        <w:tc>
          <w:tcPr>
            <w:tcW w:w="2557"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Оборотный капитал</w:t>
            </w:r>
          </w:p>
        </w:tc>
        <w:tc>
          <w:tcPr>
            <w:tcW w:w="871"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2 977</w:t>
            </w:r>
          </w:p>
        </w:tc>
        <w:tc>
          <w:tcPr>
            <w:tcW w:w="653"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762</w:t>
            </w:r>
          </w:p>
        </w:tc>
        <w:tc>
          <w:tcPr>
            <w:tcW w:w="445"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2 215</w:t>
            </w:r>
          </w:p>
        </w:tc>
        <w:tc>
          <w:tcPr>
            <w:tcW w:w="473"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35%</w:t>
            </w:r>
          </w:p>
        </w:tc>
      </w:tr>
      <w:tr w:rsidR="00D35093" w:rsidRPr="00D35093" w:rsidTr="00D35093">
        <w:trPr>
          <w:trHeight w:val="72"/>
        </w:trPr>
        <w:tc>
          <w:tcPr>
            <w:tcW w:w="2557"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b/>
                <w:bCs/>
                <w:color w:val="auto"/>
                <w:sz w:val="20"/>
                <w:szCs w:val="20"/>
                <w:lang w:eastAsia="ru-RU"/>
              </w:rPr>
            </w:pPr>
            <w:r w:rsidRPr="00D35093">
              <w:rPr>
                <w:rFonts w:eastAsia="Times New Roman" w:cs="Arial"/>
                <w:b/>
                <w:bCs/>
                <w:color w:val="auto"/>
                <w:sz w:val="20"/>
                <w:szCs w:val="20"/>
                <w:lang w:eastAsia="ru-RU"/>
              </w:rPr>
              <w:t>Всего</w:t>
            </w:r>
          </w:p>
        </w:tc>
        <w:tc>
          <w:tcPr>
            <w:tcW w:w="871"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8 402</w:t>
            </w:r>
          </w:p>
        </w:tc>
        <w:tc>
          <w:tcPr>
            <w:tcW w:w="653"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6 186</w:t>
            </w:r>
          </w:p>
        </w:tc>
        <w:tc>
          <w:tcPr>
            <w:tcW w:w="445"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2 215</w:t>
            </w:r>
          </w:p>
        </w:tc>
        <w:tc>
          <w:tcPr>
            <w:tcW w:w="473"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100%</w:t>
            </w:r>
          </w:p>
        </w:tc>
      </w:tr>
    </w:tbl>
    <w:p w:rsidR="00BF1ACE" w:rsidRPr="0021574E" w:rsidRDefault="00BF1ACE" w:rsidP="008A130A">
      <w:pPr>
        <w:spacing w:after="0" w:line="360" w:lineRule="auto"/>
        <w:jc w:val="both"/>
        <w:rPr>
          <w:rFonts w:cs="Arial"/>
        </w:rPr>
      </w:pPr>
    </w:p>
    <w:p w:rsidR="00BF1ACE" w:rsidRDefault="00BF1ACE" w:rsidP="00B4242B">
      <w:pPr>
        <w:spacing w:after="0" w:line="360" w:lineRule="auto"/>
        <w:ind w:firstLine="284"/>
        <w:jc w:val="both"/>
        <w:rPr>
          <w:rFonts w:cs="Arial"/>
        </w:rPr>
      </w:pPr>
      <w:r w:rsidRPr="0021574E">
        <w:rPr>
          <w:rFonts w:cs="Arial"/>
        </w:rPr>
        <w:t xml:space="preserve">Финансирование проекта планируется осуществить </w:t>
      </w:r>
      <w:r w:rsidR="007E1145">
        <w:rPr>
          <w:rFonts w:cs="Arial"/>
        </w:rPr>
        <w:t xml:space="preserve">как </w:t>
      </w:r>
      <w:r w:rsidRPr="0021574E">
        <w:rPr>
          <w:rFonts w:cs="Arial"/>
        </w:rPr>
        <w:t xml:space="preserve">за счет </w:t>
      </w:r>
      <w:r w:rsidR="007E1145">
        <w:rPr>
          <w:rFonts w:cs="Arial"/>
        </w:rPr>
        <w:t xml:space="preserve">собственных средств, так и за счет </w:t>
      </w:r>
      <w:r w:rsidRPr="0021574E">
        <w:rPr>
          <w:rFonts w:cs="Arial"/>
        </w:rPr>
        <w:t>заемного капитала.</w:t>
      </w:r>
    </w:p>
    <w:tbl>
      <w:tblPr>
        <w:tblW w:w="5000" w:type="pct"/>
        <w:tblLook w:val="04A0" w:firstRow="1" w:lastRow="0" w:firstColumn="1" w:lastColumn="0" w:noHBand="0" w:noVBand="1"/>
      </w:tblPr>
      <w:tblGrid>
        <w:gridCol w:w="4897"/>
        <w:gridCol w:w="1667"/>
        <w:gridCol w:w="1250"/>
        <w:gridCol w:w="852"/>
        <w:gridCol w:w="905"/>
      </w:tblGrid>
      <w:tr w:rsidR="00D35093" w:rsidRPr="00D35093" w:rsidTr="00D35093">
        <w:trPr>
          <w:trHeight w:val="272"/>
        </w:trPr>
        <w:tc>
          <w:tcPr>
            <w:tcW w:w="2557" w:type="pct"/>
            <w:tcBorders>
              <w:top w:val="single" w:sz="4" w:space="0" w:color="auto"/>
              <w:left w:val="single" w:sz="4" w:space="0" w:color="auto"/>
              <w:bottom w:val="single" w:sz="4" w:space="0" w:color="auto"/>
              <w:right w:val="nil"/>
            </w:tcBorders>
            <w:shd w:val="clear" w:color="000000" w:fill="DCE6F1"/>
            <w:noWrap/>
            <w:vAlign w:val="center"/>
            <w:hideMark/>
          </w:tcPr>
          <w:p w:rsidR="00D35093" w:rsidRPr="00D35093" w:rsidRDefault="00D35093" w:rsidP="00D35093">
            <w:pPr>
              <w:spacing w:after="0" w:line="240" w:lineRule="auto"/>
              <w:rPr>
                <w:rFonts w:eastAsia="Times New Roman" w:cs="Arial"/>
                <w:b/>
                <w:bCs/>
                <w:color w:val="auto"/>
                <w:sz w:val="20"/>
                <w:szCs w:val="20"/>
                <w:lang w:eastAsia="ru-RU"/>
              </w:rPr>
            </w:pPr>
            <w:r w:rsidRPr="00D35093">
              <w:rPr>
                <w:rFonts w:eastAsia="Times New Roman" w:cs="Arial"/>
                <w:b/>
                <w:bCs/>
                <w:color w:val="auto"/>
                <w:sz w:val="20"/>
                <w:szCs w:val="20"/>
                <w:lang w:eastAsia="ru-RU"/>
              </w:rPr>
              <w:t>Источник финансирования, тыс.тг.</w:t>
            </w:r>
          </w:p>
        </w:tc>
        <w:tc>
          <w:tcPr>
            <w:tcW w:w="871"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Всего</w:t>
            </w:r>
          </w:p>
        </w:tc>
        <w:tc>
          <w:tcPr>
            <w:tcW w:w="653" w:type="pct"/>
            <w:tcBorders>
              <w:top w:val="single" w:sz="4" w:space="0" w:color="auto"/>
              <w:left w:val="nil"/>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2 013</w:t>
            </w:r>
          </w:p>
        </w:tc>
        <w:tc>
          <w:tcPr>
            <w:tcW w:w="445" w:type="pct"/>
            <w:tcBorders>
              <w:top w:val="single" w:sz="4" w:space="0" w:color="auto"/>
              <w:left w:val="nil"/>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2 014</w:t>
            </w:r>
          </w:p>
        </w:tc>
        <w:tc>
          <w:tcPr>
            <w:tcW w:w="473" w:type="pct"/>
            <w:tcBorders>
              <w:top w:val="single" w:sz="4" w:space="0" w:color="auto"/>
              <w:left w:val="nil"/>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Доля</w:t>
            </w:r>
          </w:p>
        </w:tc>
      </w:tr>
      <w:tr w:rsidR="00D35093" w:rsidRPr="00D35093" w:rsidTr="00D35093">
        <w:trPr>
          <w:trHeight w:val="96"/>
        </w:trPr>
        <w:tc>
          <w:tcPr>
            <w:tcW w:w="2557"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Собственные средства</w:t>
            </w:r>
          </w:p>
        </w:tc>
        <w:tc>
          <w:tcPr>
            <w:tcW w:w="871"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2 977</w:t>
            </w:r>
          </w:p>
        </w:tc>
        <w:tc>
          <w:tcPr>
            <w:tcW w:w="653"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762</w:t>
            </w:r>
          </w:p>
        </w:tc>
        <w:tc>
          <w:tcPr>
            <w:tcW w:w="445"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2 215</w:t>
            </w:r>
          </w:p>
        </w:tc>
        <w:tc>
          <w:tcPr>
            <w:tcW w:w="473"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35%</w:t>
            </w:r>
          </w:p>
        </w:tc>
      </w:tr>
      <w:tr w:rsidR="00D35093" w:rsidRPr="00D35093" w:rsidTr="00D35093">
        <w:trPr>
          <w:trHeight w:val="114"/>
        </w:trPr>
        <w:tc>
          <w:tcPr>
            <w:tcW w:w="2557"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Заемные средства</w:t>
            </w:r>
          </w:p>
        </w:tc>
        <w:tc>
          <w:tcPr>
            <w:tcW w:w="871"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5 425</w:t>
            </w:r>
          </w:p>
        </w:tc>
        <w:tc>
          <w:tcPr>
            <w:tcW w:w="653"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5 425</w:t>
            </w:r>
          </w:p>
        </w:tc>
        <w:tc>
          <w:tcPr>
            <w:tcW w:w="445"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0</w:t>
            </w:r>
          </w:p>
        </w:tc>
        <w:tc>
          <w:tcPr>
            <w:tcW w:w="473"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65%</w:t>
            </w:r>
          </w:p>
        </w:tc>
      </w:tr>
      <w:tr w:rsidR="00D35093" w:rsidRPr="00D35093" w:rsidTr="00D35093">
        <w:trPr>
          <w:trHeight w:val="64"/>
        </w:trPr>
        <w:tc>
          <w:tcPr>
            <w:tcW w:w="2557"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b/>
                <w:bCs/>
                <w:color w:val="auto"/>
                <w:sz w:val="20"/>
                <w:szCs w:val="20"/>
                <w:lang w:eastAsia="ru-RU"/>
              </w:rPr>
            </w:pPr>
            <w:r w:rsidRPr="00D35093">
              <w:rPr>
                <w:rFonts w:eastAsia="Times New Roman" w:cs="Arial"/>
                <w:b/>
                <w:bCs/>
                <w:color w:val="auto"/>
                <w:sz w:val="20"/>
                <w:szCs w:val="20"/>
                <w:lang w:eastAsia="ru-RU"/>
              </w:rPr>
              <w:t>Всего</w:t>
            </w:r>
          </w:p>
        </w:tc>
        <w:tc>
          <w:tcPr>
            <w:tcW w:w="871"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8 402</w:t>
            </w:r>
          </w:p>
        </w:tc>
        <w:tc>
          <w:tcPr>
            <w:tcW w:w="653"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6 186</w:t>
            </w:r>
          </w:p>
        </w:tc>
        <w:tc>
          <w:tcPr>
            <w:tcW w:w="445"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2 215</w:t>
            </w:r>
          </w:p>
        </w:tc>
        <w:tc>
          <w:tcPr>
            <w:tcW w:w="473"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100%</w:t>
            </w:r>
          </w:p>
        </w:tc>
      </w:tr>
    </w:tbl>
    <w:p w:rsidR="002436BE" w:rsidRDefault="002436BE" w:rsidP="00A8760E">
      <w:pPr>
        <w:spacing w:after="0" w:line="360" w:lineRule="auto"/>
        <w:jc w:val="both"/>
        <w:rPr>
          <w:rFonts w:cs="Arial"/>
        </w:rPr>
      </w:pPr>
    </w:p>
    <w:p w:rsidR="00BF1ACE" w:rsidRDefault="00BF1ACE" w:rsidP="00B4242B">
      <w:pPr>
        <w:spacing w:after="0" w:line="360" w:lineRule="auto"/>
        <w:ind w:firstLine="284"/>
        <w:jc w:val="both"/>
        <w:rPr>
          <w:rFonts w:cs="Arial"/>
        </w:rPr>
      </w:pPr>
      <w:r w:rsidRPr="0021574E">
        <w:rPr>
          <w:rFonts w:cs="Arial"/>
        </w:rPr>
        <w:t>Приняты следующие условия кредитования:</w:t>
      </w:r>
    </w:p>
    <w:tbl>
      <w:tblPr>
        <w:tblW w:w="5000" w:type="pct"/>
        <w:tblLook w:val="04A0" w:firstRow="1" w:lastRow="0" w:firstColumn="1" w:lastColumn="0" w:noHBand="0" w:noVBand="1"/>
      </w:tblPr>
      <w:tblGrid>
        <w:gridCol w:w="7138"/>
        <w:gridCol w:w="2433"/>
      </w:tblGrid>
      <w:tr w:rsidR="00D35093" w:rsidRPr="00D35093" w:rsidTr="00D35093">
        <w:trPr>
          <w:trHeight w:val="272"/>
        </w:trPr>
        <w:tc>
          <w:tcPr>
            <w:tcW w:w="3729"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rPr>
                <w:rFonts w:eastAsia="Times New Roman" w:cs="Arial"/>
                <w:b/>
                <w:bCs/>
                <w:color w:val="auto"/>
                <w:sz w:val="20"/>
                <w:szCs w:val="20"/>
                <w:lang w:eastAsia="ru-RU"/>
              </w:rPr>
            </w:pPr>
            <w:r w:rsidRPr="00D35093">
              <w:rPr>
                <w:rFonts w:eastAsia="Times New Roman" w:cs="Arial"/>
                <w:b/>
                <w:bCs/>
                <w:color w:val="auto"/>
                <w:sz w:val="20"/>
                <w:szCs w:val="20"/>
                <w:lang w:eastAsia="ru-RU"/>
              </w:rPr>
              <w:t>Параметр</w:t>
            </w:r>
          </w:p>
        </w:tc>
        <w:tc>
          <w:tcPr>
            <w:tcW w:w="1271" w:type="pct"/>
            <w:tcBorders>
              <w:top w:val="single" w:sz="4" w:space="0" w:color="auto"/>
              <w:left w:val="nil"/>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Значение</w:t>
            </w:r>
          </w:p>
        </w:tc>
      </w:tr>
      <w:tr w:rsidR="00D35093" w:rsidRPr="00D35093" w:rsidTr="00D3509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Валюта кредита</w:t>
            </w:r>
          </w:p>
        </w:tc>
        <w:tc>
          <w:tcPr>
            <w:tcW w:w="1271"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тенге</w:t>
            </w:r>
          </w:p>
        </w:tc>
      </w:tr>
      <w:tr w:rsidR="00D35093" w:rsidRPr="00D35093" w:rsidTr="00D3509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Процентная ставка, годовых</w:t>
            </w:r>
          </w:p>
        </w:tc>
        <w:tc>
          <w:tcPr>
            <w:tcW w:w="1271"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7,0%</w:t>
            </w:r>
          </w:p>
        </w:tc>
      </w:tr>
      <w:tr w:rsidR="00D35093" w:rsidRPr="00D35093" w:rsidTr="00D3509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Срок погашения, лет</w:t>
            </w:r>
          </w:p>
        </w:tc>
        <w:tc>
          <w:tcPr>
            <w:tcW w:w="1271"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7,0</w:t>
            </w:r>
          </w:p>
        </w:tc>
      </w:tr>
      <w:tr w:rsidR="00D35093" w:rsidRPr="00D35093" w:rsidTr="00D3509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Выплата процентов и основного долга</w:t>
            </w:r>
          </w:p>
        </w:tc>
        <w:tc>
          <w:tcPr>
            <w:tcW w:w="1271"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ежемесячно</w:t>
            </w:r>
          </w:p>
        </w:tc>
      </w:tr>
      <w:tr w:rsidR="00D35093" w:rsidRPr="00D35093" w:rsidTr="00D3509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Льготный период погашения процентов, мес.</w:t>
            </w:r>
          </w:p>
        </w:tc>
        <w:tc>
          <w:tcPr>
            <w:tcW w:w="1271"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9</w:t>
            </w:r>
          </w:p>
        </w:tc>
      </w:tr>
      <w:tr w:rsidR="00D35093" w:rsidRPr="00D35093" w:rsidTr="00D3509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Льготный период погашения основного долга, мес.</w:t>
            </w:r>
          </w:p>
        </w:tc>
        <w:tc>
          <w:tcPr>
            <w:tcW w:w="1271"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3</w:t>
            </w:r>
          </w:p>
        </w:tc>
      </w:tr>
      <w:tr w:rsidR="00D35093" w:rsidRPr="00D35093" w:rsidTr="00D3509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Тип погашения основного долга</w:t>
            </w:r>
          </w:p>
        </w:tc>
        <w:tc>
          <w:tcPr>
            <w:tcW w:w="1271"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аннуитет</w:t>
            </w:r>
          </w:p>
        </w:tc>
      </w:tr>
    </w:tbl>
    <w:p w:rsidR="001903A6" w:rsidRDefault="001903A6" w:rsidP="00200F48">
      <w:pPr>
        <w:spacing w:after="0" w:line="360" w:lineRule="auto"/>
        <w:jc w:val="both"/>
        <w:rPr>
          <w:rFonts w:cs="Arial"/>
        </w:rPr>
      </w:pPr>
    </w:p>
    <w:p w:rsidR="00E504EE" w:rsidRPr="00E504EE" w:rsidRDefault="00E504EE" w:rsidP="00E504EE">
      <w:pPr>
        <w:spacing w:after="0" w:line="360" w:lineRule="auto"/>
        <w:ind w:firstLine="284"/>
        <w:jc w:val="both"/>
        <w:rPr>
          <w:rFonts w:eastAsia="Calibri" w:cs="Arial"/>
          <w:color w:val="auto"/>
        </w:rPr>
      </w:pPr>
      <w:r w:rsidRPr="00E504EE">
        <w:rPr>
          <w:rFonts w:eastAsia="Calibri" w:cs="Arial"/>
          <w:color w:val="000000"/>
        </w:rPr>
        <w:t>Планируется, что 7% по кредиту будут субсидироваться</w:t>
      </w:r>
      <w:r w:rsidRPr="00E504EE">
        <w:rPr>
          <w:rFonts w:eastAsia="Calibri" w:cs="Arial"/>
          <w:color w:val="FF0000"/>
        </w:rPr>
        <w:t xml:space="preserve"> </w:t>
      </w:r>
      <w:r w:rsidRPr="00E504EE">
        <w:rPr>
          <w:rFonts w:eastAsia="Calibri" w:cs="Arial"/>
          <w:color w:val="auto"/>
        </w:rPr>
        <w:t>АО «ФРП «Даму».</w:t>
      </w:r>
    </w:p>
    <w:p w:rsidR="00E504EE" w:rsidRDefault="00E504EE" w:rsidP="00200F48">
      <w:pPr>
        <w:spacing w:after="0" w:line="360" w:lineRule="auto"/>
        <w:jc w:val="both"/>
        <w:rPr>
          <w:rFonts w:cs="Arial"/>
        </w:rPr>
      </w:pPr>
    </w:p>
    <w:p w:rsidR="00E504EE" w:rsidRDefault="00E504EE" w:rsidP="00200F48">
      <w:pPr>
        <w:spacing w:after="0" w:line="360" w:lineRule="auto"/>
        <w:jc w:val="both"/>
        <w:rPr>
          <w:rFonts w:cs="Arial"/>
        </w:rPr>
      </w:pPr>
    </w:p>
    <w:p w:rsidR="00E504EE" w:rsidRDefault="00E504EE" w:rsidP="00200F48">
      <w:pPr>
        <w:spacing w:after="0" w:line="360" w:lineRule="auto"/>
        <w:jc w:val="both"/>
        <w:rPr>
          <w:rFonts w:cs="Arial"/>
        </w:rPr>
      </w:pPr>
    </w:p>
    <w:p w:rsidR="00E504EE" w:rsidRDefault="00E504EE" w:rsidP="00200F48">
      <w:pPr>
        <w:spacing w:after="0" w:line="360" w:lineRule="auto"/>
        <w:jc w:val="both"/>
        <w:rPr>
          <w:rFonts w:cs="Arial"/>
        </w:rPr>
      </w:pPr>
    </w:p>
    <w:p w:rsidR="00E504EE" w:rsidRDefault="00E504EE" w:rsidP="00200F48">
      <w:pPr>
        <w:spacing w:after="0" w:line="360" w:lineRule="auto"/>
        <w:jc w:val="both"/>
        <w:rPr>
          <w:rFonts w:cs="Arial"/>
        </w:rPr>
      </w:pPr>
    </w:p>
    <w:p w:rsidR="00470F56" w:rsidRDefault="009B62CC" w:rsidP="00E504EE">
      <w:pPr>
        <w:spacing w:after="0" w:line="360" w:lineRule="auto"/>
        <w:ind w:firstLine="284"/>
        <w:jc w:val="both"/>
        <w:rPr>
          <w:rFonts w:cs="Arial"/>
        </w:rPr>
      </w:pPr>
      <w:r w:rsidRPr="0021574E">
        <w:rPr>
          <w:rFonts w:cs="Arial"/>
        </w:rPr>
        <w:lastRenderedPageBreak/>
        <w:t>Показатели эффективности деятельности предприятия.</w:t>
      </w:r>
    </w:p>
    <w:tbl>
      <w:tblPr>
        <w:tblW w:w="5000" w:type="pct"/>
        <w:tblLayout w:type="fixed"/>
        <w:tblLook w:val="04A0" w:firstRow="1" w:lastRow="0" w:firstColumn="1" w:lastColumn="0" w:noHBand="0" w:noVBand="1"/>
      </w:tblPr>
      <w:tblGrid>
        <w:gridCol w:w="2516"/>
        <w:gridCol w:w="1007"/>
        <w:gridCol w:w="1009"/>
        <w:gridCol w:w="1007"/>
        <w:gridCol w:w="1009"/>
        <w:gridCol w:w="1007"/>
        <w:gridCol w:w="1009"/>
        <w:gridCol w:w="1007"/>
      </w:tblGrid>
      <w:tr w:rsidR="00D35093" w:rsidRPr="00D35093" w:rsidTr="00D35093">
        <w:trPr>
          <w:trHeight w:val="272"/>
        </w:trPr>
        <w:tc>
          <w:tcPr>
            <w:tcW w:w="1315" w:type="pct"/>
            <w:tcBorders>
              <w:top w:val="single" w:sz="4" w:space="0" w:color="auto"/>
              <w:left w:val="single" w:sz="4" w:space="0" w:color="auto"/>
              <w:bottom w:val="single" w:sz="4" w:space="0" w:color="auto"/>
              <w:right w:val="nil"/>
            </w:tcBorders>
            <w:shd w:val="clear" w:color="000000" w:fill="DCE6F1"/>
            <w:noWrap/>
            <w:vAlign w:val="center"/>
            <w:hideMark/>
          </w:tcPr>
          <w:p w:rsidR="00D35093" w:rsidRPr="00D35093" w:rsidRDefault="00D35093" w:rsidP="00D35093">
            <w:pPr>
              <w:spacing w:after="0" w:line="240" w:lineRule="auto"/>
              <w:rPr>
                <w:rFonts w:eastAsia="Times New Roman" w:cs="Arial"/>
                <w:b/>
                <w:bCs/>
                <w:color w:val="auto"/>
                <w:sz w:val="20"/>
                <w:szCs w:val="20"/>
                <w:lang w:eastAsia="ru-RU"/>
              </w:rPr>
            </w:pPr>
            <w:r w:rsidRPr="00D35093">
              <w:rPr>
                <w:rFonts w:eastAsia="Times New Roman" w:cs="Arial"/>
                <w:b/>
                <w:bCs/>
                <w:color w:val="auto"/>
                <w:sz w:val="20"/>
                <w:szCs w:val="20"/>
                <w:lang w:eastAsia="ru-RU"/>
              </w:rPr>
              <w:t>Показатель</w:t>
            </w:r>
          </w:p>
        </w:tc>
        <w:tc>
          <w:tcPr>
            <w:tcW w:w="526"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2 014</w:t>
            </w:r>
          </w:p>
        </w:tc>
        <w:tc>
          <w:tcPr>
            <w:tcW w:w="527" w:type="pct"/>
            <w:tcBorders>
              <w:top w:val="single" w:sz="4" w:space="0" w:color="auto"/>
              <w:left w:val="nil"/>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2 015</w:t>
            </w:r>
          </w:p>
        </w:tc>
        <w:tc>
          <w:tcPr>
            <w:tcW w:w="526" w:type="pct"/>
            <w:tcBorders>
              <w:top w:val="single" w:sz="4" w:space="0" w:color="auto"/>
              <w:left w:val="nil"/>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2 016</w:t>
            </w:r>
          </w:p>
        </w:tc>
        <w:tc>
          <w:tcPr>
            <w:tcW w:w="527" w:type="pct"/>
            <w:tcBorders>
              <w:top w:val="single" w:sz="4" w:space="0" w:color="auto"/>
              <w:left w:val="nil"/>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2 017</w:t>
            </w:r>
          </w:p>
        </w:tc>
        <w:tc>
          <w:tcPr>
            <w:tcW w:w="526" w:type="pct"/>
            <w:tcBorders>
              <w:top w:val="single" w:sz="4" w:space="0" w:color="auto"/>
              <w:left w:val="nil"/>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2 018</w:t>
            </w:r>
          </w:p>
        </w:tc>
        <w:tc>
          <w:tcPr>
            <w:tcW w:w="527" w:type="pct"/>
            <w:tcBorders>
              <w:top w:val="single" w:sz="4" w:space="0" w:color="auto"/>
              <w:left w:val="nil"/>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2 019</w:t>
            </w:r>
          </w:p>
        </w:tc>
        <w:tc>
          <w:tcPr>
            <w:tcW w:w="527" w:type="pct"/>
            <w:tcBorders>
              <w:top w:val="single" w:sz="4" w:space="0" w:color="auto"/>
              <w:left w:val="nil"/>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2 020</w:t>
            </w:r>
          </w:p>
        </w:tc>
      </w:tr>
      <w:tr w:rsidR="00D35093" w:rsidRPr="00D35093" w:rsidTr="00D35093">
        <w:trPr>
          <w:trHeight w:val="258"/>
        </w:trPr>
        <w:tc>
          <w:tcPr>
            <w:tcW w:w="1315"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Выручка, тыс.тг.</w:t>
            </w:r>
          </w:p>
        </w:tc>
        <w:tc>
          <w:tcPr>
            <w:tcW w:w="526"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26 014</w:t>
            </w:r>
          </w:p>
        </w:tc>
        <w:tc>
          <w:tcPr>
            <w:tcW w:w="52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39 509</w:t>
            </w:r>
          </w:p>
        </w:tc>
        <w:tc>
          <w:tcPr>
            <w:tcW w:w="526"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42 857</w:t>
            </w:r>
          </w:p>
        </w:tc>
        <w:tc>
          <w:tcPr>
            <w:tcW w:w="52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45 536</w:t>
            </w:r>
          </w:p>
        </w:tc>
        <w:tc>
          <w:tcPr>
            <w:tcW w:w="526"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48 214</w:t>
            </w:r>
          </w:p>
        </w:tc>
        <w:tc>
          <w:tcPr>
            <w:tcW w:w="52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50 893</w:t>
            </w:r>
          </w:p>
        </w:tc>
        <w:tc>
          <w:tcPr>
            <w:tcW w:w="52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53 571</w:t>
            </w:r>
          </w:p>
        </w:tc>
      </w:tr>
      <w:tr w:rsidR="00D35093" w:rsidRPr="00D35093" w:rsidTr="00D35093">
        <w:trPr>
          <w:trHeight w:val="258"/>
        </w:trPr>
        <w:tc>
          <w:tcPr>
            <w:tcW w:w="1315"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Валовая прибыль, тыс.тг.</w:t>
            </w:r>
          </w:p>
        </w:tc>
        <w:tc>
          <w:tcPr>
            <w:tcW w:w="526"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19 410</w:t>
            </w:r>
          </w:p>
        </w:tc>
        <w:tc>
          <w:tcPr>
            <w:tcW w:w="52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29 480</w:t>
            </w:r>
          </w:p>
        </w:tc>
        <w:tc>
          <w:tcPr>
            <w:tcW w:w="526"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31 978</w:t>
            </w:r>
          </w:p>
        </w:tc>
        <w:tc>
          <w:tcPr>
            <w:tcW w:w="52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33 976</w:t>
            </w:r>
          </w:p>
        </w:tc>
        <w:tc>
          <w:tcPr>
            <w:tcW w:w="526"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35 975</w:t>
            </w:r>
          </w:p>
        </w:tc>
        <w:tc>
          <w:tcPr>
            <w:tcW w:w="52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37 974</w:t>
            </w:r>
          </w:p>
        </w:tc>
        <w:tc>
          <w:tcPr>
            <w:tcW w:w="52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39 972</w:t>
            </w:r>
          </w:p>
        </w:tc>
      </w:tr>
      <w:tr w:rsidR="00D35093" w:rsidRPr="00D35093" w:rsidTr="00D35093">
        <w:trPr>
          <w:trHeight w:val="258"/>
        </w:trPr>
        <w:tc>
          <w:tcPr>
            <w:tcW w:w="1315"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Чистая прибыль, тыс.тг.</w:t>
            </w:r>
          </w:p>
        </w:tc>
        <w:tc>
          <w:tcPr>
            <w:tcW w:w="526"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-2 530</w:t>
            </w:r>
          </w:p>
        </w:tc>
        <w:tc>
          <w:tcPr>
            <w:tcW w:w="52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6 574</w:t>
            </w:r>
          </w:p>
        </w:tc>
        <w:tc>
          <w:tcPr>
            <w:tcW w:w="526"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8 103</w:t>
            </w:r>
          </w:p>
        </w:tc>
        <w:tc>
          <w:tcPr>
            <w:tcW w:w="52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9 748</w:t>
            </w:r>
          </w:p>
        </w:tc>
        <w:tc>
          <w:tcPr>
            <w:tcW w:w="526"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11 397</w:t>
            </w:r>
          </w:p>
        </w:tc>
        <w:tc>
          <w:tcPr>
            <w:tcW w:w="52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13 049</w:t>
            </w:r>
          </w:p>
        </w:tc>
        <w:tc>
          <w:tcPr>
            <w:tcW w:w="52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14 705</w:t>
            </w:r>
          </w:p>
        </w:tc>
      </w:tr>
      <w:tr w:rsidR="00D35093" w:rsidRPr="00D35093" w:rsidTr="00D35093">
        <w:trPr>
          <w:trHeight w:val="258"/>
        </w:trPr>
        <w:tc>
          <w:tcPr>
            <w:tcW w:w="1315"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Чистая рентабельность, %</w:t>
            </w:r>
          </w:p>
        </w:tc>
        <w:tc>
          <w:tcPr>
            <w:tcW w:w="526"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-10%</w:t>
            </w:r>
          </w:p>
        </w:tc>
        <w:tc>
          <w:tcPr>
            <w:tcW w:w="52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17%</w:t>
            </w:r>
          </w:p>
        </w:tc>
        <w:tc>
          <w:tcPr>
            <w:tcW w:w="526"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19%</w:t>
            </w:r>
          </w:p>
        </w:tc>
        <w:tc>
          <w:tcPr>
            <w:tcW w:w="52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21%</w:t>
            </w:r>
          </w:p>
        </w:tc>
        <w:tc>
          <w:tcPr>
            <w:tcW w:w="526"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24%</w:t>
            </w:r>
          </w:p>
        </w:tc>
        <w:tc>
          <w:tcPr>
            <w:tcW w:w="52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26%</w:t>
            </w:r>
          </w:p>
        </w:tc>
        <w:tc>
          <w:tcPr>
            <w:tcW w:w="52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27%</w:t>
            </w:r>
          </w:p>
        </w:tc>
      </w:tr>
      <w:tr w:rsidR="00D35093" w:rsidRPr="00D35093" w:rsidTr="00D35093">
        <w:trPr>
          <w:trHeight w:val="272"/>
        </w:trPr>
        <w:tc>
          <w:tcPr>
            <w:tcW w:w="1315"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b/>
                <w:bCs/>
                <w:color w:val="auto"/>
                <w:sz w:val="20"/>
                <w:szCs w:val="20"/>
                <w:lang w:eastAsia="ru-RU"/>
              </w:rPr>
            </w:pPr>
            <w:r w:rsidRPr="00D35093">
              <w:rPr>
                <w:rFonts w:eastAsia="Times New Roman" w:cs="Arial"/>
                <w:b/>
                <w:bCs/>
                <w:color w:val="auto"/>
                <w:sz w:val="20"/>
                <w:szCs w:val="20"/>
                <w:lang w:eastAsia="ru-RU"/>
              </w:rPr>
              <w:t>Чистый денежный поток (к изъятию), тыс.тг.</w:t>
            </w:r>
          </w:p>
        </w:tc>
        <w:tc>
          <w:tcPr>
            <w:tcW w:w="526"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286</w:t>
            </w:r>
          </w:p>
        </w:tc>
        <w:tc>
          <w:tcPr>
            <w:tcW w:w="52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6 311</w:t>
            </w:r>
          </w:p>
        </w:tc>
        <w:tc>
          <w:tcPr>
            <w:tcW w:w="526"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7 786</w:t>
            </w:r>
          </w:p>
        </w:tc>
        <w:tc>
          <w:tcPr>
            <w:tcW w:w="52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9 373</w:t>
            </w:r>
          </w:p>
        </w:tc>
        <w:tc>
          <w:tcPr>
            <w:tcW w:w="526"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10 960</w:t>
            </w:r>
          </w:p>
        </w:tc>
        <w:tc>
          <w:tcPr>
            <w:tcW w:w="52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12 545</w:t>
            </w:r>
          </w:p>
        </w:tc>
        <w:tc>
          <w:tcPr>
            <w:tcW w:w="52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14 227</w:t>
            </w:r>
          </w:p>
        </w:tc>
      </w:tr>
    </w:tbl>
    <w:p w:rsidR="00B71436" w:rsidRDefault="00B71436" w:rsidP="00AB22A6">
      <w:pPr>
        <w:spacing w:after="0" w:line="360" w:lineRule="auto"/>
        <w:jc w:val="both"/>
        <w:rPr>
          <w:rFonts w:cs="Arial"/>
        </w:rPr>
      </w:pPr>
    </w:p>
    <w:p w:rsidR="00455CB1" w:rsidRDefault="009B62CC" w:rsidP="00063D05">
      <w:pPr>
        <w:spacing w:after="0" w:line="360" w:lineRule="auto"/>
        <w:ind w:firstLine="284"/>
        <w:jc w:val="both"/>
        <w:rPr>
          <w:rFonts w:cs="Arial"/>
        </w:rPr>
      </w:pPr>
      <w:r w:rsidRPr="0021574E">
        <w:rPr>
          <w:rFonts w:cs="Arial"/>
        </w:rPr>
        <w:t>Чистый дисконтированный доход инвестированного капитала при ставк</w:t>
      </w:r>
      <w:r w:rsidR="00485FDB" w:rsidRPr="0021574E">
        <w:rPr>
          <w:rFonts w:cs="Arial"/>
        </w:rPr>
        <w:t>е</w:t>
      </w:r>
      <w:r w:rsidRPr="0021574E">
        <w:rPr>
          <w:rFonts w:cs="Arial"/>
        </w:rPr>
        <w:t xml:space="preserve"> </w:t>
      </w:r>
      <w:r w:rsidRPr="00D1123A">
        <w:rPr>
          <w:rFonts w:cs="Arial"/>
        </w:rPr>
        <w:t>дисконтировани</w:t>
      </w:r>
      <w:r w:rsidR="00BD284C" w:rsidRPr="00D1123A">
        <w:rPr>
          <w:rFonts w:cs="Arial"/>
        </w:rPr>
        <w:t>я</w:t>
      </w:r>
      <w:r w:rsidRPr="00D1123A">
        <w:rPr>
          <w:rFonts w:cs="Arial"/>
        </w:rPr>
        <w:t xml:space="preserve"> </w:t>
      </w:r>
      <w:r w:rsidR="00D35093">
        <w:rPr>
          <w:rFonts w:cs="Arial"/>
        </w:rPr>
        <w:t>11</w:t>
      </w:r>
      <w:r w:rsidRPr="0021574E">
        <w:rPr>
          <w:rFonts w:cs="Arial"/>
        </w:rPr>
        <w:t xml:space="preserve">% </w:t>
      </w:r>
      <w:r w:rsidR="00D35093">
        <w:rPr>
          <w:rFonts w:cs="Arial"/>
          <w:color w:val="auto"/>
        </w:rPr>
        <w:t xml:space="preserve">на 5 </w:t>
      </w:r>
      <w:r w:rsidR="000953B1" w:rsidRPr="00095446">
        <w:rPr>
          <w:rFonts w:cs="Arial"/>
          <w:color w:val="auto"/>
        </w:rPr>
        <w:t xml:space="preserve">год </w:t>
      </w:r>
      <w:r w:rsidR="003440E0">
        <w:rPr>
          <w:rFonts w:cs="Arial"/>
          <w:color w:val="auto"/>
        </w:rPr>
        <w:t xml:space="preserve">реализации проекта </w:t>
      </w:r>
      <w:r w:rsidR="003440E0">
        <w:rPr>
          <w:rFonts w:cs="Arial"/>
        </w:rPr>
        <w:t>составил</w:t>
      </w:r>
      <w:r w:rsidRPr="0021574E">
        <w:rPr>
          <w:rFonts w:cs="Arial"/>
        </w:rPr>
        <w:t xml:space="preserve"> </w:t>
      </w:r>
      <w:r w:rsidR="00D35093">
        <w:rPr>
          <w:rFonts w:cs="Arial"/>
        </w:rPr>
        <w:t>17 510</w:t>
      </w:r>
      <w:r w:rsidRPr="0021574E">
        <w:rPr>
          <w:rFonts w:cs="Arial"/>
        </w:rPr>
        <w:t xml:space="preserve"> тыс.</w:t>
      </w:r>
      <w:r w:rsidR="00AB22A6">
        <w:rPr>
          <w:rFonts w:cs="Arial"/>
        </w:rPr>
        <w:t xml:space="preserve"> </w:t>
      </w:r>
      <w:r w:rsidRPr="0021574E">
        <w:rPr>
          <w:rFonts w:cs="Arial"/>
        </w:rPr>
        <w:t>тг.</w:t>
      </w:r>
    </w:p>
    <w:tbl>
      <w:tblPr>
        <w:tblW w:w="5000" w:type="pct"/>
        <w:tblLook w:val="04A0" w:firstRow="1" w:lastRow="0" w:firstColumn="1" w:lastColumn="0" w:noHBand="0" w:noVBand="1"/>
      </w:tblPr>
      <w:tblGrid>
        <w:gridCol w:w="7138"/>
        <w:gridCol w:w="2433"/>
      </w:tblGrid>
      <w:tr w:rsidR="00D35093" w:rsidRPr="00D35093" w:rsidTr="00D35093">
        <w:trPr>
          <w:trHeight w:val="272"/>
        </w:trPr>
        <w:tc>
          <w:tcPr>
            <w:tcW w:w="3729" w:type="pct"/>
            <w:tcBorders>
              <w:top w:val="single" w:sz="4" w:space="0" w:color="auto"/>
              <w:left w:val="single" w:sz="4" w:space="0" w:color="auto"/>
              <w:bottom w:val="single" w:sz="4" w:space="0" w:color="auto"/>
              <w:right w:val="nil"/>
            </w:tcBorders>
            <w:shd w:val="clear" w:color="000000" w:fill="DCE6F1"/>
            <w:noWrap/>
            <w:vAlign w:val="center"/>
            <w:hideMark/>
          </w:tcPr>
          <w:p w:rsidR="00D35093" w:rsidRPr="00D35093" w:rsidRDefault="00D35093" w:rsidP="00D35093">
            <w:pPr>
              <w:spacing w:after="0" w:line="240" w:lineRule="auto"/>
              <w:rPr>
                <w:rFonts w:eastAsia="Times New Roman" w:cs="Arial"/>
                <w:b/>
                <w:bCs/>
                <w:color w:val="auto"/>
                <w:sz w:val="20"/>
                <w:szCs w:val="20"/>
                <w:lang w:eastAsia="ru-RU"/>
              </w:rPr>
            </w:pPr>
            <w:r w:rsidRPr="00D35093">
              <w:rPr>
                <w:rFonts w:eastAsia="Times New Roman" w:cs="Arial"/>
                <w:b/>
                <w:bCs/>
                <w:color w:val="auto"/>
                <w:sz w:val="20"/>
                <w:szCs w:val="20"/>
                <w:lang w:eastAsia="ru-RU"/>
              </w:rPr>
              <w:t>Показатель (5 год реализации проекта)</w:t>
            </w:r>
          </w:p>
        </w:tc>
        <w:tc>
          <w:tcPr>
            <w:tcW w:w="1271"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2 018</w:t>
            </w:r>
          </w:p>
        </w:tc>
      </w:tr>
      <w:tr w:rsidR="00D35093" w:rsidRPr="00D35093" w:rsidTr="00D3509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Внутренняя норма доходности (IRR)</w:t>
            </w:r>
          </w:p>
        </w:tc>
        <w:tc>
          <w:tcPr>
            <w:tcW w:w="1271"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66%</w:t>
            </w:r>
          </w:p>
        </w:tc>
      </w:tr>
      <w:tr w:rsidR="00D35093" w:rsidRPr="00D35093" w:rsidTr="00D3509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Чистая текущая стоимость (NPV), тыс.тг.</w:t>
            </w:r>
          </w:p>
        </w:tc>
        <w:tc>
          <w:tcPr>
            <w:tcW w:w="1271"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17 510</w:t>
            </w:r>
          </w:p>
        </w:tc>
      </w:tr>
      <w:tr w:rsidR="00D35093" w:rsidRPr="00D35093" w:rsidTr="00D3509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Индекс окупаемости инвестиций (PI)</w:t>
            </w:r>
          </w:p>
        </w:tc>
        <w:tc>
          <w:tcPr>
            <w:tcW w:w="1271"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3,4</w:t>
            </w:r>
          </w:p>
        </w:tc>
      </w:tr>
      <w:tr w:rsidR="00D35093" w:rsidRPr="00D35093" w:rsidTr="00D3509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Окупаемость проекта (простая), лет</w:t>
            </w:r>
          </w:p>
        </w:tc>
        <w:tc>
          <w:tcPr>
            <w:tcW w:w="1271"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2,0</w:t>
            </w:r>
          </w:p>
        </w:tc>
      </w:tr>
      <w:tr w:rsidR="00D35093" w:rsidRPr="00D35093" w:rsidTr="00D3509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Окупаемость проекта (дисконтированная), лет</w:t>
            </w:r>
          </w:p>
        </w:tc>
        <w:tc>
          <w:tcPr>
            <w:tcW w:w="1271"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2,2</w:t>
            </w:r>
          </w:p>
        </w:tc>
      </w:tr>
    </w:tbl>
    <w:p w:rsidR="00B21C2E" w:rsidRDefault="00B21C2E" w:rsidP="003440E0">
      <w:pPr>
        <w:spacing w:after="0" w:line="360" w:lineRule="auto"/>
        <w:jc w:val="both"/>
        <w:rPr>
          <w:rFonts w:cs="Arial"/>
        </w:rPr>
      </w:pPr>
    </w:p>
    <w:p w:rsidR="00E93DAC" w:rsidRDefault="00063D05" w:rsidP="00E93DAC">
      <w:pPr>
        <w:spacing w:after="0" w:line="360" w:lineRule="auto"/>
        <w:ind w:firstLine="284"/>
        <w:jc w:val="both"/>
        <w:rPr>
          <w:rFonts w:cs="Arial"/>
          <w:color w:val="auto"/>
        </w:rPr>
      </w:pPr>
      <w:r w:rsidRPr="00063D05">
        <w:rPr>
          <w:rFonts w:cs="Arial"/>
          <w:color w:val="auto"/>
        </w:rPr>
        <w:t>С экономической точки зрен</w:t>
      </w:r>
      <w:r w:rsidR="00E93DAC">
        <w:rPr>
          <w:rFonts w:cs="Arial"/>
          <w:color w:val="auto"/>
        </w:rPr>
        <w:t>ия проект будет способствовать:</w:t>
      </w:r>
    </w:p>
    <w:p w:rsidR="00D35093" w:rsidRDefault="00E93DAC" w:rsidP="00E93DAC">
      <w:pPr>
        <w:spacing w:after="0" w:line="360" w:lineRule="auto"/>
        <w:ind w:firstLine="284"/>
        <w:jc w:val="both"/>
        <w:rPr>
          <w:rFonts w:cs="Arial"/>
          <w:color w:val="auto"/>
        </w:rPr>
      </w:pPr>
      <w:r>
        <w:rPr>
          <w:rFonts w:cs="Arial"/>
          <w:color w:val="auto"/>
        </w:rPr>
        <w:t xml:space="preserve">- </w:t>
      </w:r>
      <w:r w:rsidR="00D35093">
        <w:rPr>
          <w:rFonts w:cs="Arial"/>
          <w:color w:val="auto"/>
        </w:rPr>
        <w:t>созданию нового предприятия по</w:t>
      </w:r>
      <w:r w:rsidR="00063D05" w:rsidRPr="00063D05">
        <w:rPr>
          <w:rFonts w:cs="Arial"/>
          <w:color w:val="auto"/>
        </w:rPr>
        <w:t xml:space="preserve"> </w:t>
      </w:r>
      <w:r w:rsidR="00D35093">
        <w:rPr>
          <w:rFonts w:cs="Arial"/>
          <w:color w:val="auto"/>
        </w:rPr>
        <w:t>производству</w:t>
      </w:r>
      <w:r w:rsidR="003055A2">
        <w:rPr>
          <w:rFonts w:cs="Arial"/>
          <w:color w:val="auto"/>
        </w:rPr>
        <w:t xml:space="preserve"> </w:t>
      </w:r>
      <w:r w:rsidR="00FC79EB" w:rsidRPr="00FC79EB">
        <w:rPr>
          <w:rFonts w:cs="Arial"/>
          <w:color w:val="auto"/>
        </w:rPr>
        <w:t>стульев и сидений для офисов, студий, гостиниц, ресторанов и общественных мест</w:t>
      </w:r>
      <w:r w:rsidR="00D35093">
        <w:rPr>
          <w:rFonts w:cs="Arial"/>
          <w:color w:val="auto"/>
        </w:rPr>
        <w:t>;</w:t>
      </w:r>
    </w:p>
    <w:p w:rsidR="00E93DAC" w:rsidRDefault="00D35093" w:rsidP="00E93DAC">
      <w:pPr>
        <w:spacing w:after="0" w:line="360" w:lineRule="auto"/>
        <w:ind w:firstLine="284"/>
        <w:jc w:val="both"/>
        <w:rPr>
          <w:rFonts w:cs="Arial"/>
          <w:color w:val="auto"/>
        </w:rPr>
      </w:pPr>
      <w:r>
        <w:rPr>
          <w:rFonts w:cs="Arial"/>
          <w:color w:val="auto"/>
        </w:rPr>
        <w:t xml:space="preserve">- </w:t>
      </w:r>
      <w:r w:rsidR="00063D05" w:rsidRPr="00063D05">
        <w:rPr>
          <w:rFonts w:cs="Arial"/>
          <w:color w:val="auto"/>
        </w:rPr>
        <w:t>увеличению валового регионального продукт</w:t>
      </w:r>
      <w:r w:rsidR="00E93DAC">
        <w:rPr>
          <w:rFonts w:cs="Arial"/>
          <w:color w:val="auto"/>
        </w:rPr>
        <w:t>а;</w:t>
      </w:r>
    </w:p>
    <w:p w:rsidR="00D35093" w:rsidRDefault="00D35093" w:rsidP="00E93DAC">
      <w:pPr>
        <w:spacing w:after="0" w:line="360" w:lineRule="auto"/>
        <w:ind w:firstLine="284"/>
        <w:jc w:val="both"/>
        <w:rPr>
          <w:rFonts w:cs="Arial"/>
          <w:color w:val="auto"/>
        </w:rPr>
      </w:pPr>
      <w:r>
        <w:rPr>
          <w:rFonts w:cs="Arial"/>
          <w:color w:val="auto"/>
        </w:rPr>
        <w:t>- импортозамещению продукции;</w:t>
      </w:r>
    </w:p>
    <w:p w:rsidR="00063D05" w:rsidRPr="00063D05" w:rsidRDefault="00E93DAC" w:rsidP="00E93DAC">
      <w:pPr>
        <w:spacing w:after="0" w:line="360" w:lineRule="auto"/>
        <w:ind w:firstLine="284"/>
        <w:jc w:val="both"/>
        <w:rPr>
          <w:rFonts w:cs="Arial"/>
          <w:color w:val="auto"/>
        </w:rPr>
      </w:pPr>
      <w:r>
        <w:rPr>
          <w:rFonts w:cs="Arial"/>
          <w:color w:val="auto"/>
        </w:rPr>
        <w:t xml:space="preserve">- </w:t>
      </w:r>
      <w:r w:rsidR="00063D05" w:rsidRPr="00063D05">
        <w:rPr>
          <w:rFonts w:cs="Arial"/>
          <w:color w:val="auto"/>
        </w:rPr>
        <w:t xml:space="preserve">поступлению в бюджет </w:t>
      </w:r>
      <w:r w:rsidR="00FC79EB">
        <w:rPr>
          <w:rFonts w:cs="Arial"/>
          <w:color w:val="auto"/>
        </w:rPr>
        <w:t>г. Астаны</w:t>
      </w:r>
      <w:r w:rsidR="00063D05" w:rsidRPr="00063D05">
        <w:rPr>
          <w:rFonts w:cs="Arial"/>
          <w:color w:val="auto"/>
        </w:rPr>
        <w:t xml:space="preserve"> налогов и других отчислений.</w:t>
      </w:r>
    </w:p>
    <w:p w:rsidR="00E93DAC" w:rsidRDefault="00063D05" w:rsidP="00E93DAC">
      <w:pPr>
        <w:spacing w:after="0" w:line="360" w:lineRule="auto"/>
        <w:ind w:firstLine="284"/>
        <w:jc w:val="both"/>
        <w:rPr>
          <w:rFonts w:cs="Arial"/>
          <w:color w:val="auto"/>
        </w:rPr>
      </w:pPr>
      <w:r w:rsidRPr="00063D05">
        <w:rPr>
          <w:rFonts w:cs="Arial"/>
          <w:color w:val="auto"/>
        </w:rPr>
        <w:t>Среди социальн</w:t>
      </w:r>
      <w:r w:rsidR="00E93DAC">
        <w:rPr>
          <w:rFonts w:cs="Arial"/>
          <w:color w:val="auto"/>
        </w:rPr>
        <w:t xml:space="preserve">ых воздействий можно выделить: </w:t>
      </w:r>
    </w:p>
    <w:p w:rsidR="00E93DAC" w:rsidRDefault="00E93DAC" w:rsidP="00E93DAC">
      <w:pPr>
        <w:spacing w:after="0" w:line="360" w:lineRule="auto"/>
        <w:ind w:firstLine="284"/>
        <w:jc w:val="both"/>
        <w:rPr>
          <w:rFonts w:cs="Arial"/>
          <w:color w:val="auto"/>
        </w:rPr>
      </w:pPr>
      <w:r>
        <w:rPr>
          <w:rFonts w:cs="Arial"/>
          <w:color w:val="auto"/>
        </w:rPr>
        <w:t xml:space="preserve">- </w:t>
      </w:r>
      <w:r w:rsidR="00FC79EB" w:rsidRPr="00FC79EB">
        <w:rPr>
          <w:rFonts w:cs="Arial"/>
          <w:color w:val="auto"/>
        </w:rPr>
        <w:t>удовлетворение потребностей руководителей предприятий и организаций</w:t>
      </w:r>
      <w:r w:rsidR="00FC79EB">
        <w:rPr>
          <w:rFonts w:cs="Arial"/>
          <w:color w:val="auto"/>
        </w:rPr>
        <w:t xml:space="preserve"> (ресторанов, гостиниц)</w:t>
      </w:r>
      <w:r w:rsidR="00FC79EB" w:rsidRPr="00FC79EB">
        <w:rPr>
          <w:rFonts w:cs="Arial"/>
          <w:color w:val="auto"/>
        </w:rPr>
        <w:t xml:space="preserve">  в добротной и качественной </w:t>
      </w:r>
      <w:r w:rsidR="00FC79EB">
        <w:rPr>
          <w:rFonts w:cs="Arial"/>
          <w:color w:val="auto"/>
        </w:rPr>
        <w:t>продукции</w:t>
      </w:r>
      <w:r w:rsidR="00512627">
        <w:rPr>
          <w:rFonts w:cs="Arial"/>
          <w:color w:val="auto"/>
        </w:rPr>
        <w:t>;</w:t>
      </w:r>
    </w:p>
    <w:p w:rsidR="00D35093" w:rsidRDefault="00D35093" w:rsidP="00E93DAC">
      <w:pPr>
        <w:spacing w:after="0" w:line="360" w:lineRule="auto"/>
        <w:ind w:firstLine="284"/>
        <w:jc w:val="both"/>
        <w:rPr>
          <w:rFonts w:cs="Arial"/>
          <w:color w:val="auto"/>
        </w:rPr>
      </w:pPr>
      <w:r>
        <w:rPr>
          <w:rFonts w:cs="Arial"/>
          <w:color w:val="auto"/>
        </w:rPr>
        <w:t>- вклад в развитие казахстанской промышленности;</w:t>
      </w:r>
    </w:p>
    <w:p w:rsidR="00063D05" w:rsidRPr="00063D05" w:rsidRDefault="00E93DAC" w:rsidP="00E93DAC">
      <w:pPr>
        <w:spacing w:after="0" w:line="360" w:lineRule="auto"/>
        <w:ind w:firstLine="284"/>
        <w:jc w:val="both"/>
        <w:rPr>
          <w:rFonts w:cs="Arial"/>
          <w:color w:val="auto"/>
        </w:rPr>
      </w:pPr>
      <w:r>
        <w:rPr>
          <w:rFonts w:cs="Arial"/>
          <w:color w:val="auto"/>
        </w:rPr>
        <w:t xml:space="preserve">- </w:t>
      </w:r>
      <w:r w:rsidR="00063D05" w:rsidRPr="00063D05">
        <w:rPr>
          <w:rFonts w:cs="Arial"/>
          <w:color w:val="auto"/>
        </w:rPr>
        <w:t xml:space="preserve">создание новых </w:t>
      </w:r>
      <w:r w:rsidR="00D41603">
        <w:rPr>
          <w:rFonts w:cs="Arial"/>
          <w:color w:val="auto"/>
        </w:rPr>
        <w:t>1</w:t>
      </w:r>
      <w:r w:rsidR="003055A2">
        <w:rPr>
          <w:rFonts w:cs="Arial"/>
          <w:color w:val="auto"/>
        </w:rPr>
        <w:t>3</w:t>
      </w:r>
      <w:r w:rsidR="00063D05" w:rsidRPr="00063D05">
        <w:rPr>
          <w:rFonts w:cs="Arial"/>
          <w:color w:val="auto"/>
        </w:rPr>
        <w:t xml:space="preserve"> рабочих мест, что позволит работникам получать стабильный доход.</w:t>
      </w:r>
    </w:p>
    <w:p w:rsidR="00122FE2" w:rsidRPr="004C36E1" w:rsidRDefault="00122FE2" w:rsidP="004C36E1">
      <w:pPr>
        <w:pStyle w:val="af"/>
        <w:numPr>
          <w:ilvl w:val="0"/>
          <w:numId w:val="2"/>
        </w:numPr>
        <w:spacing w:after="0" w:line="360" w:lineRule="auto"/>
        <w:jc w:val="both"/>
        <w:rPr>
          <w:rFonts w:cs="Arial"/>
        </w:rPr>
      </w:pPr>
      <w:r w:rsidRPr="004C36E1">
        <w:rPr>
          <w:rFonts w:cs="Arial"/>
        </w:rPr>
        <w:br w:type="page"/>
      </w:r>
    </w:p>
    <w:p w:rsidR="00122FE2" w:rsidRPr="0021574E" w:rsidRDefault="00122FE2" w:rsidP="00B4242B">
      <w:pPr>
        <w:pStyle w:val="1"/>
        <w:spacing w:before="0" w:line="360" w:lineRule="auto"/>
        <w:ind w:firstLine="284"/>
        <w:jc w:val="both"/>
        <w:rPr>
          <w:rFonts w:ascii="Arial" w:hAnsi="Arial" w:cs="Arial"/>
          <w:color w:val="000000" w:themeColor="text1"/>
          <w:sz w:val="32"/>
          <w:szCs w:val="32"/>
        </w:rPr>
      </w:pPr>
      <w:bookmarkStart w:id="8" w:name="_Toc372818211"/>
      <w:r w:rsidRPr="0021574E">
        <w:rPr>
          <w:rFonts w:ascii="Arial" w:hAnsi="Arial" w:cs="Arial"/>
          <w:color w:val="000000" w:themeColor="text1"/>
          <w:sz w:val="32"/>
          <w:szCs w:val="32"/>
        </w:rPr>
        <w:lastRenderedPageBreak/>
        <w:t>Введение</w:t>
      </w:r>
      <w:bookmarkEnd w:id="8"/>
    </w:p>
    <w:p w:rsidR="00FC79EB" w:rsidRPr="00FC79EB" w:rsidRDefault="00FC79EB" w:rsidP="00FC79EB">
      <w:pPr>
        <w:spacing w:after="0" w:line="360" w:lineRule="auto"/>
        <w:ind w:firstLine="284"/>
        <w:jc w:val="both"/>
        <w:rPr>
          <w:color w:val="auto"/>
        </w:rPr>
      </w:pPr>
      <w:r w:rsidRPr="00FC79EB">
        <w:rPr>
          <w:color w:val="auto"/>
        </w:rPr>
        <w:t xml:space="preserve">Функциональная мебель нужна всем. В этом можно убедиться, если прикинуть примерное количество организаций, задействованных в самых разных общественных областях. Реализация качественного трудового процесса просто невозможна, если мебель для персонала отсутствует или ее качество оставляет желать лучшего. </w:t>
      </w:r>
    </w:p>
    <w:p w:rsidR="00FC79EB" w:rsidRPr="00FC79EB" w:rsidRDefault="00FC79EB" w:rsidP="00FC79EB">
      <w:pPr>
        <w:spacing w:after="0" w:line="360" w:lineRule="auto"/>
        <w:ind w:firstLine="284"/>
        <w:jc w:val="both"/>
        <w:rPr>
          <w:color w:val="auto"/>
        </w:rPr>
      </w:pPr>
      <w:r w:rsidRPr="00FC79EB">
        <w:rPr>
          <w:color w:val="auto"/>
        </w:rPr>
        <w:t>В настоящее время мебель рассматривают с точки зрения практичности,  надежности и функциональности, учитывая интерьерные и дизайнерские качества, ведь мебель, на которой мы останавливаем свой выбор, должна</w:t>
      </w:r>
      <w:r w:rsidR="000C2401">
        <w:rPr>
          <w:color w:val="auto"/>
        </w:rPr>
        <w:t xml:space="preserve"> находиться в соответствии с </w:t>
      </w:r>
      <w:r w:rsidRPr="00FC79EB">
        <w:rPr>
          <w:color w:val="auto"/>
        </w:rPr>
        <w:t xml:space="preserve">общим стилем и отвечать общей идее конкретного офиса. </w:t>
      </w:r>
    </w:p>
    <w:p w:rsidR="00FC79EB" w:rsidRPr="00FC79EB" w:rsidRDefault="00FC79EB" w:rsidP="00FC79EB">
      <w:pPr>
        <w:spacing w:after="0" w:line="360" w:lineRule="auto"/>
        <w:ind w:firstLine="284"/>
        <w:jc w:val="both"/>
        <w:rPr>
          <w:color w:val="auto"/>
        </w:rPr>
      </w:pPr>
      <w:r w:rsidRPr="00FC79EB">
        <w:rPr>
          <w:color w:val="auto"/>
        </w:rPr>
        <w:t xml:space="preserve">Мебель должна функционировать и иметь безукоризненный вид. Актуальность этого вывода подтверждается существенно возросшим уровнем жизни. </w:t>
      </w:r>
    </w:p>
    <w:p w:rsidR="00043BFA" w:rsidRPr="00FC79EB" w:rsidRDefault="00FC79EB" w:rsidP="00FC79EB">
      <w:pPr>
        <w:spacing w:after="0" w:line="360" w:lineRule="auto"/>
        <w:ind w:firstLine="284"/>
        <w:jc w:val="both"/>
        <w:rPr>
          <w:color w:val="auto"/>
        </w:rPr>
      </w:pPr>
      <w:r w:rsidRPr="00FC79EB">
        <w:rPr>
          <w:color w:val="auto"/>
        </w:rPr>
        <w:t>Мебельная промышленность развивается ускоренными темпами. Постоянно появляются новые материалы и возникают новые идеи, которые успешно реализуютс</w:t>
      </w:r>
      <w:r w:rsidR="00AA5A91">
        <w:rPr>
          <w:color w:val="auto"/>
        </w:rPr>
        <w:t>я, расширяя возможность выбора.</w:t>
      </w:r>
      <w:r w:rsidRPr="00FC79EB">
        <w:rPr>
          <w:color w:val="auto"/>
        </w:rPr>
        <w:t xml:space="preserve"> </w:t>
      </w:r>
    </w:p>
    <w:p w:rsidR="003055A2" w:rsidRPr="00BD5D0F" w:rsidRDefault="003055A2" w:rsidP="00FC79EB">
      <w:pPr>
        <w:spacing w:after="0" w:line="360" w:lineRule="auto"/>
        <w:ind w:firstLine="284"/>
        <w:jc w:val="both"/>
        <w:rPr>
          <w:rFonts w:cs="Arial"/>
          <w:color w:val="auto"/>
        </w:rPr>
      </w:pPr>
      <w:r w:rsidRPr="00BD5D0F">
        <w:rPr>
          <w:rFonts w:cs="Arial"/>
          <w:color w:val="auto"/>
        </w:rPr>
        <w:br w:type="page"/>
      </w:r>
    </w:p>
    <w:p w:rsidR="00122FE2" w:rsidRPr="0021574E" w:rsidRDefault="00122FE2" w:rsidP="00B4242B">
      <w:pPr>
        <w:pStyle w:val="1"/>
        <w:spacing w:before="0" w:line="360" w:lineRule="auto"/>
        <w:ind w:firstLine="284"/>
        <w:jc w:val="both"/>
        <w:rPr>
          <w:rFonts w:ascii="Arial" w:hAnsi="Arial" w:cs="Arial"/>
          <w:color w:val="000000" w:themeColor="text1"/>
          <w:sz w:val="32"/>
          <w:szCs w:val="32"/>
        </w:rPr>
      </w:pPr>
      <w:bookmarkStart w:id="9" w:name="_Toc372818212"/>
      <w:r w:rsidRPr="0021574E">
        <w:rPr>
          <w:rFonts w:ascii="Arial" w:hAnsi="Arial" w:cs="Arial"/>
          <w:color w:val="000000" w:themeColor="text1"/>
          <w:sz w:val="32"/>
          <w:szCs w:val="32"/>
        </w:rPr>
        <w:lastRenderedPageBreak/>
        <w:t>1. Концепция проекта</w:t>
      </w:r>
      <w:bookmarkEnd w:id="9"/>
    </w:p>
    <w:p w:rsidR="00FC79EB" w:rsidRDefault="00FC79EB" w:rsidP="00FC79EB">
      <w:pPr>
        <w:spacing w:after="0" w:line="360" w:lineRule="auto"/>
        <w:ind w:firstLine="284"/>
        <w:jc w:val="both"/>
      </w:pPr>
      <w:r w:rsidRPr="00D1123A">
        <w:t xml:space="preserve">Концепция проекта предусматривает </w:t>
      </w:r>
      <w:r>
        <w:t xml:space="preserve">организацию деятельности предприятия по производству </w:t>
      </w:r>
      <w:r w:rsidRPr="00FC79EB">
        <w:t>стульев и сидений для офисов, студий, гостиниц, ресторанов и общественных мест</w:t>
      </w:r>
      <w:r>
        <w:t xml:space="preserve"> в г. Астане.</w:t>
      </w:r>
    </w:p>
    <w:p w:rsidR="00D35093" w:rsidRPr="00006BE5" w:rsidRDefault="00D35093" w:rsidP="00D35093">
      <w:pPr>
        <w:spacing w:after="0" w:line="360" w:lineRule="auto"/>
        <w:ind w:firstLine="284"/>
        <w:jc w:val="both"/>
      </w:pPr>
      <w:r>
        <w:rPr>
          <w:rFonts w:cs="Arial"/>
          <w:color w:val="auto"/>
        </w:rPr>
        <w:t>П</w:t>
      </w:r>
      <w:r w:rsidRPr="004C378F">
        <w:rPr>
          <w:rFonts w:cs="Arial"/>
          <w:color w:val="auto"/>
        </w:rPr>
        <w:t xml:space="preserve">редприятие </w:t>
      </w:r>
      <w:r w:rsidRPr="002F1E7D">
        <w:rPr>
          <w:rFonts w:cs="Arial"/>
          <w:color w:val="auto"/>
        </w:rPr>
        <w:t xml:space="preserve">имеет организационно-правовую форму </w:t>
      </w:r>
      <w:r>
        <w:rPr>
          <w:rFonts w:cs="Arial"/>
          <w:color w:val="auto"/>
        </w:rPr>
        <w:t>товарищества с ограниченной ответственностью</w:t>
      </w:r>
      <w:r w:rsidRPr="002F1E7D">
        <w:rPr>
          <w:rFonts w:cs="Arial"/>
          <w:color w:val="auto"/>
        </w:rPr>
        <w:t xml:space="preserve"> и применяет </w:t>
      </w:r>
      <w:r w:rsidRPr="00A14E6C">
        <w:rPr>
          <w:rFonts w:cs="Arial"/>
        </w:rPr>
        <w:t xml:space="preserve">общеустановленный </w:t>
      </w:r>
      <w:r w:rsidRPr="002F1E7D">
        <w:rPr>
          <w:rFonts w:cs="Arial"/>
          <w:color w:val="auto"/>
        </w:rPr>
        <w:t>режим налогообложения для субъектов малого бизнеса.</w:t>
      </w:r>
    </w:p>
    <w:p w:rsidR="00063D05" w:rsidRPr="00063D05" w:rsidRDefault="00063D05" w:rsidP="00063D05">
      <w:pPr>
        <w:spacing w:after="0" w:line="360" w:lineRule="auto"/>
        <w:ind w:firstLine="284"/>
        <w:jc w:val="both"/>
        <w:rPr>
          <w:rFonts w:cs="Arial"/>
          <w:color w:val="auto"/>
        </w:rPr>
      </w:pPr>
      <w:r w:rsidRPr="00063D05">
        <w:rPr>
          <w:rFonts w:cs="Arial"/>
          <w:bCs/>
          <w:iCs/>
          <w:color w:val="auto"/>
        </w:rPr>
        <w:t>Целью деятельности является извлечение дохода для улучшения материального благосостояния его участника.</w:t>
      </w:r>
      <w:r w:rsidRPr="00063D05">
        <w:rPr>
          <w:rFonts w:cs="Arial"/>
          <w:color w:val="auto"/>
        </w:rPr>
        <w:t xml:space="preserve"> </w:t>
      </w:r>
    </w:p>
    <w:p w:rsidR="00063D05" w:rsidRDefault="00512627" w:rsidP="00063D05">
      <w:pPr>
        <w:spacing w:after="0" w:line="360" w:lineRule="auto"/>
        <w:ind w:firstLine="284"/>
        <w:jc w:val="both"/>
        <w:rPr>
          <w:rFonts w:cs="Arial"/>
          <w:bCs/>
          <w:iCs/>
          <w:color w:val="auto"/>
        </w:rPr>
      </w:pPr>
      <w:r>
        <w:rPr>
          <w:rFonts w:cs="Arial"/>
          <w:bCs/>
          <w:iCs/>
          <w:color w:val="auto"/>
        </w:rPr>
        <w:t>Предприятие</w:t>
      </w:r>
      <w:r w:rsidR="00063D05" w:rsidRPr="00063D05">
        <w:rPr>
          <w:rFonts w:cs="Arial"/>
          <w:bCs/>
          <w:iCs/>
          <w:color w:val="auto"/>
        </w:rPr>
        <w:t xml:space="preserve"> будет </w:t>
      </w:r>
      <w:r w:rsidR="00AC23E5">
        <w:rPr>
          <w:rFonts w:cs="Arial"/>
          <w:bCs/>
          <w:iCs/>
          <w:color w:val="auto"/>
        </w:rPr>
        <w:t xml:space="preserve">осуществлять </w:t>
      </w:r>
      <w:r w:rsidR="00CD00FD">
        <w:rPr>
          <w:rFonts w:cs="Arial"/>
          <w:bCs/>
          <w:iCs/>
          <w:color w:val="auto"/>
        </w:rPr>
        <w:t xml:space="preserve">деятельность по производству </w:t>
      </w:r>
      <w:r w:rsidR="00B33E12">
        <w:rPr>
          <w:rFonts w:cs="Arial"/>
          <w:bCs/>
          <w:iCs/>
          <w:color w:val="auto"/>
        </w:rPr>
        <w:t xml:space="preserve">стульев </w:t>
      </w:r>
      <w:r w:rsidR="00AA5A91">
        <w:rPr>
          <w:rFonts w:cs="Arial"/>
          <w:bCs/>
          <w:iCs/>
          <w:color w:val="auto"/>
        </w:rPr>
        <w:t xml:space="preserve">на металлическом каркасе </w:t>
      </w:r>
      <w:r w:rsidR="00B33E12">
        <w:rPr>
          <w:rFonts w:cs="Arial"/>
          <w:bCs/>
          <w:iCs/>
          <w:color w:val="auto"/>
        </w:rPr>
        <w:t xml:space="preserve">для </w:t>
      </w:r>
      <w:r w:rsidR="00AA5A91">
        <w:rPr>
          <w:rFonts w:cs="Arial"/>
          <w:bCs/>
          <w:iCs/>
          <w:color w:val="auto"/>
        </w:rPr>
        <w:t>офисов и гостиниц</w:t>
      </w:r>
      <w:r w:rsidR="00C6785B">
        <w:rPr>
          <w:rFonts w:cs="Arial"/>
          <w:bCs/>
          <w:iCs/>
          <w:color w:val="auto"/>
        </w:rPr>
        <w:t>.</w:t>
      </w:r>
    </w:p>
    <w:p w:rsidR="00E504EE" w:rsidRPr="00E504EE" w:rsidRDefault="00E504EE" w:rsidP="00E504EE">
      <w:pPr>
        <w:spacing w:after="0" w:line="360" w:lineRule="auto"/>
        <w:ind w:firstLine="284"/>
        <w:jc w:val="both"/>
      </w:pPr>
      <w:r w:rsidRPr="009E1B8B">
        <w:t xml:space="preserve">В рамках реализации проекта </w:t>
      </w:r>
      <w:r>
        <w:t xml:space="preserve">предусматривается </w:t>
      </w:r>
      <w:r w:rsidR="00D35093">
        <w:t>аренда помещения площадью 200 м2.</w:t>
      </w:r>
    </w:p>
    <w:p w:rsidR="00B33E12" w:rsidRPr="00FC79EB" w:rsidRDefault="00B33E12" w:rsidP="00B33E12">
      <w:pPr>
        <w:spacing w:after="0" w:line="360" w:lineRule="auto"/>
        <w:ind w:firstLine="284"/>
        <w:jc w:val="both"/>
        <w:rPr>
          <w:color w:val="auto"/>
        </w:rPr>
      </w:pPr>
      <w:r w:rsidRPr="00FC79EB">
        <w:rPr>
          <w:color w:val="auto"/>
        </w:rPr>
        <w:t xml:space="preserve">Потребителями планируемого </w:t>
      </w:r>
      <w:r>
        <w:rPr>
          <w:color w:val="auto"/>
        </w:rPr>
        <w:t>производства</w:t>
      </w:r>
      <w:r w:rsidRPr="00FC79EB">
        <w:rPr>
          <w:color w:val="auto"/>
        </w:rPr>
        <w:t xml:space="preserve"> будут </w:t>
      </w:r>
      <w:r>
        <w:rPr>
          <w:color w:val="auto"/>
        </w:rPr>
        <w:t xml:space="preserve">владельцы </w:t>
      </w:r>
      <w:r w:rsidR="00AA5A91">
        <w:rPr>
          <w:color w:val="auto"/>
        </w:rPr>
        <w:t>офисов</w:t>
      </w:r>
      <w:r>
        <w:rPr>
          <w:color w:val="auto"/>
        </w:rPr>
        <w:t xml:space="preserve"> и гостиниц столицы</w:t>
      </w:r>
      <w:r w:rsidRPr="00FC79EB">
        <w:rPr>
          <w:color w:val="auto"/>
        </w:rPr>
        <w:t>.</w:t>
      </w:r>
    </w:p>
    <w:p w:rsidR="00D35093" w:rsidRPr="00C7070D" w:rsidRDefault="00D35093" w:rsidP="00D35093">
      <w:pPr>
        <w:spacing w:after="0" w:line="360" w:lineRule="auto"/>
        <w:ind w:firstLine="284"/>
        <w:jc w:val="both"/>
        <w:rPr>
          <w:rFonts w:cs="Arial"/>
          <w:bCs/>
          <w:iCs/>
          <w:color w:val="auto"/>
        </w:rPr>
      </w:pPr>
      <w:r w:rsidRPr="00C7070D">
        <w:rPr>
          <w:rFonts w:cs="Arial"/>
          <w:bCs/>
          <w:iCs/>
          <w:color w:val="auto"/>
        </w:rPr>
        <w:t xml:space="preserve">Данный бизнес - план не является окончательным вариантом руководства к действию, а показывает лишь потенциальную возможность развития такой бизнес - идеи. Поэтому при реализации настоящего проекта возможно изменение исходных параметров. </w:t>
      </w:r>
    </w:p>
    <w:p w:rsidR="00D35093" w:rsidRPr="00C7070D" w:rsidRDefault="00D35093" w:rsidP="00D35093">
      <w:pPr>
        <w:spacing w:after="0" w:line="360" w:lineRule="auto"/>
        <w:ind w:firstLine="284"/>
        <w:jc w:val="both"/>
        <w:rPr>
          <w:rFonts w:cs="Arial"/>
          <w:bCs/>
          <w:iCs/>
          <w:color w:val="auto"/>
        </w:rPr>
      </w:pPr>
      <w:r w:rsidRPr="00C7070D">
        <w:rPr>
          <w:rFonts w:cs="Arial"/>
          <w:bCs/>
          <w:iCs/>
          <w:color w:val="auto"/>
        </w:rPr>
        <w:t>Следует более подробно раскрыть конкурентные преимущества планируемой к выпуску продукции, а также отличительные особенности приобретаемого оборудования.</w:t>
      </w:r>
    </w:p>
    <w:p w:rsidR="0019321F" w:rsidRPr="0021574E" w:rsidRDefault="0019321F" w:rsidP="00B4242B">
      <w:pPr>
        <w:spacing w:after="0" w:line="360" w:lineRule="auto"/>
        <w:ind w:firstLine="284"/>
        <w:jc w:val="both"/>
      </w:pPr>
    </w:p>
    <w:p w:rsidR="00FC0992" w:rsidRDefault="00FC0992">
      <w:pPr>
        <w:rPr>
          <w:rFonts w:eastAsiaTheme="majorEastAsia" w:cs="Arial"/>
          <w:b/>
          <w:bCs/>
          <w:sz w:val="32"/>
          <w:szCs w:val="32"/>
        </w:rPr>
      </w:pPr>
      <w:r>
        <w:rPr>
          <w:rFonts w:cs="Arial"/>
          <w:sz w:val="32"/>
          <w:szCs w:val="32"/>
        </w:rPr>
        <w:br w:type="page"/>
      </w:r>
    </w:p>
    <w:p w:rsidR="00122FE2" w:rsidRPr="0021574E" w:rsidRDefault="00122FE2" w:rsidP="00B4242B">
      <w:pPr>
        <w:pStyle w:val="1"/>
        <w:spacing w:before="0" w:line="360" w:lineRule="auto"/>
        <w:ind w:firstLine="284"/>
        <w:jc w:val="both"/>
        <w:rPr>
          <w:rFonts w:ascii="Arial" w:hAnsi="Arial" w:cs="Arial"/>
          <w:color w:val="000000" w:themeColor="text1"/>
          <w:sz w:val="32"/>
          <w:szCs w:val="32"/>
        </w:rPr>
      </w:pPr>
      <w:bookmarkStart w:id="10" w:name="_Toc372818213"/>
      <w:r w:rsidRPr="0021574E">
        <w:rPr>
          <w:rFonts w:ascii="Arial" w:hAnsi="Arial" w:cs="Arial"/>
          <w:color w:val="000000" w:themeColor="text1"/>
          <w:sz w:val="32"/>
          <w:szCs w:val="32"/>
        </w:rPr>
        <w:lastRenderedPageBreak/>
        <w:t>2. Описание продукта (услуги)</w:t>
      </w:r>
      <w:bookmarkEnd w:id="10"/>
    </w:p>
    <w:p w:rsidR="00E71DED" w:rsidRDefault="00E71DED" w:rsidP="00E71DED">
      <w:pPr>
        <w:spacing w:after="0" w:line="360" w:lineRule="auto"/>
        <w:ind w:firstLine="284"/>
        <w:jc w:val="both"/>
      </w:pPr>
      <w:r>
        <w:t>Металлические стулья имеют много неоспоримых преимуществ. Стулья из металла могут быть представлены в самых оригинальных и невероятных дизайнерских находках, направлениях и стилях. Металлический каркас стула может быть окрашен методом напыления, практически в любой цвет, начиная от оранжевого и желтого и заканчивая всеми оттенками черного. Кроме того, каркас может быть изготовлен из металла различных технологий обработки – анодированный каркас, хромированный каркас, каркас из полированной стали, латуни, бронзы и т. д.</w:t>
      </w:r>
    </w:p>
    <w:p w:rsidR="00E71DED" w:rsidRDefault="00E71DED" w:rsidP="00E71DED">
      <w:pPr>
        <w:spacing w:after="0" w:line="360" w:lineRule="auto"/>
        <w:ind w:firstLine="284"/>
        <w:jc w:val="both"/>
      </w:pPr>
      <w:r>
        <w:t>Еще одно преимущество металлических стульев – их практичность и удобство. Такие стулья обладают высокой износостойкостью и долговечностью. Металлический каркас более устойчив к различным механическим и химическим воздействиям, чем стулья на деревянном каркасе или пластиковые стулья. В связи с этим такие стулья получили широкое распространение в общественных местах с большой пропускной способностью, например, кафе, столовые, рестораны, бары. Сейчас на рынке современными производителями представлены металлические стулья в огромном ассортименте. Все они имеют высокие эксплуатационные характеристики и эргономичный дизайн.</w:t>
      </w:r>
      <w:r w:rsidRPr="003235A9">
        <w:t xml:space="preserve"> </w:t>
      </w:r>
    </w:p>
    <w:p w:rsidR="00E71DED" w:rsidRDefault="00E71DED" w:rsidP="00E71DED">
      <w:pPr>
        <w:spacing w:after="0" w:line="360" w:lineRule="auto"/>
        <w:ind w:firstLine="284"/>
        <w:jc w:val="both"/>
        <w:rPr>
          <w:rFonts w:cs="Arial"/>
          <w:bCs/>
          <w:iCs/>
          <w:color w:val="auto"/>
        </w:rPr>
      </w:pPr>
      <w:r>
        <w:rPr>
          <w:rFonts w:cs="Arial"/>
          <w:bCs/>
          <w:iCs/>
          <w:color w:val="auto"/>
        </w:rPr>
        <w:t>Предприятие</w:t>
      </w:r>
      <w:r w:rsidRPr="00063D05">
        <w:rPr>
          <w:rFonts w:cs="Arial"/>
          <w:bCs/>
          <w:iCs/>
          <w:color w:val="auto"/>
        </w:rPr>
        <w:t xml:space="preserve"> будет </w:t>
      </w:r>
      <w:r>
        <w:rPr>
          <w:rFonts w:cs="Arial"/>
          <w:bCs/>
          <w:iCs/>
          <w:color w:val="auto"/>
        </w:rPr>
        <w:t>изготавливать следующие виды продукции:</w:t>
      </w:r>
    </w:p>
    <w:p w:rsidR="00E71DED" w:rsidRDefault="00E71DED" w:rsidP="00E71DED">
      <w:pPr>
        <w:spacing w:after="0" w:line="360" w:lineRule="auto"/>
        <w:ind w:firstLine="284"/>
        <w:jc w:val="both"/>
        <w:rPr>
          <w:rFonts w:cs="Arial"/>
          <w:bCs/>
          <w:iCs/>
          <w:color w:val="auto"/>
        </w:rPr>
      </w:pPr>
      <w:r>
        <w:rPr>
          <w:rFonts w:cs="Arial"/>
          <w:bCs/>
          <w:iCs/>
          <w:color w:val="auto"/>
        </w:rPr>
        <w:t>- стулья офисные с металлическим каркасом.</w:t>
      </w:r>
    </w:p>
    <w:p w:rsidR="00E71DED" w:rsidRDefault="00E71DED" w:rsidP="00E71DED">
      <w:pPr>
        <w:spacing w:after="0" w:line="360" w:lineRule="auto"/>
        <w:ind w:firstLine="284"/>
        <w:jc w:val="both"/>
        <w:rPr>
          <w:rFonts w:cs="Arial"/>
          <w:bCs/>
          <w:iCs/>
          <w:color w:val="auto"/>
        </w:rPr>
      </w:pPr>
      <w:r>
        <w:rPr>
          <w:noProof/>
          <w:lang w:eastAsia="ru-RU"/>
        </w:rPr>
        <w:drawing>
          <wp:anchor distT="0" distB="0" distL="114300" distR="114300" simplePos="0" relativeHeight="251658752" behindDoc="0" locked="0" layoutInCell="1" allowOverlap="1" wp14:anchorId="237FB7A1" wp14:editId="75B47028">
            <wp:simplePos x="0" y="0"/>
            <wp:positionH relativeFrom="column">
              <wp:posOffset>-28575</wp:posOffset>
            </wp:positionH>
            <wp:positionV relativeFrom="paragraph">
              <wp:posOffset>33655</wp:posOffset>
            </wp:positionV>
            <wp:extent cx="3251835" cy="2333625"/>
            <wp:effectExtent l="0" t="0" r="5715" b="9525"/>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251835" cy="2333625"/>
                    </a:xfrm>
                    <a:prstGeom prst="rect">
                      <a:avLst/>
                    </a:prstGeom>
                  </pic:spPr>
                </pic:pic>
              </a:graphicData>
            </a:graphic>
            <wp14:sizeRelH relativeFrom="page">
              <wp14:pctWidth>0</wp14:pctWidth>
            </wp14:sizeRelH>
            <wp14:sizeRelV relativeFrom="page">
              <wp14:pctHeight>0</wp14:pctHeight>
            </wp14:sizeRelV>
          </wp:anchor>
        </w:drawing>
      </w:r>
      <w:r w:rsidRPr="00D2664C">
        <w:rPr>
          <w:noProof/>
          <w:lang w:eastAsia="ru-RU"/>
        </w:rPr>
        <w:t>Стул офисный с подлокотниками. Основой конструкции является каркас из гнутой стальной трубы. Дефицитные материалы не используются. Покрытие – винилискожа различных расцветок по желанию покупателей. Сидение, спинка и подлокотники стула – мягкие (проставлен поролон). Все материалы стула офисного  экологически чистые.</w:t>
      </w:r>
    </w:p>
    <w:p w:rsidR="00E71DED" w:rsidRDefault="00E71DED" w:rsidP="00E71DED">
      <w:pPr>
        <w:spacing w:after="0" w:line="360" w:lineRule="auto"/>
        <w:ind w:firstLine="284"/>
        <w:jc w:val="both"/>
      </w:pPr>
    </w:p>
    <w:p w:rsidR="00E71DED" w:rsidRPr="00D2664C" w:rsidRDefault="00E71DED" w:rsidP="00E71DED">
      <w:pPr>
        <w:spacing w:after="0" w:line="360" w:lineRule="auto"/>
        <w:ind w:firstLine="284"/>
        <w:jc w:val="both"/>
        <w:rPr>
          <w:rFonts w:cs="Arial"/>
          <w:bCs/>
          <w:iCs/>
          <w:color w:val="auto"/>
        </w:rPr>
      </w:pPr>
      <w:r>
        <w:t>Высота стула до сиденья - 470 мм.</w:t>
      </w:r>
    </w:p>
    <w:p w:rsidR="00E71DED" w:rsidRDefault="00E71DED" w:rsidP="00E71DED">
      <w:pPr>
        <w:spacing w:after="0" w:line="360" w:lineRule="auto"/>
        <w:ind w:firstLine="284"/>
        <w:jc w:val="both"/>
      </w:pPr>
      <w:r>
        <w:t>Высота спинки стула от сиденья - 500 мм.</w:t>
      </w:r>
    </w:p>
    <w:p w:rsidR="00E71DED" w:rsidRDefault="00E71DED" w:rsidP="00E71DED">
      <w:pPr>
        <w:spacing w:after="0" w:line="360" w:lineRule="auto"/>
        <w:ind w:firstLine="284"/>
        <w:jc w:val="both"/>
      </w:pPr>
      <w:r>
        <w:t xml:space="preserve">Высота подлокотников - </w:t>
      </w:r>
      <w:r>
        <w:tab/>
        <w:t>200 мм.</w:t>
      </w:r>
    </w:p>
    <w:p w:rsidR="00E71DED" w:rsidRDefault="00E71DED" w:rsidP="00E71DED">
      <w:pPr>
        <w:spacing w:after="0" w:line="360" w:lineRule="auto"/>
        <w:ind w:firstLine="284"/>
        <w:jc w:val="both"/>
      </w:pPr>
      <w:r>
        <w:t>Ширина стула - 430 мм.</w:t>
      </w:r>
    </w:p>
    <w:p w:rsidR="00E71DED" w:rsidRDefault="00E71DED" w:rsidP="00E71DED">
      <w:pPr>
        <w:spacing w:after="0" w:line="360" w:lineRule="auto"/>
        <w:ind w:firstLine="284"/>
        <w:jc w:val="both"/>
      </w:pPr>
      <w:r>
        <w:t>Глубина посадки стула - 420 мм.</w:t>
      </w:r>
    </w:p>
    <w:p w:rsidR="001609CE" w:rsidRPr="003235A9" w:rsidRDefault="001609CE" w:rsidP="00E71DED">
      <w:pPr>
        <w:spacing w:after="0" w:line="360" w:lineRule="auto"/>
        <w:ind w:firstLine="284"/>
        <w:jc w:val="both"/>
      </w:pPr>
      <w:r w:rsidRPr="003235A9">
        <w:br w:type="page"/>
      </w:r>
    </w:p>
    <w:p w:rsidR="00122FE2" w:rsidRPr="0021574E" w:rsidRDefault="00122FE2" w:rsidP="00B4242B">
      <w:pPr>
        <w:pStyle w:val="1"/>
        <w:spacing w:before="0" w:line="360" w:lineRule="auto"/>
        <w:ind w:firstLine="284"/>
        <w:jc w:val="both"/>
        <w:rPr>
          <w:rFonts w:ascii="Arial" w:hAnsi="Arial" w:cs="Arial"/>
          <w:color w:val="000000" w:themeColor="text1"/>
          <w:sz w:val="32"/>
          <w:szCs w:val="32"/>
        </w:rPr>
      </w:pPr>
      <w:bookmarkStart w:id="11" w:name="_Toc372818214"/>
      <w:r w:rsidRPr="0021574E">
        <w:rPr>
          <w:rFonts w:ascii="Arial" w:hAnsi="Arial" w:cs="Arial"/>
          <w:color w:val="000000" w:themeColor="text1"/>
          <w:sz w:val="32"/>
          <w:szCs w:val="32"/>
        </w:rPr>
        <w:lastRenderedPageBreak/>
        <w:t>3. Программа производств</w:t>
      </w:r>
      <w:bookmarkEnd w:id="11"/>
    </w:p>
    <w:p w:rsidR="00916D55" w:rsidRPr="00916D55" w:rsidRDefault="00916D55" w:rsidP="00916D55">
      <w:pPr>
        <w:spacing w:after="0" w:line="360" w:lineRule="auto"/>
        <w:ind w:firstLine="284"/>
        <w:jc w:val="both"/>
        <w:rPr>
          <w:rFonts w:cs="Arial"/>
          <w:color w:val="auto"/>
        </w:rPr>
      </w:pPr>
      <w:r w:rsidRPr="00916D55">
        <w:rPr>
          <w:rFonts w:cs="Arial"/>
          <w:color w:val="auto"/>
        </w:rPr>
        <w:t>В следующей таблице представлена планируемая программа производства по годам</w:t>
      </w:r>
      <w:r>
        <w:rPr>
          <w:rFonts w:cs="Arial"/>
          <w:color w:val="auto"/>
        </w:rPr>
        <w:t xml:space="preserve"> проекта.</w:t>
      </w:r>
    </w:p>
    <w:p w:rsidR="00BE5F9A" w:rsidRPr="00CC0287" w:rsidRDefault="00C84324" w:rsidP="00165E0B">
      <w:pPr>
        <w:pStyle w:val="af0"/>
        <w:spacing w:before="120"/>
        <w:ind w:firstLine="284"/>
        <w:rPr>
          <w:color w:val="000000" w:themeColor="text1"/>
          <w:sz w:val="20"/>
        </w:rPr>
      </w:pPr>
      <w:bookmarkStart w:id="12" w:name="_Toc372818242"/>
      <w:r w:rsidRPr="00165E0B">
        <w:rPr>
          <w:color w:val="auto"/>
          <w:sz w:val="20"/>
        </w:rPr>
        <w:t xml:space="preserve">Таблица </w:t>
      </w:r>
      <w:r w:rsidRPr="00165E0B">
        <w:rPr>
          <w:color w:val="auto"/>
          <w:sz w:val="20"/>
        </w:rPr>
        <w:fldChar w:fldCharType="begin"/>
      </w:r>
      <w:r w:rsidRPr="00165E0B">
        <w:rPr>
          <w:color w:val="auto"/>
          <w:sz w:val="20"/>
        </w:rPr>
        <w:instrText xml:space="preserve"> SEQ Таблица \* ARABIC </w:instrText>
      </w:r>
      <w:r w:rsidRPr="00165E0B">
        <w:rPr>
          <w:color w:val="auto"/>
          <w:sz w:val="20"/>
        </w:rPr>
        <w:fldChar w:fldCharType="separate"/>
      </w:r>
      <w:r w:rsidR="000B6767">
        <w:rPr>
          <w:noProof/>
          <w:color w:val="auto"/>
          <w:sz w:val="20"/>
        </w:rPr>
        <w:t>1</w:t>
      </w:r>
      <w:r w:rsidRPr="00165E0B">
        <w:rPr>
          <w:color w:val="auto"/>
          <w:sz w:val="20"/>
        </w:rPr>
        <w:fldChar w:fldCharType="end"/>
      </w:r>
      <w:r w:rsidRPr="00165E0B">
        <w:rPr>
          <w:color w:val="auto"/>
          <w:sz w:val="20"/>
        </w:rPr>
        <w:t xml:space="preserve"> - </w:t>
      </w:r>
      <w:r w:rsidR="000323F1" w:rsidRPr="000323F1">
        <w:rPr>
          <w:color w:val="auto"/>
          <w:sz w:val="20"/>
        </w:rPr>
        <w:t>Планируемая программа производства по годам</w:t>
      </w:r>
      <w:bookmarkEnd w:id="12"/>
      <w:r w:rsidR="000323F1" w:rsidRPr="000323F1">
        <w:rPr>
          <w:color w:val="auto"/>
          <w:sz w:val="20"/>
        </w:rPr>
        <w:t xml:space="preserve"> </w:t>
      </w:r>
    </w:p>
    <w:tbl>
      <w:tblPr>
        <w:tblW w:w="5000" w:type="pct"/>
        <w:tblLook w:val="04A0" w:firstRow="1" w:lastRow="0" w:firstColumn="1" w:lastColumn="0" w:noHBand="0" w:noVBand="1"/>
      </w:tblPr>
      <w:tblGrid>
        <w:gridCol w:w="3775"/>
        <w:gridCol w:w="1262"/>
        <w:gridCol w:w="938"/>
        <w:gridCol w:w="717"/>
        <w:gridCol w:w="717"/>
        <w:gridCol w:w="717"/>
        <w:gridCol w:w="717"/>
        <w:gridCol w:w="728"/>
      </w:tblGrid>
      <w:tr w:rsidR="00D35093" w:rsidRPr="00D35093" w:rsidTr="00D35093">
        <w:trPr>
          <w:trHeight w:val="272"/>
        </w:trPr>
        <w:tc>
          <w:tcPr>
            <w:tcW w:w="1991" w:type="pct"/>
            <w:tcBorders>
              <w:top w:val="single" w:sz="4" w:space="0" w:color="auto"/>
              <w:left w:val="single" w:sz="4" w:space="0" w:color="auto"/>
              <w:bottom w:val="single" w:sz="4" w:space="0" w:color="auto"/>
              <w:right w:val="nil"/>
            </w:tcBorders>
            <w:shd w:val="clear" w:color="000000" w:fill="DCE6F1"/>
            <w:noWrap/>
            <w:vAlign w:val="center"/>
            <w:hideMark/>
          </w:tcPr>
          <w:p w:rsidR="00D35093" w:rsidRPr="00D35093" w:rsidRDefault="00D35093" w:rsidP="00D35093">
            <w:pPr>
              <w:spacing w:after="0" w:line="240" w:lineRule="auto"/>
              <w:rPr>
                <w:rFonts w:eastAsia="Times New Roman" w:cs="Arial"/>
                <w:b/>
                <w:bCs/>
                <w:color w:val="auto"/>
                <w:sz w:val="20"/>
                <w:szCs w:val="20"/>
                <w:lang w:eastAsia="ru-RU"/>
              </w:rPr>
            </w:pPr>
            <w:r w:rsidRPr="00D35093">
              <w:rPr>
                <w:rFonts w:eastAsia="Times New Roman" w:cs="Arial"/>
                <w:b/>
                <w:bCs/>
                <w:color w:val="auto"/>
                <w:sz w:val="20"/>
                <w:szCs w:val="20"/>
                <w:lang w:eastAsia="ru-RU"/>
              </w:rPr>
              <w:t>Показатель</w:t>
            </w:r>
          </w:p>
        </w:tc>
        <w:tc>
          <w:tcPr>
            <w:tcW w:w="678"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2 014</w:t>
            </w:r>
          </w:p>
        </w:tc>
        <w:tc>
          <w:tcPr>
            <w:tcW w:w="509" w:type="pct"/>
            <w:tcBorders>
              <w:top w:val="single" w:sz="4" w:space="0" w:color="auto"/>
              <w:left w:val="nil"/>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2 015</w:t>
            </w:r>
          </w:p>
        </w:tc>
        <w:tc>
          <w:tcPr>
            <w:tcW w:w="347" w:type="pct"/>
            <w:tcBorders>
              <w:top w:val="single" w:sz="4" w:space="0" w:color="auto"/>
              <w:left w:val="nil"/>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2 016</w:t>
            </w:r>
          </w:p>
        </w:tc>
        <w:tc>
          <w:tcPr>
            <w:tcW w:w="369" w:type="pct"/>
            <w:tcBorders>
              <w:top w:val="single" w:sz="4" w:space="0" w:color="auto"/>
              <w:left w:val="nil"/>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2 017</w:t>
            </w:r>
          </w:p>
        </w:tc>
        <w:tc>
          <w:tcPr>
            <w:tcW w:w="369" w:type="pct"/>
            <w:tcBorders>
              <w:top w:val="single" w:sz="4" w:space="0" w:color="auto"/>
              <w:left w:val="nil"/>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2 018</w:t>
            </w:r>
          </w:p>
        </w:tc>
        <w:tc>
          <w:tcPr>
            <w:tcW w:w="369" w:type="pct"/>
            <w:tcBorders>
              <w:top w:val="single" w:sz="4" w:space="0" w:color="auto"/>
              <w:left w:val="nil"/>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2 019</w:t>
            </w:r>
          </w:p>
        </w:tc>
        <w:tc>
          <w:tcPr>
            <w:tcW w:w="369" w:type="pct"/>
            <w:tcBorders>
              <w:top w:val="single" w:sz="4" w:space="0" w:color="auto"/>
              <w:left w:val="nil"/>
              <w:bottom w:val="single" w:sz="4" w:space="0" w:color="auto"/>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2 020</w:t>
            </w:r>
          </w:p>
        </w:tc>
      </w:tr>
      <w:tr w:rsidR="00D35093" w:rsidRPr="00D35093" w:rsidTr="00D35093">
        <w:trPr>
          <w:trHeight w:val="258"/>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Мощность, %</w:t>
            </w:r>
          </w:p>
        </w:tc>
        <w:tc>
          <w:tcPr>
            <w:tcW w:w="678"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51%</w:t>
            </w:r>
          </w:p>
        </w:tc>
        <w:tc>
          <w:tcPr>
            <w:tcW w:w="509"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74%</w:t>
            </w:r>
          </w:p>
        </w:tc>
        <w:tc>
          <w:tcPr>
            <w:tcW w:w="34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80%</w:t>
            </w:r>
          </w:p>
        </w:tc>
        <w:tc>
          <w:tcPr>
            <w:tcW w:w="369"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85%</w:t>
            </w:r>
          </w:p>
        </w:tc>
        <w:tc>
          <w:tcPr>
            <w:tcW w:w="369"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90%</w:t>
            </w:r>
          </w:p>
        </w:tc>
        <w:tc>
          <w:tcPr>
            <w:tcW w:w="369"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95%</w:t>
            </w:r>
          </w:p>
        </w:tc>
        <w:tc>
          <w:tcPr>
            <w:tcW w:w="369"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100%</w:t>
            </w:r>
          </w:p>
        </w:tc>
      </w:tr>
      <w:tr w:rsidR="00D35093" w:rsidRPr="00D35093" w:rsidTr="00D35093">
        <w:trPr>
          <w:trHeight w:val="258"/>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Стул офисный, шт</w:t>
            </w:r>
          </w:p>
        </w:tc>
        <w:tc>
          <w:tcPr>
            <w:tcW w:w="678"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3 075</w:t>
            </w:r>
          </w:p>
        </w:tc>
        <w:tc>
          <w:tcPr>
            <w:tcW w:w="509"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4 425</w:t>
            </w:r>
          </w:p>
        </w:tc>
        <w:tc>
          <w:tcPr>
            <w:tcW w:w="347"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4 800</w:t>
            </w:r>
          </w:p>
        </w:tc>
        <w:tc>
          <w:tcPr>
            <w:tcW w:w="369"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5 100</w:t>
            </w:r>
          </w:p>
        </w:tc>
        <w:tc>
          <w:tcPr>
            <w:tcW w:w="369"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5 400</w:t>
            </w:r>
          </w:p>
        </w:tc>
        <w:tc>
          <w:tcPr>
            <w:tcW w:w="369"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5 700</w:t>
            </w:r>
          </w:p>
        </w:tc>
        <w:tc>
          <w:tcPr>
            <w:tcW w:w="369" w:type="pct"/>
            <w:tcBorders>
              <w:top w:val="nil"/>
              <w:left w:val="nil"/>
              <w:bottom w:val="single" w:sz="4" w:space="0" w:color="auto"/>
              <w:right w:val="single" w:sz="4" w:space="0" w:color="auto"/>
            </w:tcBorders>
            <w:shd w:val="clear" w:color="auto" w:fill="auto"/>
            <w:noWrap/>
            <w:vAlign w:val="center"/>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6 000</w:t>
            </w:r>
          </w:p>
        </w:tc>
      </w:tr>
    </w:tbl>
    <w:p w:rsidR="007A0F0B" w:rsidRPr="0021574E" w:rsidRDefault="007A0F0B" w:rsidP="001B56F2">
      <w:pPr>
        <w:spacing w:after="0" w:line="360" w:lineRule="auto"/>
        <w:jc w:val="both"/>
      </w:pPr>
    </w:p>
    <w:p w:rsidR="00202725" w:rsidRDefault="00644990" w:rsidP="00D24797">
      <w:pPr>
        <w:pStyle w:val="af0"/>
        <w:spacing w:after="0" w:line="360" w:lineRule="auto"/>
        <w:ind w:firstLine="284"/>
        <w:rPr>
          <w:b w:val="0"/>
          <w:bCs w:val="0"/>
          <w:color w:val="000000" w:themeColor="text1"/>
          <w:sz w:val="22"/>
          <w:szCs w:val="22"/>
        </w:rPr>
      </w:pPr>
      <w:r>
        <w:rPr>
          <w:b w:val="0"/>
          <w:bCs w:val="0"/>
          <w:color w:val="000000" w:themeColor="text1"/>
          <w:sz w:val="22"/>
          <w:szCs w:val="22"/>
        </w:rPr>
        <w:t>В следующей таблице представлены цены на продукцию.</w:t>
      </w:r>
    </w:p>
    <w:p w:rsidR="00632EDD" w:rsidRPr="00CA13E5" w:rsidRDefault="00632EDD" w:rsidP="00632EDD">
      <w:pPr>
        <w:pStyle w:val="af0"/>
        <w:spacing w:before="120"/>
        <w:ind w:firstLine="284"/>
        <w:rPr>
          <w:color w:val="auto"/>
          <w:sz w:val="20"/>
        </w:rPr>
      </w:pPr>
      <w:bookmarkStart w:id="13" w:name="_Toc372818243"/>
      <w:r w:rsidRPr="00CA13E5">
        <w:rPr>
          <w:color w:val="auto"/>
          <w:sz w:val="20"/>
        </w:rPr>
        <w:t xml:space="preserve">Таблица </w:t>
      </w:r>
      <w:r w:rsidRPr="00CA13E5">
        <w:rPr>
          <w:color w:val="auto"/>
          <w:sz w:val="20"/>
        </w:rPr>
        <w:fldChar w:fldCharType="begin"/>
      </w:r>
      <w:r w:rsidRPr="00CA13E5">
        <w:rPr>
          <w:color w:val="auto"/>
          <w:sz w:val="20"/>
        </w:rPr>
        <w:instrText xml:space="preserve"> SEQ Таблица \* ARABIC </w:instrText>
      </w:r>
      <w:r w:rsidRPr="00CA13E5">
        <w:rPr>
          <w:color w:val="auto"/>
          <w:sz w:val="20"/>
        </w:rPr>
        <w:fldChar w:fldCharType="separate"/>
      </w:r>
      <w:r w:rsidR="000B6767">
        <w:rPr>
          <w:noProof/>
          <w:color w:val="auto"/>
          <w:sz w:val="20"/>
        </w:rPr>
        <w:t>2</w:t>
      </w:r>
      <w:r w:rsidRPr="00CA13E5">
        <w:rPr>
          <w:color w:val="auto"/>
          <w:sz w:val="20"/>
        </w:rPr>
        <w:fldChar w:fldCharType="end"/>
      </w:r>
      <w:r w:rsidRPr="00CA13E5">
        <w:rPr>
          <w:color w:val="auto"/>
          <w:sz w:val="20"/>
        </w:rPr>
        <w:t xml:space="preserve"> – Цены на </w:t>
      </w:r>
      <w:r w:rsidR="00D35093">
        <w:rPr>
          <w:color w:val="auto"/>
          <w:sz w:val="20"/>
        </w:rPr>
        <w:t>продукцию</w:t>
      </w:r>
      <w:r w:rsidR="00202725">
        <w:rPr>
          <w:color w:val="auto"/>
          <w:sz w:val="20"/>
        </w:rPr>
        <w:t xml:space="preserve">, тенге за </w:t>
      </w:r>
      <w:r w:rsidR="00D35093">
        <w:rPr>
          <w:color w:val="auto"/>
          <w:sz w:val="20"/>
        </w:rPr>
        <w:t>штуку</w:t>
      </w:r>
      <w:bookmarkEnd w:id="13"/>
    </w:p>
    <w:tbl>
      <w:tblPr>
        <w:tblW w:w="5000" w:type="pct"/>
        <w:tblLook w:val="04A0" w:firstRow="1" w:lastRow="0" w:firstColumn="1" w:lastColumn="0" w:noHBand="0" w:noVBand="1"/>
      </w:tblPr>
      <w:tblGrid>
        <w:gridCol w:w="2850"/>
        <w:gridCol w:w="958"/>
        <w:gridCol w:w="921"/>
        <w:gridCol w:w="1915"/>
        <w:gridCol w:w="2927"/>
      </w:tblGrid>
      <w:tr w:rsidR="00D35093" w:rsidRPr="00D35093" w:rsidTr="00D35093">
        <w:trPr>
          <w:trHeight w:val="272"/>
        </w:trPr>
        <w:tc>
          <w:tcPr>
            <w:tcW w:w="1497" w:type="pct"/>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rsidR="00D35093" w:rsidRPr="00D35093" w:rsidRDefault="00D35093" w:rsidP="00D35093">
            <w:pPr>
              <w:spacing w:after="0" w:line="240" w:lineRule="auto"/>
              <w:rPr>
                <w:rFonts w:eastAsia="Times New Roman" w:cs="Arial"/>
                <w:b/>
                <w:bCs/>
                <w:color w:val="auto"/>
                <w:sz w:val="20"/>
                <w:szCs w:val="20"/>
                <w:lang w:eastAsia="ru-RU"/>
              </w:rPr>
            </w:pPr>
            <w:r w:rsidRPr="00D35093">
              <w:rPr>
                <w:rFonts w:eastAsia="Times New Roman" w:cs="Arial"/>
                <w:b/>
                <w:bCs/>
                <w:color w:val="auto"/>
                <w:sz w:val="20"/>
                <w:szCs w:val="20"/>
                <w:lang w:eastAsia="ru-RU"/>
              </w:rPr>
              <w:t>Наименование</w:t>
            </w:r>
          </w:p>
        </w:tc>
        <w:tc>
          <w:tcPr>
            <w:tcW w:w="469" w:type="pct"/>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Ед.изм.</w:t>
            </w:r>
          </w:p>
        </w:tc>
        <w:tc>
          <w:tcPr>
            <w:tcW w:w="1497" w:type="pct"/>
            <w:gridSpan w:val="2"/>
            <w:tcBorders>
              <w:top w:val="single" w:sz="4" w:space="0" w:color="auto"/>
              <w:left w:val="nil"/>
              <w:bottom w:val="single" w:sz="4" w:space="0" w:color="auto"/>
              <w:right w:val="single" w:sz="4" w:space="0" w:color="000000"/>
            </w:tcBorders>
            <w:shd w:val="clear" w:color="000000" w:fill="DCE6F1"/>
            <w:vAlign w:val="bottom"/>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Цена, тенге</w:t>
            </w:r>
          </w:p>
        </w:tc>
        <w:tc>
          <w:tcPr>
            <w:tcW w:w="1537" w:type="pct"/>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Примечание</w:t>
            </w:r>
          </w:p>
        </w:tc>
      </w:tr>
      <w:tr w:rsidR="00D35093" w:rsidRPr="00D35093" w:rsidTr="00D35093">
        <w:trPr>
          <w:trHeight w:val="272"/>
        </w:trPr>
        <w:tc>
          <w:tcPr>
            <w:tcW w:w="1497" w:type="pct"/>
            <w:vMerge/>
            <w:tcBorders>
              <w:top w:val="single" w:sz="4" w:space="0" w:color="auto"/>
              <w:left w:val="single" w:sz="4" w:space="0" w:color="auto"/>
              <w:bottom w:val="single" w:sz="4" w:space="0" w:color="000000"/>
              <w:right w:val="single" w:sz="4" w:space="0" w:color="auto"/>
            </w:tcBorders>
            <w:vAlign w:val="center"/>
            <w:hideMark/>
          </w:tcPr>
          <w:p w:rsidR="00D35093" w:rsidRPr="00D35093" w:rsidRDefault="00D35093" w:rsidP="00D35093">
            <w:pPr>
              <w:spacing w:after="0" w:line="240" w:lineRule="auto"/>
              <w:rPr>
                <w:rFonts w:eastAsia="Times New Roman" w:cs="Arial"/>
                <w:b/>
                <w:bCs/>
                <w:color w:val="auto"/>
                <w:sz w:val="20"/>
                <w:szCs w:val="20"/>
                <w:lang w:eastAsia="ru-RU"/>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rsidR="00D35093" w:rsidRPr="00D35093" w:rsidRDefault="00D35093" w:rsidP="00D35093">
            <w:pPr>
              <w:spacing w:after="0" w:line="240" w:lineRule="auto"/>
              <w:rPr>
                <w:rFonts w:eastAsia="Times New Roman" w:cs="Arial"/>
                <w:b/>
                <w:bCs/>
                <w:color w:val="auto"/>
                <w:sz w:val="20"/>
                <w:szCs w:val="20"/>
                <w:lang w:eastAsia="ru-RU"/>
              </w:rPr>
            </w:pPr>
          </w:p>
        </w:tc>
        <w:tc>
          <w:tcPr>
            <w:tcW w:w="489" w:type="pct"/>
            <w:tcBorders>
              <w:top w:val="nil"/>
              <w:left w:val="nil"/>
              <w:bottom w:val="single" w:sz="4" w:space="0" w:color="auto"/>
              <w:right w:val="single" w:sz="4" w:space="0" w:color="auto"/>
            </w:tcBorders>
            <w:shd w:val="clear" w:color="000000" w:fill="DCE6F1"/>
            <w:vAlign w:val="bottom"/>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без НДС</w:t>
            </w:r>
          </w:p>
        </w:tc>
        <w:tc>
          <w:tcPr>
            <w:tcW w:w="1008" w:type="pct"/>
            <w:tcBorders>
              <w:top w:val="nil"/>
              <w:left w:val="nil"/>
              <w:bottom w:val="single" w:sz="4" w:space="0" w:color="auto"/>
              <w:right w:val="single" w:sz="4" w:space="0" w:color="auto"/>
            </w:tcBorders>
            <w:shd w:val="clear" w:color="000000" w:fill="DCE6F1"/>
            <w:vAlign w:val="bottom"/>
            <w:hideMark/>
          </w:tcPr>
          <w:p w:rsidR="00D35093" w:rsidRPr="00D35093" w:rsidRDefault="00D35093" w:rsidP="00D35093">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с НДС</w:t>
            </w:r>
          </w:p>
        </w:tc>
        <w:tc>
          <w:tcPr>
            <w:tcW w:w="1537" w:type="pct"/>
            <w:vMerge/>
            <w:tcBorders>
              <w:top w:val="single" w:sz="4" w:space="0" w:color="auto"/>
              <w:left w:val="single" w:sz="4" w:space="0" w:color="auto"/>
              <w:bottom w:val="single" w:sz="4" w:space="0" w:color="000000"/>
              <w:right w:val="single" w:sz="4" w:space="0" w:color="auto"/>
            </w:tcBorders>
            <w:vAlign w:val="center"/>
            <w:hideMark/>
          </w:tcPr>
          <w:p w:rsidR="00D35093" w:rsidRPr="00D35093" w:rsidRDefault="00D35093" w:rsidP="00D35093">
            <w:pPr>
              <w:spacing w:after="0" w:line="240" w:lineRule="auto"/>
              <w:rPr>
                <w:rFonts w:eastAsia="Times New Roman" w:cs="Arial"/>
                <w:b/>
                <w:bCs/>
                <w:color w:val="auto"/>
                <w:sz w:val="20"/>
                <w:szCs w:val="20"/>
                <w:lang w:eastAsia="ru-RU"/>
              </w:rPr>
            </w:pPr>
          </w:p>
        </w:tc>
      </w:tr>
      <w:tr w:rsidR="00D35093" w:rsidRPr="00D35093" w:rsidTr="00D35093">
        <w:trPr>
          <w:trHeight w:val="258"/>
        </w:trPr>
        <w:tc>
          <w:tcPr>
            <w:tcW w:w="1497" w:type="pct"/>
            <w:tcBorders>
              <w:top w:val="nil"/>
              <w:left w:val="single" w:sz="4" w:space="0" w:color="auto"/>
              <w:bottom w:val="single" w:sz="4" w:space="0" w:color="auto"/>
              <w:right w:val="single" w:sz="4" w:space="0" w:color="auto"/>
            </w:tcBorders>
            <w:shd w:val="clear" w:color="auto" w:fill="auto"/>
            <w:noWrap/>
            <w:vAlign w:val="bottom"/>
            <w:hideMark/>
          </w:tcPr>
          <w:p w:rsidR="00D35093" w:rsidRPr="00D35093" w:rsidRDefault="00D35093" w:rsidP="00D35093">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Стул офисный</w:t>
            </w:r>
          </w:p>
        </w:tc>
        <w:tc>
          <w:tcPr>
            <w:tcW w:w="469" w:type="pct"/>
            <w:tcBorders>
              <w:top w:val="nil"/>
              <w:left w:val="nil"/>
              <w:bottom w:val="single" w:sz="4" w:space="0" w:color="auto"/>
              <w:right w:val="single" w:sz="4" w:space="0" w:color="auto"/>
            </w:tcBorders>
            <w:shd w:val="clear" w:color="auto" w:fill="auto"/>
            <w:noWrap/>
            <w:vAlign w:val="bottom"/>
            <w:hideMark/>
          </w:tcPr>
          <w:p w:rsidR="00D35093" w:rsidRPr="00D35093" w:rsidRDefault="00D35093" w:rsidP="00D35093">
            <w:pPr>
              <w:spacing w:after="0" w:line="240" w:lineRule="auto"/>
              <w:jc w:val="center"/>
              <w:rPr>
                <w:rFonts w:eastAsia="Times New Roman" w:cs="Arial"/>
                <w:color w:val="auto"/>
                <w:sz w:val="20"/>
                <w:szCs w:val="20"/>
                <w:lang w:eastAsia="ru-RU"/>
              </w:rPr>
            </w:pPr>
            <w:r>
              <w:rPr>
                <w:rFonts w:eastAsia="Times New Roman" w:cs="Arial"/>
                <w:color w:val="auto"/>
                <w:sz w:val="20"/>
                <w:szCs w:val="20"/>
                <w:lang w:eastAsia="ru-RU"/>
              </w:rPr>
              <w:t>шт.</w:t>
            </w:r>
          </w:p>
        </w:tc>
        <w:tc>
          <w:tcPr>
            <w:tcW w:w="489" w:type="pct"/>
            <w:tcBorders>
              <w:top w:val="nil"/>
              <w:left w:val="nil"/>
              <w:bottom w:val="single" w:sz="4" w:space="0" w:color="auto"/>
              <w:right w:val="single" w:sz="4" w:space="0" w:color="auto"/>
            </w:tcBorders>
            <w:shd w:val="clear" w:color="auto" w:fill="auto"/>
            <w:noWrap/>
            <w:vAlign w:val="bottom"/>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8 929</w:t>
            </w:r>
          </w:p>
        </w:tc>
        <w:tc>
          <w:tcPr>
            <w:tcW w:w="1008" w:type="pct"/>
            <w:tcBorders>
              <w:top w:val="nil"/>
              <w:left w:val="nil"/>
              <w:bottom w:val="single" w:sz="4" w:space="0" w:color="auto"/>
              <w:right w:val="single" w:sz="4" w:space="0" w:color="auto"/>
            </w:tcBorders>
            <w:shd w:val="clear" w:color="auto" w:fill="auto"/>
            <w:noWrap/>
            <w:vAlign w:val="bottom"/>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10 000</w:t>
            </w:r>
          </w:p>
        </w:tc>
        <w:tc>
          <w:tcPr>
            <w:tcW w:w="1537" w:type="pct"/>
            <w:tcBorders>
              <w:top w:val="nil"/>
              <w:left w:val="nil"/>
              <w:bottom w:val="single" w:sz="4" w:space="0" w:color="auto"/>
              <w:right w:val="single" w:sz="4" w:space="0" w:color="auto"/>
            </w:tcBorders>
            <w:shd w:val="clear" w:color="auto" w:fill="auto"/>
            <w:noWrap/>
            <w:vAlign w:val="bottom"/>
            <w:hideMark/>
          </w:tcPr>
          <w:p w:rsidR="00D35093" w:rsidRPr="00D35093" w:rsidRDefault="00D35093" w:rsidP="00D35093">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винилискожа</w:t>
            </w:r>
          </w:p>
        </w:tc>
      </w:tr>
    </w:tbl>
    <w:p w:rsidR="00632EDD" w:rsidRDefault="00632EDD" w:rsidP="00632EDD">
      <w:pPr>
        <w:spacing w:after="0" w:line="360" w:lineRule="auto"/>
        <w:ind w:firstLine="284"/>
        <w:jc w:val="both"/>
      </w:pPr>
    </w:p>
    <w:p w:rsidR="00632EDD" w:rsidRDefault="00202725" w:rsidP="00632EDD">
      <w:pPr>
        <w:spacing w:after="0" w:line="360" w:lineRule="auto"/>
        <w:ind w:firstLine="284"/>
        <w:jc w:val="both"/>
      </w:pPr>
      <w:r>
        <w:t xml:space="preserve">Цены на </w:t>
      </w:r>
      <w:r w:rsidR="00CB5D1E">
        <w:t>продукцию</w:t>
      </w:r>
      <w:r>
        <w:t xml:space="preserve"> рассчитаны исходя из среднерыночных цен </w:t>
      </w:r>
      <w:r w:rsidR="00D35093">
        <w:t>в г. Астана.</w:t>
      </w:r>
    </w:p>
    <w:p w:rsidR="0019321F" w:rsidRPr="0021574E" w:rsidRDefault="0019321F" w:rsidP="00B4242B">
      <w:pPr>
        <w:jc w:val="both"/>
        <w:rPr>
          <w:rFonts w:eastAsiaTheme="majorEastAsia" w:cs="Arial"/>
          <w:b/>
          <w:bCs/>
          <w:sz w:val="26"/>
          <w:szCs w:val="26"/>
        </w:rPr>
      </w:pPr>
      <w:r w:rsidRPr="0021574E">
        <w:rPr>
          <w:rFonts w:cs="Arial"/>
        </w:rPr>
        <w:br w:type="page"/>
      </w:r>
    </w:p>
    <w:p w:rsidR="00122FE2" w:rsidRPr="0021574E" w:rsidRDefault="00122FE2" w:rsidP="00B4242B">
      <w:pPr>
        <w:pStyle w:val="1"/>
        <w:spacing w:before="0" w:line="360" w:lineRule="auto"/>
        <w:ind w:firstLine="284"/>
        <w:jc w:val="both"/>
        <w:rPr>
          <w:rFonts w:ascii="Arial" w:hAnsi="Arial" w:cs="Arial"/>
          <w:color w:val="000000" w:themeColor="text1"/>
          <w:sz w:val="32"/>
          <w:szCs w:val="32"/>
        </w:rPr>
      </w:pPr>
      <w:bookmarkStart w:id="14" w:name="_Toc372818215"/>
      <w:r w:rsidRPr="0021574E">
        <w:rPr>
          <w:rFonts w:ascii="Arial" w:hAnsi="Arial" w:cs="Arial"/>
          <w:color w:val="000000" w:themeColor="text1"/>
          <w:sz w:val="32"/>
          <w:szCs w:val="32"/>
        </w:rPr>
        <w:lastRenderedPageBreak/>
        <w:t>4. Маркетинговый план</w:t>
      </w:r>
      <w:bookmarkEnd w:id="14"/>
    </w:p>
    <w:p w:rsidR="00122FE2" w:rsidRPr="0021574E" w:rsidRDefault="00122FE2" w:rsidP="00B4242B">
      <w:pPr>
        <w:pStyle w:val="2"/>
        <w:spacing w:before="0" w:line="360" w:lineRule="auto"/>
        <w:ind w:firstLine="284"/>
        <w:jc w:val="both"/>
        <w:rPr>
          <w:rFonts w:ascii="Arial" w:hAnsi="Arial" w:cs="Arial"/>
          <w:color w:val="000000" w:themeColor="text1"/>
          <w:sz w:val="24"/>
          <w:szCs w:val="24"/>
        </w:rPr>
      </w:pPr>
      <w:bookmarkStart w:id="15" w:name="_Toc372818216"/>
      <w:r w:rsidRPr="0021574E">
        <w:rPr>
          <w:rFonts w:ascii="Arial" w:hAnsi="Arial" w:cs="Arial"/>
          <w:color w:val="000000" w:themeColor="text1"/>
          <w:sz w:val="24"/>
          <w:szCs w:val="24"/>
        </w:rPr>
        <w:t>4.1 Описание рынка продукции (услуг)</w:t>
      </w:r>
      <w:bookmarkEnd w:id="15"/>
    </w:p>
    <w:p w:rsidR="00043BFA" w:rsidRPr="00043BFA" w:rsidRDefault="00043BFA" w:rsidP="00043BFA">
      <w:pPr>
        <w:spacing w:after="0" w:line="360" w:lineRule="auto"/>
        <w:ind w:firstLine="284"/>
        <w:jc w:val="both"/>
        <w:rPr>
          <w:rFonts w:eastAsia="Calibri" w:cs="Arial"/>
          <w:b/>
          <w:i/>
          <w:color w:val="000000"/>
        </w:rPr>
      </w:pPr>
      <w:r w:rsidRPr="00043BFA">
        <w:rPr>
          <w:rFonts w:eastAsia="Calibri" w:cs="Arial"/>
          <w:b/>
          <w:i/>
          <w:color w:val="000000"/>
        </w:rPr>
        <w:t>Анализ производства мебели в РК</w:t>
      </w:r>
    </w:p>
    <w:p w:rsidR="00043BFA" w:rsidRPr="00043BFA" w:rsidRDefault="00043BFA" w:rsidP="00043BFA">
      <w:pPr>
        <w:spacing w:after="0" w:line="360" w:lineRule="auto"/>
        <w:ind w:firstLine="284"/>
        <w:jc w:val="both"/>
        <w:rPr>
          <w:color w:val="auto"/>
          <w:szCs w:val="32"/>
        </w:rPr>
      </w:pPr>
      <w:r w:rsidRPr="00043BFA">
        <w:rPr>
          <w:color w:val="auto"/>
          <w:szCs w:val="32"/>
        </w:rPr>
        <w:t>Сегодняшний потенциал казахстанского рынка мебели оценивается в $3,5 млрд. В советское время только его объем оценивался примерно в $1,3 млрд. в год. Сейчас ежегодно расходы одного казахстанца на покупку продукции отрасли в среднем составляют примерно $10- 15. В развитых странах - $260. Но, несмотря падение объемов производства в деревообрабатывающей отрасли за 10 лет примерно в 32 раза, этот рынок и сейчас обширен. Причем объективно сегодня создаются возможности для его опережающего роста благодаря развитию инфраструктуры центров казахстанской нефтедобычи - Карачаганака и порта Актау, строительству новой столицы Казахстана - Астаны, росту туристической и придорожной инфраструктуры. Все эти объекты требуют огромных объемов продукции мебельной отрасли. Конечно, сегодня фактический объем рынка меньше, чем его потенциал. Рост потребления продукции отрасли сдерживается покупательной способностью населения, но, тем не менее, он есть.</w:t>
      </w:r>
    </w:p>
    <w:p w:rsidR="00043BFA" w:rsidRPr="00043BFA" w:rsidRDefault="00043BFA" w:rsidP="00043BFA">
      <w:pPr>
        <w:spacing w:after="0" w:line="360" w:lineRule="auto"/>
        <w:ind w:firstLine="284"/>
        <w:jc w:val="both"/>
        <w:rPr>
          <w:rFonts w:cs="Arial"/>
          <w:color w:val="auto"/>
        </w:rPr>
      </w:pPr>
      <w:r w:rsidRPr="00043BFA">
        <w:rPr>
          <w:color w:val="auto"/>
          <w:szCs w:val="32"/>
        </w:rPr>
        <w:t xml:space="preserve"> Длительное время государство проводило политику стимулирования импорта, но казахстанская мебельная и деревообрабатывающая промышленность выстояла и поднялась. Сегодня в Казахстане зарегистрировано около </w:t>
      </w:r>
      <w:r w:rsidRPr="000C2401">
        <w:rPr>
          <w:b/>
          <w:color w:val="auto"/>
          <w:szCs w:val="32"/>
        </w:rPr>
        <w:t>двух тысяч предприятий</w:t>
      </w:r>
      <w:r w:rsidRPr="00043BFA">
        <w:rPr>
          <w:color w:val="auto"/>
          <w:szCs w:val="32"/>
        </w:rPr>
        <w:t xml:space="preserve">, работающих </w:t>
      </w:r>
      <w:r w:rsidRPr="000C2401">
        <w:rPr>
          <w:b/>
          <w:color w:val="auto"/>
          <w:szCs w:val="32"/>
        </w:rPr>
        <w:t>в сфере</w:t>
      </w:r>
      <w:r w:rsidRPr="00043BFA">
        <w:rPr>
          <w:color w:val="auto"/>
          <w:szCs w:val="32"/>
        </w:rPr>
        <w:t xml:space="preserve"> деревообработки и </w:t>
      </w:r>
      <w:r w:rsidRPr="000C2401">
        <w:rPr>
          <w:b/>
          <w:color w:val="auto"/>
          <w:szCs w:val="32"/>
        </w:rPr>
        <w:t>изготовления мебели</w:t>
      </w:r>
      <w:r w:rsidRPr="00043BFA">
        <w:rPr>
          <w:color w:val="auto"/>
          <w:szCs w:val="32"/>
        </w:rPr>
        <w:t>, из них порядка 400 - в Алматы. Казахстанские предприятия на 70-80 % вытеснили с рынка импортную мягкую мебель, в Алматы - почти на 90 % (конечно, речь не идет об эксклюзивной и сверхдорогой мебели). И эти тенденции будут продолжаться.</w:t>
      </w:r>
    </w:p>
    <w:p w:rsidR="00043BFA" w:rsidRPr="00043BFA" w:rsidRDefault="00043BFA" w:rsidP="00043BFA">
      <w:pPr>
        <w:spacing w:after="0" w:line="360" w:lineRule="auto"/>
        <w:ind w:firstLine="284"/>
        <w:jc w:val="both"/>
        <w:rPr>
          <w:rFonts w:eastAsia="Calibri" w:cs="Arial"/>
          <w:color w:val="000000"/>
        </w:rPr>
      </w:pPr>
      <w:r w:rsidRPr="00043BFA">
        <w:rPr>
          <w:rFonts w:eastAsia="Calibri" w:cs="Arial"/>
          <w:color w:val="000000"/>
        </w:rPr>
        <w:t>Одна из главных причин роста производства мебели казахстанскими производителями заключается в ценовом преимуществе. Кризис заставил казахстанцев считать деньги, а с точки зрения цены предложение отечественных производителей всегда было более привлекательным. Но если раньше условия игры во многом диктовали импортные компании</w:t>
      </w:r>
      <w:r w:rsidR="000C2401">
        <w:rPr>
          <w:rFonts w:eastAsia="Calibri" w:cs="Arial"/>
          <w:color w:val="000000"/>
        </w:rPr>
        <w:t>,</w:t>
      </w:r>
      <w:r w:rsidRPr="00043BFA">
        <w:rPr>
          <w:rFonts w:eastAsia="Calibri" w:cs="Arial"/>
          <w:color w:val="000000"/>
        </w:rPr>
        <w:t xml:space="preserve"> и казахстанские мебельщики не ставили цену ниже той, что была принята на рынке, то в кризисный период они пошли навстречу потребителю. Многие компании, в первую очередь ориентированные на демократичный ценовой сегмент, выразили готовность делать скидки, разрабатывать антикризисные предложения. В результате те из них, кто работал в демократичной ценовой категории, в период кризиса не только не сократили производство, но и открыли филиальную сеть по республике. Свою роль при выборе в пользу отечественных предприятий сыграло и то обстоятельство, что не вся поставляемая в Казахстан мебель отличается хорошим качеством. Местные же компании с годами смогли улучшить уровень выпускаемой продукции, хотя пока и не всегда могут </w:t>
      </w:r>
      <w:r w:rsidRPr="00043BFA">
        <w:rPr>
          <w:rFonts w:eastAsia="Calibri" w:cs="Arial"/>
          <w:color w:val="000000"/>
        </w:rPr>
        <w:lastRenderedPageBreak/>
        <w:t>успешно конкурировать с лучшими образцами той же украинской, белорусской или российской мебели.</w:t>
      </w:r>
    </w:p>
    <w:p w:rsidR="00043BFA" w:rsidRPr="00043BFA" w:rsidRDefault="00043BFA" w:rsidP="00043BFA">
      <w:pPr>
        <w:spacing w:after="0" w:line="360" w:lineRule="auto"/>
        <w:ind w:firstLine="284"/>
        <w:jc w:val="both"/>
        <w:rPr>
          <w:rFonts w:eastAsia="Calibri" w:cs="Arial"/>
          <w:color w:val="000000"/>
        </w:rPr>
      </w:pPr>
      <w:r w:rsidRPr="00043BFA">
        <w:rPr>
          <w:rFonts w:eastAsia="Calibri" w:cs="Arial"/>
          <w:color w:val="000000"/>
        </w:rPr>
        <w:t>На следующем рисунке представлен объем производ</w:t>
      </w:r>
      <w:r w:rsidR="000C2401">
        <w:rPr>
          <w:rFonts w:eastAsia="Calibri" w:cs="Arial"/>
          <w:color w:val="000000"/>
        </w:rPr>
        <w:t>ства мебели в РК в период с 2008 по 2012</w:t>
      </w:r>
      <w:r w:rsidRPr="00043BFA">
        <w:rPr>
          <w:rFonts w:eastAsia="Calibri" w:cs="Arial"/>
          <w:color w:val="000000"/>
        </w:rPr>
        <w:t xml:space="preserve"> год.</w:t>
      </w:r>
    </w:p>
    <w:p w:rsidR="00043BFA" w:rsidRPr="00D41603" w:rsidRDefault="00043BFA" w:rsidP="00D41603">
      <w:pPr>
        <w:pStyle w:val="af0"/>
        <w:spacing w:before="120"/>
        <w:ind w:firstLine="284"/>
        <w:rPr>
          <w:color w:val="auto"/>
          <w:sz w:val="20"/>
        </w:rPr>
      </w:pPr>
      <w:bookmarkStart w:id="16" w:name="_Toc333838498"/>
      <w:bookmarkStart w:id="17" w:name="_Toc340050235"/>
      <w:bookmarkStart w:id="18" w:name="_Toc340067522"/>
      <w:bookmarkStart w:id="19" w:name="_Toc372818261"/>
      <w:r w:rsidRPr="00D41603">
        <w:rPr>
          <w:color w:val="auto"/>
          <w:sz w:val="20"/>
        </w:rPr>
        <w:t xml:space="preserve">Рисунок </w:t>
      </w:r>
      <w:r w:rsidRPr="00D41603">
        <w:rPr>
          <w:color w:val="auto"/>
          <w:sz w:val="20"/>
        </w:rPr>
        <w:fldChar w:fldCharType="begin"/>
      </w:r>
      <w:r w:rsidRPr="00D41603">
        <w:rPr>
          <w:color w:val="auto"/>
          <w:sz w:val="20"/>
        </w:rPr>
        <w:instrText xml:space="preserve"> SEQ Рисунок \* ARABIC </w:instrText>
      </w:r>
      <w:r w:rsidRPr="00D41603">
        <w:rPr>
          <w:color w:val="auto"/>
          <w:sz w:val="20"/>
        </w:rPr>
        <w:fldChar w:fldCharType="separate"/>
      </w:r>
      <w:r w:rsidR="00D41603" w:rsidRPr="00D41603">
        <w:rPr>
          <w:color w:val="auto"/>
          <w:sz w:val="20"/>
        </w:rPr>
        <w:t>1</w:t>
      </w:r>
      <w:r w:rsidRPr="00D41603">
        <w:rPr>
          <w:color w:val="auto"/>
          <w:sz w:val="20"/>
        </w:rPr>
        <w:fldChar w:fldCharType="end"/>
      </w:r>
      <w:r w:rsidRPr="00D41603">
        <w:rPr>
          <w:color w:val="auto"/>
          <w:sz w:val="20"/>
        </w:rPr>
        <w:t xml:space="preserve"> - Объем производства мебели в РК, млн. тенге</w:t>
      </w:r>
      <w:bookmarkEnd w:id="16"/>
      <w:bookmarkEnd w:id="17"/>
      <w:bookmarkEnd w:id="18"/>
      <w:bookmarkEnd w:id="19"/>
    </w:p>
    <w:p w:rsidR="00043BFA" w:rsidRPr="00043BFA" w:rsidRDefault="008F6E6F" w:rsidP="00043BFA">
      <w:pPr>
        <w:spacing w:after="0" w:line="360" w:lineRule="auto"/>
        <w:ind w:firstLine="284"/>
        <w:jc w:val="center"/>
        <w:rPr>
          <w:rFonts w:eastAsia="Calibri" w:cs="Arial"/>
          <w:b/>
          <w:i/>
          <w:color w:val="000000"/>
        </w:rPr>
      </w:pPr>
      <w:r>
        <w:rPr>
          <w:noProof/>
          <w:lang w:eastAsia="ru-RU"/>
        </w:rPr>
        <w:drawing>
          <wp:inline distT="0" distB="0" distL="0" distR="0" wp14:anchorId="0C43F258" wp14:editId="25D56D98">
            <wp:extent cx="4572000" cy="2743200"/>
            <wp:effectExtent l="0" t="0" r="19050" b="1905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3BFA" w:rsidRDefault="008F6E6F" w:rsidP="008F6E6F">
      <w:pPr>
        <w:spacing w:after="0" w:line="360" w:lineRule="auto"/>
        <w:ind w:firstLine="284"/>
        <w:jc w:val="center"/>
        <w:rPr>
          <w:rFonts w:eastAsia="Calibri" w:cs="Arial"/>
          <w:i/>
          <w:color w:val="000000"/>
          <w:sz w:val="20"/>
        </w:rPr>
      </w:pPr>
      <w:r>
        <w:rPr>
          <w:rFonts w:eastAsia="Calibri" w:cs="Arial"/>
          <w:i/>
          <w:color w:val="000000"/>
          <w:sz w:val="20"/>
        </w:rPr>
        <w:t xml:space="preserve">                                                      </w:t>
      </w:r>
      <w:r w:rsidR="00043BFA" w:rsidRPr="00043BFA">
        <w:rPr>
          <w:rFonts w:eastAsia="Calibri" w:cs="Arial"/>
          <w:i/>
          <w:color w:val="000000"/>
          <w:sz w:val="20"/>
        </w:rPr>
        <w:t>Источник: Агентство РК по статистике</w:t>
      </w:r>
    </w:p>
    <w:p w:rsidR="008F6E6F" w:rsidRPr="00043BFA" w:rsidRDefault="008F6E6F" w:rsidP="008F6E6F">
      <w:pPr>
        <w:spacing w:after="0" w:line="360" w:lineRule="auto"/>
        <w:ind w:firstLine="284"/>
        <w:jc w:val="center"/>
        <w:rPr>
          <w:rFonts w:eastAsia="Calibri" w:cs="Arial"/>
          <w:i/>
          <w:color w:val="000000"/>
          <w:sz w:val="20"/>
        </w:rPr>
      </w:pPr>
    </w:p>
    <w:p w:rsidR="00043BFA" w:rsidRPr="00FF468D" w:rsidRDefault="00043BFA" w:rsidP="00043BFA">
      <w:pPr>
        <w:spacing w:after="0" w:line="360" w:lineRule="auto"/>
        <w:ind w:firstLine="284"/>
        <w:jc w:val="both"/>
        <w:rPr>
          <w:rFonts w:eastAsia="Calibri" w:cs="Arial"/>
        </w:rPr>
      </w:pPr>
      <w:r w:rsidRPr="00FF468D">
        <w:rPr>
          <w:rFonts w:eastAsia="Calibri" w:cs="Arial"/>
        </w:rPr>
        <w:t xml:space="preserve">Как показывает рисунок, объем производства мебели имеет </w:t>
      </w:r>
      <w:r w:rsidR="00D24797" w:rsidRPr="00FF468D">
        <w:rPr>
          <w:rFonts w:eastAsia="Calibri" w:cs="Arial"/>
        </w:rPr>
        <w:t>общую тенденцию к повышению</w:t>
      </w:r>
      <w:r w:rsidR="008F6E6F" w:rsidRPr="00FF468D">
        <w:rPr>
          <w:rFonts w:eastAsia="Calibri" w:cs="Arial"/>
        </w:rPr>
        <w:t xml:space="preserve">. </w:t>
      </w:r>
      <w:r w:rsidR="00D24797" w:rsidRPr="00FF468D">
        <w:rPr>
          <w:rFonts w:eastAsia="Calibri" w:cs="Arial"/>
        </w:rPr>
        <w:t xml:space="preserve">При этом в 2012 </w:t>
      </w:r>
      <w:r w:rsidR="00FF468D" w:rsidRPr="00FF468D">
        <w:rPr>
          <w:rFonts w:eastAsia="Calibri" w:cs="Arial"/>
        </w:rPr>
        <w:t xml:space="preserve">году </w:t>
      </w:r>
      <w:r w:rsidRPr="00FF468D">
        <w:rPr>
          <w:rFonts w:eastAsia="Calibri" w:cs="Arial"/>
        </w:rPr>
        <w:t>был</w:t>
      </w:r>
      <w:r w:rsidR="008F6E6F" w:rsidRPr="00FF468D">
        <w:rPr>
          <w:rFonts w:eastAsia="Calibri" w:cs="Arial"/>
        </w:rPr>
        <w:t>о произведено мебели на сумму 25 461</w:t>
      </w:r>
      <w:r w:rsidRPr="00FF468D">
        <w:rPr>
          <w:rFonts w:eastAsia="Calibri" w:cs="Arial"/>
        </w:rPr>
        <w:t xml:space="preserve"> млн. тенге</w:t>
      </w:r>
      <w:r w:rsidR="008F6E6F" w:rsidRPr="00FF468D">
        <w:rPr>
          <w:rFonts w:eastAsia="Calibri" w:cs="Arial"/>
        </w:rPr>
        <w:t>, что на 5 376 млн. тенге меньше, чем в 2011</w:t>
      </w:r>
      <w:r w:rsidR="00FF468D" w:rsidRPr="00FF468D">
        <w:rPr>
          <w:rFonts w:eastAsia="Calibri" w:cs="Arial"/>
        </w:rPr>
        <w:t xml:space="preserve"> году</w:t>
      </w:r>
      <w:r w:rsidR="00D24797" w:rsidRPr="00FF468D">
        <w:rPr>
          <w:rFonts w:eastAsia="Calibri" w:cs="Arial"/>
        </w:rPr>
        <w:t>, однако это больше уровня 2010 года.</w:t>
      </w:r>
    </w:p>
    <w:p w:rsidR="00043BFA" w:rsidRPr="00D41603" w:rsidRDefault="00043BFA" w:rsidP="00D41603">
      <w:pPr>
        <w:pStyle w:val="af0"/>
        <w:spacing w:before="120"/>
        <w:ind w:firstLine="284"/>
        <w:rPr>
          <w:color w:val="auto"/>
          <w:sz w:val="20"/>
        </w:rPr>
      </w:pPr>
      <w:bookmarkStart w:id="20" w:name="_Toc333838473"/>
      <w:bookmarkStart w:id="21" w:name="_Toc339994825"/>
      <w:bookmarkStart w:id="22" w:name="_Toc340067491"/>
      <w:bookmarkStart w:id="23" w:name="_Toc372818244"/>
      <w:r w:rsidRPr="00D41603">
        <w:rPr>
          <w:color w:val="auto"/>
          <w:sz w:val="20"/>
        </w:rPr>
        <w:t xml:space="preserve">Таблица </w:t>
      </w:r>
      <w:r w:rsidRPr="00D41603">
        <w:rPr>
          <w:color w:val="auto"/>
          <w:sz w:val="20"/>
        </w:rPr>
        <w:fldChar w:fldCharType="begin"/>
      </w:r>
      <w:r w:rsidRPr="00D41603">
        <w:rPr>
          <w:color w:val="auto"/>
          <w:sz w:val="20"/>
        </w:rPr>
        <w:instrText xml:space="preserve"> SEQ Таблица \* ARABIC </w:instrText>
      </w:r>
      <w:r w:rsidRPr="00D41603">
        <w:rPr>
          <w:color w:val="auto"/>
          <w:sz w:val="20"/>
        </w:rPr>
        <w:fldChar w:fldCharType="separate"/>
      </w:r>
      <w:r w:rsidR="000B6767" w:rsidRPr="00D41603">
        <w:rPr>
          <w:color w:val="auto"/>
          <w:sz w:val="20"/>
        </w:rPr>
        <w:t>3</w:t>
      </w:r>
      <w:r w:rsidRPr="00D41603">
        <w:rPr>
          <w:color w:val="auto"/>
          <w:sz w:val="20"/>
        </w:rPr>
        <w:fldChar w:fldCharType="end"/>
      </w:r>
      <w:r w:rsidRPr="00D41603">
        <w:rPr>
          <w:color w:val="auto"/>
          <w:sz w:val="20"/>
        </w:rPr>
        <w:t xml:space="preserve"> - Производство мебели </w:t>
      </w:r>
      <w:r w:rsidR="005E52B4">
        <w:rPr>
          <w:color w:val="auto"/>
          <w:sz w:val="20"/>
        </w:rPr>
        <w:t>для сидения</w:t>
      </w:r>
      <w:r w:rsidR="008F6E6F" w:rsidRPr="00D41603">
        <w:rPr>
          <w:color w:val="auto"/>
          <w:sz w:val="20"/>
        </w:rPr>
        <w:t xml:space="preserve"> </w:t>
      </w:r>
      <w:r w:rsidRPr="00D41603">
        <w:rPr>
          <w:color w:val="auto"/>
          <w:sz w:val="20"/>
        </w:rPr>
        <w:t>в РК по их видам</w:t>
      </w:r>
      <w:bookmarkEnd w:id="20"/>
      <w:bookmarkEnd w:id="21"/>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1174"/>
        <w:gridCol w:w="1174"/>
        <w:gridCol w:w="1175"/>
        <w:gridCol w:w="1174"/>
        <w:gridCol w:w="1174"/>
        <w:gridCol w:w="1175"/>
      </w:tblGrid>
      <w:tr w:rsidR="008F6E6F" w:rsidRPr="00043BFA" w:rsidTr="008F6E6F">
        <w:tc>
          <w:tcPr>
            <w:tcW w:w="2525" w:type="dxa"/>
            <w:shd w:val="clear" w:color="auto" w:fill="DBE5F1"/>
          </w:tcPr>
          <w:p w:rsidR="008F6E6F" w:rsidRPr="00043BFA" w:rsidRDefault="008F6E6F" w:rsidP="00043BFA">
            <w:pPr>
              <w:spacing w:after="0" w:line="240" w:lineRule="auto"/>
              <w:rPr>
                <w:rFonts w:eastAsia="Times New Roman" w:cs="Arial"/>
                <w:b/>
                <w:color w:val="auto"/>
                <w:sz w:val="20"/>
                <w:szCs w:val="20"/>
                <w:lang w:eastAsia="ru-RU"/>
              </w:rPr>
            </w:pPr>
            <w:r w:rsidRPr="00043BFA">
              <w:rPr>
                <w:rFonts w:eastAsia="Times New Roman" w:cs="Arial"/>
                <w:b/>
                <w:color w:val="auto"/>
                <w:sz w:val="20"/>
                <w:szCs w:val="20"/>
                <w:lang w:eastAsia="ru-RU"/>
              </w:rPr>
              <w:t>Наименование</w:t>
            </w:r>
          </w:p>
        </w:tc>
        <w:tc>
          <w:tcPr>
            <w:tcW w:w="1174" w:type="dxa"/>
            <w:shd w:val="clear" w:color="auto" w:fill="DBE5F1"/>
          </w:tcPr>
          <w:p w:rsidR="008F6E6F" w:rsidRPr="00043BFA" w:rsidRDefault="008F6E6F" w:rsidP="00043BFA">
            <w:pPr>
              <w:spacing w:after="0" w:line="240" w:lineRule="auto"/>
              <w:jc w:val="center"/>
              <w:rPr>
                <w:rFonts w:eastAsia="Times New Roman" w:cs="Arial"/>
                <w:b/>
                <w:color w:val="auto"/>
                <w:sz w:val="20"/>
                <w:szCs w:val="20"/>
                <w:lang w:eastAsia="ru-RU"/>
              </w:rPr>
            </w:pPr>
            <w:r w:rsidRPr="00043BFA">
              <w:rPr>
                <w:rFonts w:eastAsia="Times New Roman" w:cs="Arial"/>
                <w:b/>
                <w:color w:val="auto"/>
                <w:sz w:val="20"/>
                <w:szCs w:val="20"/>
                <w:lang w:eastAsia="ru-RU"/>
              </w:rPr>
              <w:t>2007 г.</w:t>
            </w:r>
          </w:p>
        </w:tc>
        <w:tc>
          <w:tcPr>
            <w:tcW w:w="1174" w:type="dxa"/>
            <w:shd w:val="clear" w:color="auto" w:fill="DBE5F1"/>
          </w:tcPr>
          <w:p w:rsidR="008F6E6F" w:rsidRPr="00043BFA" w:rsidRDefault="008F6E6F" w:rsidP="00043BFA">
            <w:pPr>
              <w:spacing w:after="0" w:line="240" w:lineRule="auto"/>
              <w:jc w:val="center"/>
              <w:rPr>
                <w:rFonts w:eastAsia="Times New Roman" w:cs="Arial"/>
                <w:b/>
                <w:color w:val="auto"/>
                <w:sz w:val="20"/>
                <w:szCs w:val="20"/>
                <w:lang w:eastAsia="ru-RU"/>
              </w:rPr>
            </w:pPr>
            <w:r w:rsidRPr="00043BFA">
              <w:rPr>
                <w:rFonts w:eastAsia="Times New Roman" w:cs="Arial"/>
                <w:b/>
                <w:color w:val="auto"/>
                <w:sz w:val="20"/>
                <w:szCs w:val="20"/>
                <w:lang w:eastAsia="ru-RU"/>
              </w:rPr>
              <w:t>2008 г.</w:t>
            </w:r>
          </w:p>
        </w:tc>
        <w:tc>
          <w:tcPr>
            <w:tcW w:w="1175" w:type="dxa"/>
            <w:shd w:val="clear" w:color="auto" w:fill="DBE5F1"/>
          </w:tcPr>
          <w:p w:rsidR="008F6E6F" w:rsidRPr="00043BFA" w:rsidRDefault="008F6E6F" w:rsidP="00043BFA">
            <w:pPr>
              <w:spacing w:after="0" w:line="240" w:lineRule="auto"/>
              <w:jc w:val="center"/>
              <w:rPr>
                <w:rFonts w:eastAsia="Times New Roman" w:cs="Arial"/>
                <w:b/>
                <w:color w:val="auto"/>
                <w:sz w:val="20"/>
                <w:szCs w:val="20"/>
                <w:lang w:eastAsia="ru-RU"/>
              </w:rPr>
            </w:pPr>
            <w:r w:rsidRPr="00043BFA">
              <w:rPr>
                <w:rFonts w:eastAsia="Times New Roman" w:cs="Arial"/>
                <w:b/>
                <w:color w:val="auto"/>
                <w:sz w:val="20"/>
                <w:szCs w:val="20"/>
                <w:lang w:eastAsia="ru-RU"/>
              </w:rPr>
              <w:t>2009 г.</w:t>
            </w:r>
          </w:p>
        </w:tc>
        <w:tc>
          <w:tcPr>
            <w:tcW w:w="1174" w:type="dxa"/>
            <w:shd w:val="clear" w:color="auto" w:fill="DBE5F1"/>
          </w:tcPr>
          <w:p w:rsidR="008F6E6F" w:rsidRPr="00043BFA" w:rsidRDefault="008F6E6F" w:rsidP="00043BFA">
            <w:pPr>
              <w:spacing w:after="0" w:line="240" w:lineRule="auto"/>
              <w:jc w:val="center"/>
              <w:rPr>
                <w:rFonts w:eastAsia="Times New Roman" w:cs="Arial"/>
                <w:b/>
                <w:color w:val="auto"/>
                <w:sz w:val="20"/>
                <w:szCs w:val="20"/>
                <w:lang w:eastAsia="ru-RU"/>
              </w:rPr>
            </w:pPr>
            <w:r w:rsidRPr="00043BFA">
              <w:rPr>
                <w:rFonts w:eastAsia="Times New Roman" w:cs="Arial"/>
                <w:b/>
                <w:color w:val="auto"/>
                <w:sz w:val="20"/>
                <w:szCs w:val="20"/>
                <w:lang w:eastAsia="ru-RU"/>
              </w:rPr>
              <w:t>2010 г.</w:t>
            </w:r>
          </w:p>
        </w:tc>
        <w:tc>
          <w:tcPr>
            <w:tcW w:w="1174" w:type="dxa"/>
            <w:shd w:val="clear" w:color="auto" w:fill="DBE5F1"/>
          </w:tcPr>
          <w:p w:rsidR="008F6E6F" w:rsidRPr="00043BFA" w:rsidRDefault="008F6E6F" w:rsidP="00043BFA">
            <w:pPr>
              <w:spacing w:after="0" w:line="240" w:lineRule="auto"/>
              <w:jc w:val="center"/>
              <w:rPr>
                <w:rFonts w:eastAsia="Times New Roman" w:cs="Arial"/>
                <w:b/>
                <w:color w:val="auto"/>
                <w:sz w:val="20"/>
                <w:szCs w:val="20"/>
                <w:lang w:eastAsia="ru-RU"/>
              </w:rPr>
            </w:pPr>
            <w:r w:rsidRPr="00043BFA">
              <w:rPr>
                <w:rFonts w:eastAsia="Times New Roman" w:cs="Arial"/>
                <w:b/>
                <w:color w:val="auto"/>
                <w:sz w:val="20"/>
                <w:szCs w:val="20"/>
                <w:lang w:eastAsia="ru-RU"/>
              </w:rPr>
              <w:t>2011 г.</w:t>
            </w:r>
          </w:p>
        </w:tc>
        <w:tc>
          <w:tcPr>
            <w:tcW w:w="1175" w:type="dxa"/>
            <w:shd w:val="clear" w:color="auto" w:fill="DBE5F1"/>
          </w:tcPr>
          <w:p w:rsidR="008F6E6F" w:rsidRPr="00043BFA" w:rsidRDefault="008F6E6F" w:rsidP="00043BFA">
            <w:pPr>
              <w:spacing w:after="0" w:line="240" w:lineRule="auto"/>
              <w:jc w:val="center"/>
              <w:rPr>
                <w:rFonts w:eastAsia="Times New Roman" w:cs="Arial"/>
                <w:b/>
                <w:color w:val="auto"/>
                <w:sz w:val="20"/>
                <w:szCs w:val="20"/>
                <w:lang w:eastAsia="ru-RU"/>
              </w:rPr>
            </w:pPr>
            <w:r>
              <w:rPr>
                <w:rFonts w:eastAsia="Times New Roman" w:cs="Arial"/>
                <w:b/>
                <w:color w:val="auto"/>
                <w:sz w:val="20"/>
                <w:szCs w:val="20"/>
                <w:lang w:eastAsia="ru-RU"/>
              </w:rPr>
              <w:t>2012 г.</w:t>
            </w:r>
          </w:p>
        </w:tc>
      </w:tr>
      <w:tr w:rsidR="008F6E6F" w:rsidRPr="00043BFA" w:rsidTr="008F6E6F">
        <w:tc>
          <w:tcPr>
            <w:tcW w:w="2525" w:type="dxa"/>
            <w:shd w:val="clear" w:color="auto" w:fill="auto"/>
          </w:tcPr>
          <w:p w:rsidR="008F6E6F" w:rsidRPr="00FB7114" w:rsidRDefault="008F6E6F" w:rsidP="00FF468D">
            <w:pPr>
              <w:spacing w:after="0" w:line="240" w:lineRule="auto"/>
              <w:rPr>
                <w:rFonts w:eastAsia="Times New Roman" w:cs="Arial"/>
                <w:color w:val="FF0000"/>
                <w:sz w:val="20"/>
                <w:szCs w:val="20"/>
                <w:lang w:eastAsia="ru-RU"/>
              </w:rPr>
            </w:pPr>
            <w:r w:rsidRPr="00043BFA">
              <w:rPr>
                <w:rFonts w:eastAsia="Times New Roman" w:cs="Arial"/>
                <w:color w:val="auto"/>
                <w:sz w:val="20"/>
                <w:szCs w:val="20"/>
                <w:lang w:eastAsia="ru-RU"/>
              </w:rPr>
              <w:t>Мебель для сидения и ее части, тыс. тенге</w:t>
            </w:r>
            <w:r w:rsidR="00FF468D">
              <w:rPr>
                <w:rFonts w:eastAsia="Times New Roman" w:cs="Arial"/>
                <w:color w:val="auto"/>
                <w:sz w:val="20"/>
                <w:szCs w:val="20"/>
                <w:lang w:eastAsia="ru-RU"/>
              </w:rPr>
              <w:t xml:space="preserve"> </w:t>
            </w:r>
          </w:p>
        </w:tc>
        <w:tc>
          <w:tcPr>
            <w:tcW w:w="1174" w:type="dxa"/>
            <w:shd w:val="clear" w:color="auto" w:fill="auto"/>
          </w:tcPr>
          <w:p w:rsidR="008F6E6F" w:rsidRPr="00043BFA" w:rsidRDefault="008F6E6F" w:rsidP="00043BFA">
            <w:pPr>
              <w:spacing w:after="0" w:line="240" w:lineRule="auto"/>
              <w:jc w:val="center"/>
              <w:rPr>
                <w:rFonts w:eastAsia="Times New Roman" w:cs="Arial"/>
                <w:color w:val="auto"/>
                <w:sz w:val="20"/>
                <w:szCs w:val="20"/>
                <w:lang w:eastAsia="ru-RU"/>
              </w:rPr>
            </w:pPr>
            <w:r w:rsidRPr="00043BFA">
              <w:rPr>
                <w:rFonts w:eastAsia="Times New Roman" w:cs="Arial"/>
                <w:color w:val="auto"/>
                <w:sz w:val="20"/>
                <w:szCs w:val="20"/>
                <w:lang w:eastAsia="ru-RU"/>
              </w:rPr>
              <w:t>7 088 320</w:t>
            </w:r>
          </w:p>
        </w:tc>
        <w:tc>
          <w:tcPr>
            <w:tcW w:w="1174" w:type="dxa"/>
            <w:shd w:val="clear" w:color="auto" w:fill="auto"/>
          </w:tcPr>
          <w:p w:rsidR="008F6E6F" w:rsidRPr="00043BFA" w:rsidRDefault="008F6E6F" w:rsidP="00043BFA">
            <w:pPr>
              <w:spacing w:after="0" w:line="240" w:lineRule="auto"/>
              <w:jc w:val="center"/>
              <w:rPr>
                <w:rFonts w:eastAsia="Times New Roman" w:cs="Arial"/>
                <w:color w:val="auto"/>
                <w:sz w:val="20"/>
                <w:szCs w:val="20"/>
                <w:lang w:eastAsia="ru-RU"/>
              </w:rPr>
            </w:pPr>
            <w:r w:rsidRPr="00043BFA">
              <w:rPr>
                <w:rFonts w:eastAsia="Times New Roman" w:cs="Arial"/>
                <w:color w:val="auto"/>
                <w:sz w:val="20"/>
                <w:szCs w:val="20"/>
                <w:lang w:eastAsia="ru-RU"/>
              </w:rPr>
              <w:t>6 815 072</w:t>
            </w:r>
          </w:p>
        </w:tc>
        <w:tc>
          <w:tcPr>
            <w:tcW w:w="1175" w:type="dxa"/>
            <w:shd w:val="clear" w:color="auto" w:fill="auto"/>
          </w:tcPr>
          <w:p w:rsidR="008F6E6F" w:rsidRPr="00043BFA" w:rsidRDefault="008F6E6F" w:rsidP="00043BFA">
            <w:pPr>
              <w:spacing w:after="0" w:line="240" w:lineRule="auto"/>
              <w:jc w:val="center"/>
              <w:rPr>
                <w:rFonts w:eastAsia="Times New Roman" w:cs="Arial"/>
                <w:color w:val="auto"/>
                <w:sz w:val="20"/>
                <w:szCs w:val="20"/>
                <w:lang w:eastAsia="ru-RU"/>
              </w:rPr>
            </w:pPr>
            <w:r w:rsidRPr="00043BFA">
              <w:rPr>
                <w:rFonts w:eastAsia="Times New Roman" w:cs="Arial"/>
                <w:color w:val="auto"/>
                <w:sz w:val="20"/>
                <w:szCs w:val="20"/>
                <w:lang w:eastAsia="ru-RU"/>
              </w:rPr>
              <w:t>2 906 320</w:t>
            </w:r>
          </w:p>
        </w:tc>
        <w:tc>
          <w:tcPr>
            <w:tcW w:w="1174" w:type="dxa"/>
            <w:shd w:val="clear" w:color="auto" w:fill="auto"/>
          </w:tcPr>
          <w:p w:rsidR="008F6E6F" w:rsidRPr="00043BFA" w:rsidRDefault="008F6E6F" w:rsidP="00043BFA">
            <w:pPr>
              <w:spacing w:after="0" w:line="240" w:lineRule="auto"/>
              <w:jc w:val="center"/>
              <w:rPr>
                <w:rFonts w:eastAsia="Times New Roman" w:cs="Arial"/>
                <w:color w:val="auto"/>
                <w:sz w:val="20"/>
                <w:szCs w:val="20"/>
                <w:lang w:eastAsia="ru-RU"/>
              </w:rPr>
            </w:pPr>
            <w:r w:rsidRPr="00043BFA">
              <w:rPr>
                <w:rFonts w:eastAsia="Times New Roman" w:cs="Arial"/>
                <w:color w:val="auto"/>
                <w:sz w:val="20"/>
                <w:szCs w:val="20"/>
                <w:lang w:eastAsia="ru-RU"/>
              </w:rPr>
              <w:t>4 180 479</w:t>
            </w:r>
          </w:p>
        </w:tc>
        <w:tc>
          <w:tcPr>
            <w:tcW w:w="1174" w:type="dxa"/>
            <w:shd w:val="clear" w:color="auto" w:fill="auto"/>
          </w:tcPr>
          <w:p w:rsidR="008F6E6F" w:rsidRPr="00043BFA" w:rsidRDefault="008F6E6F" w:rsidP="00043BFA">
            <w:pPr>
              <w:spacing w:after="0" w:line="240" w:lineRule="auto"/>
              <w:jc w:val="center"/>
              <w:rPr>
                <w:rFonts w:eastAsia="Times New Roman" w:cs="Arial"/>
                <w:color w:val="auto"/>
                <w:sz w:val="20"/>
                <w:szCs w:val="20"/>
                <w:lang w:eastAsia="ru-RU"/>
              </w:rPr>
            </w:pPr>
            <w:r>
              <w:rPr>
                <w:rFonts w:eastAsia="Times New Roman" w:cs="Arial"/>
                <w:color w:val="auto"/>
                <w:sz w:val="20"/>
                <w:szCs w:val="20"/>
                <w:lang w:eastAsia="ru-RU"/>
              </w:rPr>
              <w:t>4 873 833</w:t>
            </w:r>
          </w:p>
        </w:tc>
        <w:tc>
          <w:tcPr>
            <w:tcW w:w="1175" w:type="dxa"/>
          </w:tcPr>
          <w:p w:rsidR="008F6E6F" w:rsidRPr="00043BFA" w:rsidRDefault="008F6E6F" w:rsidP="00043BFA">
            <w:pPr>
              <w:spacing w:after="0" w:line="240" w:lineRule="auto"/>
              <w:jc w:val="center"/>
              <w:rPr>
                <w:rFonts w:eastAsia="Times New Roman" w:cs="Arial"/>
                <w:color w:val="auto"/>
                <w:sz w:val="20"/>
                <w:szCs w:val="20"/>
                <w:lang w:eastAsia="ru-RU"/>
              </w:rPr>
            </w:pPr>
            <w:r>
              <w:rPr>
                <w:rFonts w:eastAsia="Times New Roman" w:cs="Arial"/>
                <w:color w:val="auto"/>
                <w:sz w:val="20"/>
                <w:szCs w:val="20"/>
                <w:lang w:eastAsia="ru-RU"/>
              </w:rPr>
              <w:t>5 283 667</w:t>
            </w:r>
          </w:p>
        </w:tc>
      </w:tr>
      <w:tr w:rsidR="00FF468D" w:rsidRPr="00043BFA" w:rsidTr="008F6E6F">
        <w:tc>
          <w:tcPr>
            <w:tcW w:w="2525" w:type="dxa"/>
            <w:shd w:val="clear" w:color="auto" w:fill="auto"/>
          </w:tcPr>
          <w:p w:rsidR="00FF468D" w:rsidRPr="00FF468D" w:rsidRDefault="00FF468D" w:rsidP="00FF468D">
            <w:pPr>
              <w:spacing w:after="0" w:line="240" w:lineRule="auto"/>
              <w:rPr>
                <w:rFonts w:eastAsia="Times New Roman" w:cs="Arial"/>
                <w:b/>
                <w:color w:val="auto"/>
                <w:sz w:val="20"/>
                <w:szCs w:val="20"/>
                <w:lang w:eastAsia="ru-RU"/>
              </w:rPr>
            </w:pPr>
            <w:r w:rsidRPr="00FF468D">
              <w:rPr>
                <w:rFonts w:eastAsia="Times New Roman" w:cs="Arial"/>
                <w:b/>
                <w:color w:val="auto"/>
                <w:sz w:val="20"/>
                <w:szCs w:val="20"/>
                <w:lang w:eastAsia="ru-RU"/>
              </w:rPr>
              <w:t>Итого</w:t>
            </w:r>
          </w:p>
        </w:tc>
        <w:tc>
          <w:tcPr>
            <w:tcW w:w="1174" w:type="dxa"/>
            <w:shd w:val="clear" w:color="auto" w:fill="auto"/>
          </w:tcPr>
          <w:p w:rsidR="00FF468D" w:rsidRPr="00FF468D" w:rsidRDefault="00FF468D" w:rsidP="00DD244D">
            <w:pPr>
              <w:spacing w:after="0" w:line="240" w:lineRule="auto"/>
              <w:jc w:val="center"/>
              <w:rPr>
                <w:rFonts w:eastAsia="Times New Roman" w:cs="Arial"/>
                <w:b/>
                <w:color w:val="auto"/>
                <w:sz w:val="20"/>
                <w:szCs w:val="20"/>
                <w:lang w:eastAsia="ru-RU"/>
              </w:rPr>
            </w:pPr>
            <w:r w:rsidRPr="00FF468D">
              <w:rPr>
                <w:rFonts w:eastAsia="Times New Roman" w:cs="Arial"/>
                <w:b/>
                <w:color w:val="auto"/>
                <w:sz w:val="20"/>
                <w:szCs w:val="20"/>
                <w:lang w:eastAsia="ru-RU"/>
              </w:rPr>
              <w:t>7 088 320</w:t>
            </w:r>
          </w:p>
        </w:tc>
        <w:tc>
          <w:tcPr>
            <w:tcW w:w="1174" w:type="dxa"/>
            <w:shd w:val="clear" w:color="auto" w:fill="auto"/>
          </w:tcPr>
          <w:p w:rsidR="00FF468D" w:rsidRPr="00FF468D" w:rsidRDefault="00FF468D" w:rsidP="00DD244D">
            <w:pPr>
              <w:spacing w:after="0" w:line="240" w:lineRule="auto"/>
              <w:jc w:val="center"/>
              <w:rPr>
                <w:rFonts w:eastAsia="Times New Roman" w:cs="Arial"/>
                <w:b/>
                <w:color w:val="auto"/>
                <w:sz w:val="20"/>
                <w:szCs w:val="20"/>
                <w:lang w:eastAsia="ru-RU"/>
              </w:rPr>
            </w:pPr>
            <w:r w:rsidRPr="00FF468D">
              <w:rPr>
                <w:rFonts w:eastAsia="Times New Roman" w:cs="Arial"/>
                <w:b/>
                <w:color w:val="auto"/>
                <w:sz w:val="20"/>
                <w:szCs w:val="20"/>
                <w:lang w:eastAsia="ru-RU"/>
              </w:rPr>
              <w:t>6 815 072</w:t>
            </w:r>
          </w:p>
        </w:tc>
        <w:tc>
          <w:tcPr>
            <w:tcW w:w="1175" w:type="dxa"/>
            <w:shd w:val="clear" w:color="auto" w:fill="auto"/>
          </w:tcPr>
          <w:p w:rsidR="00FF468D" w:rsidRPr="00FF468D" w:rsidRDefault="00FF468D" w:rsidP="00DD244D">
            <w:pPr>
              <w:spacing w:after="0" w:line="240" w:lineRule="auto"/>
              <w:jc w:val="center"/>
              <w:rPr>
                <w:rFonts w:eastAsia="Times New Roman" w:cs="Arial"/>
                <w:b/>
                <w:color w:val="auto"/>
                <w:sz w:val="20"/>
                <w:szCs w:val="20"/>
                <w:lang w:eastAsia="ru-RU"/>
              </w:rPr>
            </w:pPr>
            <w:r w:rsidRPr="00FF468D">
              <w:rPr>
                <w:rFonts w:eastAsia="Times New Roman" w:cs="Arial"/>
                <w:b/>
                <w:color w:val="auto"/>
                <w:sz w:val="20"/>
                <w:szCs w:val="20"/>
                <w:lang w:eastAsia="ru-RU"/>
              </w:rPr>
              <w:t>2 906 320</w:t>
            </w:r>
          </w:p>
        </w:tc>
        <w:tc>
          <w:tcPr>
            <w:tcW w:w="1174" w:type="dxa"/>
            <w:shd w:val="clear" w:color="auto" w:fill="auto"/>
          </w:tcPr>
          <w:p w:rsidR="00FF468D" w:rsidRPr="00FF468D" w:rsidRDefault="00FF468D" w:rsidP="00DD244D">
            <w:pPr>
              <w:spacing w:after="0" w:line="240" w:lineRule="auto"/>
              <w:jc w:val="center"/>
              <w:rPr>
                <w:rFonts w:eastAsia="Times New Roman" w:cs="Arial"/>
                <w:b/>
                <w:color w:val="auto"/>
                <w:sz w:val="20"/>
                <w:szCs w:val="20"/>
                <w:lang w:eastAsia="ru-RU"/>
              </w:rPr>
            </w:pPr>
            <w:r w:rsidRPr="00FF468D">
              <w:rPr>
                <w:rFonts w:eastAsia="Times New Roman" w:cs="Arial"/>
                <w:b/>
                <w:color w:val="auto"/>
                <w:sz w:val="20"/>
                <w:szCs w:val="20"/>
                <w:lang w:eastAsia="ru-RU"/>
              </w:rPr>
              <w:t>4 180 479</w:t>
            </w:r>
          </w:p>
        </w:tc>
        <w:tc>
          <w:tcPr>
            <w:tcW w:w="1174" w:type="dxa"/>
            <w:shd w:val="clear" w:color="auto" w:fill="auto"/>
          </w:tcPr>
          <w:p w:rsidR="00FF468D" w:rsidRPr="00FF468D" w:rsidRDefault="00FF468D" w:rsidP="00DD244D">
            <w:pPr>
              <w:spacing w:after="0" w:line="240" w:lineRule="auto"/>
              <w:jc w:val="center"/>
              <w:rPr>
                <w:rFonts w:eastAsia="Times New Roman" w:cs="Arial"/>
                <w:b/>
                <w:color w:val="auto"/>
                <w:sz w:val="20"/>
                <w:szCs w:val="20"/>
                <w:lang w:eastAsia="ru-RU"/>
              </w:rPr>
            </w:pPr>
            <w:r w:rsidRPr="00FF468D">
              <w:rPr>
                <w:rFonts w:eastAsia="Times New Roman" w:cs="Arial"/>
                <w:b/>
                <w:color w:val="auto"/>
                <w:sz w:val="20"/>
                <w:szCs w:val="20"/>
                <w:lang w:eastAsia="ru-RU"/>
              </w:rPr>
              <w:t>4 873 833</w:t>
            </w:r>
          </w:p>
        </w:tc>
        <w:tc>
          <w:tcPr>
            <w:tcW w:w="1175" w:type="dxa"/>
          </w:tcPr>
          <w:p w:rsidR="00FF468D" w:rsidRPr="00FF468D" w:rsidRDefault="00FF468D" w:rsidP="00DD244D">
            <w:pPr>
              <w:spacing w:after="0" w:line="240" w:lineRule="auto"/>
              <w:jc w:val="center"/>
              <w:rPr>
                <w:rFonts w:eastAsia="Times New Roman" w:cs="Arial"/>
                <w:b/>
                <w:color w:val="auto"/>
                <w:sz w:val="20"/>
                <w:szCs w:val="20"/>
                <w:lang w:eastAsia="ru-RU"/>
              </w:rPr>
            </w:pPr>
            <w:r w:rsidRPr="00FF468D">
              <w:rPr>
                <w:rFonts w:eastAsia="Times New Roman" w:cs="Arial"/>
                <w:b/>
                <w:color w:val="auto"/>
                <w:sz w:val="20"/>
                <w:szCs w:val="20"/>
                <w:lang w:eastAsia="ru-RU"/>
              </w:rPr>
              <w:t>5 283 667</w:t>
            </w:r>
          </w:p>
        </w:tc>
      </w:tr>
    </w:tbl>
    <w:p w:rsidR="00043BFA" w:rsidRDefault="00043BFA" w:rsidP="00043BFA">
      <w:pPr>
        <w:spacing w:after="0" w:line="360" w:lineRule="auto"/>
        <w:ind w:firstLine="284"/>
        <w:jc w:val="right"/>
        <w:rPr>
          <w:rFonts w:eastAsia="Calibri" w:cs="Arial"/>
          <w:i/>
          <w:color w:val="000000"/>
          <w:sz w:val="20"/>
        </w:rPr>
      </w:pPr>
      <w:r w:rsidRPr="00043BFA">
        <w:rPr>
          <w:rFonts w:eastAsia="Calibri" w:cs="Arial"/>
          <w:i/>
          <w:color w:val="000000"/>
          <w:sz w:val="20"/>
        </w:rPr>
        <w:t>Источник: Агентство РК по статистике</w:t>
      </w:r>
    </w:p>
    <w:p w:rsidR="008F6E6F" w:rsidRPr="00043BFA" w:rsidRDefault="008F6E6F" w:rsidP="00043BFA">
      <w:pPr>
        <w:spacing w:after="0" w:line="360" w:lineRule="auto"/>
        <w:ind w:firstLine="284"/>
        <w:jc w:val="right"/>
        <w:rPr>
          <w:rFonts w:eastAsia="Calibri" w:cs="Arial"/>
          <w:i/>
          <w:color w:val="000000"/>
          <w:sz w:val="20"/>
        </w:rPr>
      </w:pPr>
    </w:p>
    <w:p w:rsidR="008F6E6F" w:rsidRDefault="00043BFA" w:rsidP="00043BFA">
      <w:pPr>
        <w:spacing w:after="0" w:line="360" w:lineRule="auto"/>
        <w:ind w:firstLine="284"/>
        <w:jc w:val="both"/>
        <w:rPr>
          <w:rFonts w:eastAsia="Calibri" w:cs="Arial"/>
          <w:color w:val="000000"/>
        </w:rPr>
      </w:pPr>
      <w:r w:rsidRPr="00043BFA">
        <w:rPr>
          <w:rFonts w:eastAsia="Calibri" w:cs="Arial"/>
          <w:color w:val="000000"/>
        </w:rPr>
        <w:t>Как видно по результатам таблицы</w:t>
      </w:r>
      <w:r w:rsidR="008F6E6F">
        <w:rPr>
          <w:rFonts w:eastAsia="Calibri" w:cs="Arial"/>
          <w:color w:val="000000"/>
        </w:rPr>
        <w:t>, производство мебели</w:t>
      </w:r>
      <w:r w:rsidRPr="00043BFA">
        <w:rPr>
          <w:rFonts w:eastAsia="Calibri" w:cs="Arial"/>
          <w:color w:val="000000"/>
        </w:rPr>
        <w:t xml:space="preserve"> для сидения</w:t>
      </w:r>
      <w:r w:rsidR="008F6E6F">
        <w:rPr>
          <w:rFonts w:eastAsia="Calibri" w:cs="Arial"/>
          <w:color w:val="000000"/>
        </w:rPr>
        <w:t xml:space="preserve"> в 2012 году</w:t>
      </w:r>
      <w:r w:rsidR="00FF468D">
        <w:rPr>
          <w:rFonts w:eastAsia="Calibri" w:cs="Arial"/>
          <w:color w:val="000000"/>
        </w:rPr>
        <w:t xml:space="preserve"> составило 5 283 667 тыс. тенге</w:t>
      </w:r>
      <w:r w:rsidR="008F6E6F">
        <w:rPr>
          <w:rFonts w:eastAsia="Calibri" w:cs="Arial"/>
          <w:color w:val="000000"/>
        </w:rPr>
        <w:t>.</w:t>
      </w:r>
    </w:p>
    <w:p w:rsidR="008F6E6F" w:rsidRDefault="008F6E6F" w:rsidP="008F6E6F">
      <w:pPr>
        <w:spacing w:after="0" w:line="360" w:lineRule="auto"/>
        <w:ind w:firstLine="284"/>
        <w:jc w:val="both"/>
        <w:rPr>
          <w:rFonts w:eastAsia="Calibri" w:cs="Times New Roman"/>
          <w:color w:val="auto"/>
          <w:szCs w:val="32"/>
        </w:rPr>
      </w:pPr>
      <w:r w:rsidRPr="008F6E6F">
        <w:rPr>
          <w:rFonts w:eastAsia="Calibri" w:cs="Times New Roman"/>
          <w:color w:val="auto"/>
          <w:szCs w:val="32"/>
        </w:rPr>
        <w:t xml:space="preserve">В нижеследующей таблице представлены сведения об импорте </w:t>
      </w:r>
      <w:r>
        <w:rPr>
          <w:rFonts w:eastAsia="Calibri" w:cs="Times New Roman"/>
          <w:color w:val="auto"/>
          <w:szCs w:val="32"/>
        </w:rPr>
        <w:t xml:space="preserve">мебели для сидения с </w:t>
      </w:r>
      <w:r w:rsidR="00FF468D">
        <w:rPr>
          <w:rFonts w:eastAsia="Calibri" w:cs="Times New Roman"/>
          <w:color w:val="auto"/>
          <w:szCs w:val="32"/>
        </w:rPr>
        <w:t>металлическим</w:t>
      </w:r>
      <w:r>
        <w:rPr>
          <w:rFonts w:eastAsia="Calibri" w:cs="Times New Roman"/>
          <w:color w:val="auto"/>
          <w:szCs w:val="32"/>
        </w:rPr>
        <w:t xml:space="preserve"> каркасом</w:t>
      </w:r>
      <w:r w:rsidRPr="008F6E6F">
        <w:rPr>
          <w:rFonts w:eastAsia="Calibri" w:cs="Times New Roman"/>
          <w:color w:val="auto"/>
          <w:szCs w:val="32"/>
        </w:rPr>
        <w:t xml:space="preserve"> в Казахстан.</w:t>
      </w:r>
    </w:p>
    <w:p w:rsidR="000B6767" w:rsidRDefault="000B6767" w:rsidP="008F6E6F">
      <w:pPr>
        <w:spacing w:after="0" w:line="360" w:lineRule="auto"/>
        <w:ind w:firstLine="284"/>
        <w:jc w:val="both"/>
        <w:rPr>
          <w:rFonts w:eastAsia="Calibri" w:cs="Times New Roman"/>
          <w:color w:val="auto"/>
          <w:szCs w:val="32"/>
        </w:rPr>
      </w:pPr>
    </w:p>
    <w:p w:rsidR="000B6767" w:rsidRDefault="000B6767" w:rsidP="008F6E6F">
      <w:pPr>
        <w:spacing w:after="0" w:line="360" w:lineRule="auto"/>
        <w:ind w:firstLine="284"/>
        <w:jc w:val="both"/>
        <w:rPr>
          <w:rFonts w:eastAsia="Calibri" w:cs="Times New Roman"/>
          <w:color w:val="auto"/>
          <w:szCs w:val="32"/>
        </w:rPr>
      </w:pPr>
    </w:p>
    <w:p w:rsidR="000B6767" w:rsidRDefault="000B6767" w:rsidP="008F6E6F">
      <w:pPr>
        <w:spacing w:after="0" w:line="360" w:lineRule="auto"/>
        <w:ind w:firstLine="284"/>
        <w:jc w:val="both"/>
        <w:rPr>
          <w:rFonts w:eastAsia="Calibri" w:cs="Times New Roman"/>
          <w:color w:val="auto"/>
          <w:szCs w:val="32"/>
        </w:rPr>
      </w:pPr>
    </w:p>
    <w:p w:rsidR="000B6767" w:rsidRDefault="000B6767" w:rsidP="008F6E6F">
      <w:pPr>
        <w:spacing w:after="0" w:line="360" w:lineRule="auto"/>
        <w:ind w:firstLine="284"/>
        <w:jc w:val="both"/>
        <w:rPr>
          <w:rFonts w:eastAsia="Calibri" w:cs="Times New Roman"/>
          <w:color w:val="auto"/>
          <w:szCs w:val="32"/>
        </w:rPr>
      </w:pPr>
    </w:p>
    <w:p w:rsidR="004417FB" w:rsidRDefault="004417FB" w:rsidP="008F6E6F">
      <w:pPr>
        <w:spacing w:after="0" w:line="360" w:lineRule="auto"/>
        <w:ind w:firstLine="284"/>
        <w:jc w:val="both"/>
        <w:rPr>
          <w:rFonts w:eastAsia="Calibri" w:cs="Times New Roman"/>
          <w:color w:val="auto"/>
          <w:szCs w:val="32"/>
        </w:rPr>
      </w:pPr>
    </w:p>
    <w:p w:rsidR="008F6E6F" w:rsidRPr="00FB7114" w:rsidRDefault="000B6767" w:rsidP="00D41603">
      <w:pPr>
        <w:pStyle w:val="af0"/>
        <w:spacing w:before="120"/>
        <w:ind w:firstLine="284"/>
        <w:jc w:val="both"/>
        <w:rPr>
          <w:color w:val="FF0000"/>
          <w:sz w:val="20"/>
        </w:rPr>
      </w:pPr>
      <w:bookmarkStart w:id="24" w:name="_Toc372818245"/>
      <w:r w:rsidRPr="00D41603">
        <w:rPr>
          <w:color w:val="auto"/>
          <w:sz w:val="20"/>
        </w:rPr>
        <w:lastRenderedPageBreak/>
        <w:t xml:space="preserve">Таблица </w:t>
      </w:r>
      <w:r w:rsidRPr="00D41603">
        <w:rPr>
          <w:color w:val="auto"/>
          <w:sz w:val="20"/>
        </w:rPr>
        <w:fldChar w:fldCharType="begin"/>
      </w:r>
      <w:r w:rsidRPr="00D41603">
        <w:rPr>
          <w:color w:val="auto"/>
          <w:sz w:val="20"/>
        </w:rPr>
        <w:instrText xml:space="preserve"> SEQ Таблица \* ARABIC </w:instrText>
      </w:r>
      <w:r w:rsidRPr="00D41603">
        <w:rPr>
          <w:color w:val="auto"/>
          <w:sz w:val="20"/>
        </w:rPr>
        <w:fldChar w:fldCharType="separate"/>
      </w:r>
      <w:r w:rsidRPr="00D41603">
        <w:rPr>
          <w:color w:val="auto"/>
          <w:sz w:val="20"/>
        </w:rPr>
        <w:t>4</w:t>
      </w:r>
      <w:r w:rsidRPr="00D41603">
        <w:rPr>
          <w:color w:val="auto"/>
          <w:sz w:val="20"/>
        </w:rPr>
        <w:fldChar w:fldCharType="end"/>
      </w:r>
      <w:r w:rsidR="004417FB">
        <w:rPr>
          <w:color w:val="auto"/>
          <w:sz w:val="20"/>
        </w:rPr>
        <w:t xml:space="preserve"> – Импорт мебели для сидения с металлическим</w:t>
      </w:r>
      <w:r w:rsidRPr="00D41603">
        <w:rPr>
          <w:color w:val="auto"/>
          <w:sz w:val="20"/>
        </w:rPr>
        <w:t xml:space="preserve"> каркасом в Казахстан, шт.</w:t>
      </w:r>
      <w:bookmarkEnd w:id="24"/>
    </w:p>
    <w:tbl>
      <w:tblPr>
        <w:tblStyle w:val="2111"/>
        <w:tblW w:w="0" w:type="auto"/>
        <w:tblLook w:val="04A0" w:firstRow="1" w:lastRow="0" w:firstColumn="1" w:lastColumn="0" w:noHBand="0" w:noVBand="1"/>
      </w:tblPr>
      <w:tblGrid>
        <w:gridCol w:w="3187"/>
        <w:gridCol w:w="1174"/>
        <w:gridCol w:w="1319"/>
        <w:gridCol w:w="1297"/>
        <w:gridCol w:w="1297"/>
        <w:gridCol w:w="1297"/>
      </w:tblGrid>
      <w:tr w:rsidR="008F6E6F" w:rsidRPr="008F6E6F" w:rsidTr="00D35093">
        <w:tc>
          <w:tcPr>
            <w:tcW w:w="3187" w:type="dxa"/>
            <w:shd w:val="clear" w:color="auto" w:fill="DBE5F1" w:themeFill="accent1" w:themeFillTint="33"/>
          </w:tcPr>
          <w:p w:rsidR="008F6E6F" w:rsidRPr="008F6E6F" w:rsidRDefault="008F6E6F" w:rsidP="008F6E6F">
            <w:pPr>
              <w:rPr>
                <w:rFonts w:ascii="Arial" w:eastAsia="Times New Roman" w:hAnsi="Arial" w:cs="Arial"/>
                <w:b/>
                <w:sz w:val="20"/>
                <w:szCs w:val="20"/>
                <w:lang w:eastAsia="ru-RU"/>
              </w:rPr>
            </w:pPr>
            <w:r w:rsidRPr="008F6E6F">
              <w:rPr>
                <w:rFonts w:ascii="Arial" w:eastAsia="Times New Roman" w:hAnsi="Arial" w:cs="Arial"/>
                <w:b/>
                <w:sz w:val="20"/>
                <w:szCs w:val="20"/>
                <w:lang w:eastAsia="ru-RU"/>
              </w:rPr>
              <w:t xml:space="preserve">Вид </w:t>
            </w:r>
          </w:p>
        </w:tc>
        <w:tc>
          <w:tcPr>
            <w:tcW w:w="1174" w:type="dxa"/>
            <w:shd w:val="clear" w:color="auto" w:fill="DBE5F1" w:themeFill="accent1" w:themeFillTint="33"/>
          </w:tcPr>
          <w:p w:rsidR="008F6E6F" w:rsidRPr="008F6E6F" w:rsidRDefault="008F6E6F" w:rsidP="008F6E6F">
            <w:pPr>
              <w:jc w:val="center"/>
              <w:rPr>
                <w:rFonts w:ascii="Arial" w:eastAsia="Times New Roman" w:hAnsi="Arial" w:cs="Arial"/>
                <w:b/>
                <w:sz w:val="20"/>
                <w:szCs w:val="20"/>
                <w:lang w:eastAsia="ru-RU"/>
              </w:rPr>
            </w:pPr>
            <w:r w:rsidRPr="008F6E6F">
              <w:rPr>
                <w:rFonts w:ascii="Arial" w:eastAsia="Times New Roman" w:hAnsi="Arial" w:cs="Arial"/>
                <w:b/>
                <w:sz w:val="20"/>
                <w:szCs w:val="20"/>
                <w:lang w:eastAsia="ru-RU"/>
              </w:rPr>
              <w:t>Код ТН ВЭД</w:t>
            </w:r>
          </w:p>
        </w:tc>
        <w:tc>
          <w:tcPr>
            <w:tcW w:w="1319" w:type="dxa"/>
            <w:shd w:val="clear" w:color="auto" w:fill="DBE5F1" w:themeFill="accent1" w:themeFillTint="33"/>
          </w:tcPr>
          <w:p w:rsidR="008F6E6F" w:rsidRPr="008F6E6F" w:rsidRDefault="008F6E6F" w:rsidP="008F6E6F">
            <w:pPr>
              <w:jc w:val="center"/>
              <w:rPr>
                <w:rFonts w:ascii="Arial" w:eastAsia="Times New Roman" w:hAnsi="Arial" w:cs="Arial"/>
                <w:b/>
                <w:sz w:val="20"/>
                <w:szCs w:val="20"/>
                <w:lang w:eastAsia="ru-RU"/>
              </w:rPr>
            </w:pPr>
            <w:r w:rsidRPr="008F6E6F">
              <w:rPr>
                <w:rFonts w:ascii="Arial" w:eastAsia="Times New Roman" w:hAnsi="Arial" w:cs="Arial"/>
                <w:b/>
                <w:sz w:val="20"/>
                <w:szCs w:val="20"/>
                <w:lang w:eastAsia="ru-RU"/>
              </w:rPr>
              <w:t>2009 г.</w:t>
            </w:r>
          </w:p>
        </w:tc>
        <w:tc>
          <w:tcPr>
            <w:tcW w:w="1297" w:type="dxa"/>
            <w:shd w:val="clear" w:color="auto" w:fill="DBE5F1" w:themeFill="accent1" w:themeFillTint="33"/>
          </w:tcPr>
          <w:p w:rsidR="008F6E6F" w:rsidRPr="008F6E6F" w:rsidRDefault="008F6E6F" w:rsidP="008F6E6F">
            <w:pPr>
              <w:jc w:val="center"/>
              <w:rPr>
                <w:rFonts w:ascii="Arial" w:eastAsia="Times New Roman" w:hAnsi="Arial" w:cs="Arial"/>
                <w:b/>
                <w:sz w:val="20"/>
                <w:szCs w:val="20"/>
                <w:lang w:eastAsia="ru-RU"/>
              </w:rPr>
            </w:pPr>
            <w:r w:rsidRPr="008F6E6F">
              <w:rPr>
                <w:rFonts w:ascii="Arial" w:eastAsia="Times New Roman" w:hAnsi="Arial" w:cs="Arial"/>
                <w:b/>
                <w:sz w:val="20"/>
                <w:szCs w:val="20"/>
                <w:lang w:eastAsia="ru-RU"/>
              </w:rPr>
              <w:t>2010 г.</w:t>
            </w:r>
          </w:p>
        </w:tc>
        <w:tc>
          <w:tcPr>
            <w:tcW w:w="1297" w:type="dxa"/>
            <w:shd w:val="clear" w:color="auto" w:fill="DBE5F1" w:themeFill="accent1" w:themeFillTint="33"/>
          </w:tcPr>
          <w:p w:rsidR="008F6E6F" w:rsidRPr="008F6E6F" w:rsidRDefault="008F6E6F" w:rsidP="008F6E6F">
            <w:pPr>
              <w:jc w:val="center"/>
              <w:rPr>
                <w:rFonts w:ascii="Arial" w:eastAsia="Times New Roman" w:hAnsi="Arial" w:cs="Arial"/>
                <w:b/>
                <w:sz w:val="20"/>
                <w:szCs w:val="20"/>
                <w:lang w:eastAsia="ru-RU"/>
              </w:rPr>
            </w:pPr>
            <w:r w:rsidRPr="008F6E6F">
              <w:rPr>
                <w:rFonts w:ascii="Arial" w:eastAsia="Times New Roman" w:hAnsi="Arial" w:cs="Arial"/>
                <w:b/>
                <w:sz w:val="20"/>
                <w:szCs w:val="20"/>
                <w:lang w:eastAsia="ru-RU"/>
              </w:rPr>
              <w:t>2011 г.</w:t>
            </w:r>
          </w:p>
        </w:tc>
        <w:tc>
          <w:tcPr>
            <w:tcW w:w="1297" w:type="dxa"/>
            <w:shd w:val="clear" w:color="auto" w:fill="DBE5F1" w:themeFill="accent1" w:themeFillTint="33"/>
          </w:tcPr>
          <w:p w:rsidR="008F6E6F" w:rsidRPr="008F6E6F" w:rsidRDefault="008F6E6F" w:rsidP="008F6E6F">
            <w:pPr>
              <w:jc w:val="center"/>
              <w:rPr>
                <w:rFonts w:ascii="Arial" w:eastAsia="Times New Roman" w:hAnsi="Arial" w:cs="Arial"/>
                <w:b/>
                <w:sz w:val="20"/>
                <w:szCs w:val="20"/>
                <w:lang w:eastAsia="ru-RU"/>
              </w:rPr>
            </w:pPr>
            <w:r w:rsidRPr="008F6E6F">
              <w:rPr>
                <w:rFonts w:ascii="Arial" w:eastAsia="Times New Roman" w:hAnsi="Arial" w:cs="Arial"/>
                <w:b/>
                <w:sz w:val="20"/>
                <w:szCs w:val="20"/>
                <w:lang w:eastAsia="ru-RU"/>
              </w:rPr>
              <w:t>2012 г.</w:t>
            </w:r>
          </w:p>
        </w:tc>
      </w:tr>
      <w:tr w:rsidR="008F6E6F" w:rsidRPr="008F6E6F" w:rsidTr="00D35093">
        <w:tc>
          <w:tcPr>
            <w:tcW w:w="3187" w:type="dxa"/>
          </w:tcPr>
          <w:p w:rsidR="008F6E6F" w:rsidRPr="008F6E6F" w:rsidRDefault="004417FB" w:rsidP="004417FB">
            <w:pPr>
              <w:rPr>
                <w:rFonts w:ascii="Arial" w:eastAsia="Times New Roman" w:hAnsi="Arial" w:cs="Arial"/>
                <w:b/>
                <w:sz w:val="20"/>
                <w:szCs w:val="20"/>
                <w:lang w:eastAsia="ru-RU"/>
              </w:rPr>
            </w:pPr>
            <w:r>
              <w:rPr>
                <w:rFonts w:ascii="Arial" w:eastAsia="Times New Roman" w:hAnsi="Arial" w:cs="Arial"/>
                <w:b/>
                <w:sz w:val="20"/>
                <w:szCs w:val="20"/>
                <w:lang w:eastAsia="ru-RU"/>
              </w:rPr>
              <w:t>Мебель для сидения с металлическим каркасом</w:t>
            </w:r>
          </w:p>
        </w:tc>
        <w:tc>
          <w:tcPr>
            <w:tcW w:w="1174" w:type="dxa"/>
            <w:vMerge w:val="restart"/>
          </w:tcPr>
          <w:p w:rsidR="008F6E6F" w:rsidRDefault="00E10801" w:rsidP="008F6E6F">
            <w:pPr>
              <w:jc w:val="center"/>
              <w:rPr>
                <w:rFonts w:ascii="Arial" w:eastAsia="Times New Roman" w:hAnsi="Arial" w:cs="Arial"/>
                <w:b/>
                <w:sz w:val="20"/>
                <w:szCs w:val="20"/>
                <w:lang w:eastAsia="ru-RU"/>
              </w:rPr>
            </w:pPr>
            <w:r>
              <w:rPr>
                <w:rFonts w:ascii="Arial" w:eastAsia="Times New Roman" w:hAnsi="Arial" w:cs="Arial"/>
                <w:b/>
                <w:sz w:val="20"/>
                <w:szCs w:val="20"/>
                <w:lang w:eastAsia="ru-RU"/>
              </w:rPr>
              <w:t>940 17</w:t>
            </w:r>
            <w:r w:rsidR="000B6767">
              <w:rPr>
                <w:rFonts w:ascii="Arial" w:eastAsia="Times New Roman" w:hAnsi="Arial" w:cs="Arial"/>
                <w:b/>
                <w:sz w:val="20"/>
                <w:szCs w:val="20"/>
                <w:lang w:eastAsia="ru-RU"/>
              </w:rPr>
              <w:t>1</w:t>
            </w:r>
          </w:p>
          <w:p w:rsidR="000B6767" w:rsidRPr="008F6E6F" w:rsidRDefault="00E10801" w:rsidP="008F6E6F">
            <w:pPr>
              <w:jc w:val="center"/>
              <w:rPr>
                <w:rFonts w:ascii="Arial" w:eastAsia="Times New Roman" w:hAnsi="Arial" w:cs="Arial"/>
                <w:b/>
                <w:sz w:val="20"/>
                <w:szCs w:val="20"/>
                <w:lang w:eastAsia="ru-RU"/>
              </w:rPr>
            </w:pPr>
            <w:r>
              <w:rPr>
                <w:rFonts w:ascii="Arial" w:eastAsia="Times New Roman" w:hAnsi="Arial" w:cs="Arial"/>
                <w:b/>
                <w:sz w:val="20"/>
                <w:szCs w:val="20"/>
                <w:lang w:eastAsia="ru-RU"/>
              </w:rPr>
              <w:t>940 17</w:t>
            </w:r>
            <w:r w:rsidR="000B6767">
              <w:rPr>
                <w:rFonts w:ascii="Arial" w:eastAsia="Times New Roman" w:hAnsi="Arial" w:cs="Arial"/>
                <w:b/>
                <w:sz w:val="20"/>
                <w:szCs w:val="20"/>
                <w:lang w:eastAsia="ru-RU"/>
              </w:rPr>
              <w:t>9</w:t>
            </w:r>
          </w:p>
        </w:tc>
        <w:tc>
          <w:tcPr>
            <w:tcW w:w="1319" w:type="dxa"/>
          </w:tcPr>
          <w:p w:rsidR="008F6E6F" w:rsidRPr="008F6E6F" w:rsidRDefault="004417FB" w:rsidP="008F6E6F">
            <w:pPr>
              <w:jc w:val="center"/>
              <w:rPr>
                <w:rFonts w:ascii="Arial" w:eastAsia="Times New Roman" w:hAnsi="Arial" w:cs="Arial"/>
                <w:b/>
                <w:sz w:val="20"/>
                <w:szCs w:val="20"/>
                <w:lang w:eastAsia="ru-RU"/>
              </w:rPr>
            </w:pPr>
            <w:r>
              <w:rPr>
                <w:rFonts w:ascii="Arial" w:eastAsia="Times New Roman" w:hAnsi="Arial" w:cs="Arial"/>
                <w:b/>
                <w:sz w:val="20"/>
                <w:szCs w:val="20"/>
                <w:lang w:eastAsia="ru-RU"/>
              </w:rPr>
              <w:t>447 310</w:t>
            </w:r>
          </w:p>
        </w:tc>
        <w:tc>
          <w:tcPr>
            <w:tcW w:w="1297" w:type="dxa"/>
          </w:tcPr>
          <w:p w:rsidR="008F6E6F" w:rsidRPr="008F6E6F" w:rsidRDefault="004417FB" w:rsidP="008F6E6F">
            <w:pPr>
              <w:jc w:val="center"/>
              <w:rPr>
                <w:rFonts w:ascii="Arial" w:eastAsia="Times New Roman" w:hAnsi="Arial" w:cs="Arial"/>
                <w:b/>
                <w:sz w:val="20"/>
                <w:szCs w:val="20"/>
                <w:lang w:eastAsia="ru-RU"/>
              </w:rPr>
            </w:pPr>
            <w:r>
              <w:rPr>
                <w:rFonts w:ascii="Arial" w:eastAsia="Times New Roman" w:hAnsi="Arial" w:cs="Arial"/>
                <w:b/>
                <w:sz w:val="20"/>
                <w:szCs w:val="20"/>
                <w:lang w:eastAsia="ru-RU"/>
              </w:rPr>
              <w:t>422 084</w:t>
            </w:r>
          </w:p>
        </w:tc>
        <w:tc>
          <w:tcPr>
            <w:tcW w:w="1297" w:type="dxa"/>
          </w:tcPr>
          <w:p w:rsidR="008F6E6F" w:rsidRPr="008F6E6F" w:rsidRDefault="004417FB" w:rsidP="008F6E6F">
            <w:pPr>
              <w:jc w:val="center"/>
              <w:rPr>
                <w:rFonts w:ascii="Arial" w:eastAsia="Times New Roman" w:hAnsi="Arial" w:cs="Arial"/>
                <w:b/>
                <w:sz w:val="20"/>
                <w:szCs w:val="20"/>
                <w:lang w:eastAsia="ru-RU"/>
              </w:rPr>
            </w:pPr>
            <w:r>
              <w:rPr>
                <w:rFonts w:ascii="Arial" w:eastAsia="Times New Roman" w:hAnsi="Arial" w:cs="Arial"/>
                <w:b/>
                <w:sz w:val="20"/>
                <w:szCs w:val="20"/>
                <w:lang w:eastAsia="ru-RU"/>
              </w:rPr>
              <w:t>404 932</w:t>
            </w:r>
          </w:p>
        </w:tc>
        <w:tc>
          <w:tcPr>
            <w:tcW w:w="1297" w:type="dxa"/>
          </w:tcPr>
          <w:p w:rsidR="008F6E6F" w:rsidRPr="008F6E6F" w:rsidRDefault="004417FB" w:rsidP="008F6E6F">
            <w:pPr>
              <w:jc w:val="center"/>
              <w:rPr>
                <w:rFonts w:ascii="Arial" w:eastAsia="Times New Roman" w:hAnsi="Arial" w:cs="Arial"/>
                <w:b/>
                <w:sz w:val="20"/>
                <w:szCs w:val="20"/>
                <w:lang w:eastAsia="ru-RU"/>
              </w:rPr>
            </w:pPr>
            <w:r>
              <w:rPr>
                <w:rFonts w:ascii="Arial" w:eastAsia="Times New Roman" w:hAnsi="Arial" w:cs="Arial"/>
                <w:b/>
                <w:sz w:val="20"/>
                <w:szCs w:val="20"/>
                <w:lang w:eastAsia="ru-RU"/>
              </w:rPr>
              <w:t>552 606</w:t>
            </w:r>
          </w:p>
        </w:tc>
      </w:tr>
      <w:tr w:rsidR="00670AB6" w:rsidRPr="008F6E6F" w:rsidTr="00D35093">
        <w:tc>
          <w:tcPr>
            <w:tcW w:w="3187" w:type="dxa"/>
          </w:tcPr>
          <w:p w:rsidR="00670AB6" w:rsidRPr="00670AB6" w:rsidRDefault="00670AB6" w:rsidP="008F6E6F">
            <w:pPr>
              <w:rPr>
                <w:rFonts w:ascii="Arial" w:eastAsia="Times New Roman" w:hAnsi="Arial" w:cs="Arial"/>
                <w:sz w:val="20"/>
                <w:szCs w:val="20"/>
                <w:lang w:eastAsia="ru-RU"/>
              </w:rPr>
            </w:pPr>
            <w:r w:rsidRPr="00670AB6">
              <w:rPr>
                <w:rFonts w:ascii="Arial" w:eastAsia="Times New Roman" w:hAnsi="Arial" w:cs="Arial"/>
                <w:sz w:val="20"/>
                <w:szCs w:val="20"/>
                <w:lang w:eastAsia="ru-RU"/>
              </w:rPr>
              <w:t>Беларусь</w:t>
            </w:r>
          </w:p>
        </w:tc>
        <w:tc>
          <w:tcPr>
            <w:tcW w:w="1174" w:type="dxa"/>
            <w:vMerge/>
          </w:tcPr>
          <w:p w:rsidR="00670AB6" w:rsidRPr="008F6E6F" w:rsidRDefault="00670AB6" w:rsidP="008F6E6F">
            <w:pPr>
              <w:jc w:val="center"/>
              <w:rPr>
                <w:rFonts w:eastAsia="Times New Roman" w:cs="Arial"/>
                <w:sz w:val="20"/>
                <w:szCs w:val="20"/>
                <w:lang w:eastAsia="ru-RU"/>
              </w:rPr>
            </w:pPr>
          </w:p>
        </w:tc>
        <w:tc>
          <w:tcPr>
            <w:tcW w:w="1319" w:type="dxa"/>
          </w:tcPr>
          <w:p w:rsidR="00670AB6" w:rsidRPr="00670AB6" w:rsidRDefault="004417FB" w:rsidP="008F6E6F">
            <w:pPr>
              <w:jc w:val="center"/>
              <w:rPr>
                <w:rFonts w:ascii="Arial" w:eastAsia="Times New Roman" w:hAnsi="Arial" w:cs="Arial"/>
                <w:sz w:val="20"/>
                <w:szCs w:val="20"/>
                <w:lang w:eastAsia="ru-RU"/>
              </w:rPr>
            </w:pPr>
            <w:r>
              <w:rPr>
                <w:rFonts w:ascii="Arial" w:eastAsia="Times New Roman" w:hAnsi="Arial" w:cs="Arial"/>
                <w:sz w:val="20"/>
                <w:szCs w:val="20"/>
                <w:lang w:eastAsia="ru-RU"/>
              </w:rPr>
              <w:t>17 583</w:t>
            </w:r>
          </w:p>
        </w:tc>
        <w:tc>
          <w:tcPr>
            <w:tcW w:w="1297" w:type="dxa"/>
          </w:tcPr>
          <w:p w:rsidR="00670AB6" w:rsidRPr="00670AB6" w:rsidRDefault="004417FB" w:rsidP="008F6E6F">
            <w:pPr>
              <w:jc w:val="center"/>
              <w:rPr>
                <w:rFonts w:ascii="Arial" w:eastAsia="Times New Roman" w:hAnsi="Arial" w:cs="Arial"/>
                <w:sz w:val="20"/>
                <w:szCs w:val="20"/>
                <w:lang w:eastAsia="ru-RU"/>
              </w:rPr>
            </w:pPr>
            <w:r>
              <w:rPr>
                <w:rFonts w:ascii="Arial" w:eastAsia="Times New Roman" w:hAnsi="Arial" w:cs="Arial"/>
                <w:sz w:val="20"/>
                <w:szCs w:val="20"/>
                <w:lang w:eastAsia="ru-RU"/>
              </w:rPr>
              <w:t>2 087</w:t>
            </w:r>
          </w:p>
        </w:tc>
        <w:tc>
          <w:tcPr>
            <w:tcW w:w="1297" w:type="dxa"/>
          </w:tcPr>
          <w:p w:rsidR="00670AB6" w:rsidRPr="00670AB6" w:rsidRDefault="004417FB" w:rsidP="008F6E6F">
            <w:pPr>
              <w:jc w:val="center"/>
              <w:rPr>
                <w:rFonts w:ascii="Arial" w:eastAsia="Times New Roman" w:hAnsi="Arial" w:cs="Arial"/>
                <w:sz w:val="20"/>
                <w:szCs w:val="20"/>
                <w:lang w:eastAsia="ru-RU"/>
              </w:rPr>
            </w:pPr>
            <w:r>
              <w:rPr>
                <w:rFonts w:ascii="Arial" w:eastAsia="Times New Roman" w:hAnsi="Arial" w:cs="Arial"/>
                <w:sz w:val="20"/>
                <w:szCs w:val="20"/>
                <w:lang w:eastAsia="ru-RU"/>
              </w:rPr>
              <w:t>8 998</w:t>
            </w:r>
          </w:p>
        </w:tc>
        <w:tc>
          <w:tcPr>
            <w:tcW w:w="1297" w:type="dxa"/>
          </w:tcPr>
          <w:p w:rsidR="00670AB6" w:rsidRPr="00670AB6" w:rsidRDefault="004417FB" w:rsidP="008F6E6F">
            <w:pPr>
              <w:jc w:val="center"/>
              <w:rPr>
                <w:rFonts w:ascii="Arial" w:eastAsia="Times New Roman" w:hAnsi="Arial" w:cs="Arial"/>
                <w:sz w:val="20"/>
                <w:szCs w:val="20"/>
                <w:lang w:eastAsia="ru-RU"/>
              </w:rPr>
            </w:pPr>
            <w:r>
              <w:rPr>
                <w:rFonts w:ascii="Arial" w:eastAsia="Times New Roman" w:hAnsi="Arial" w:cs="Arial"/>
                <w:sz w:val="20"/>
                <w:szCs w:val="20"/>
                <w:lang w:eastAsia="ru-RU"/>
              </w:rPr>
              <w:t>3 255</w:t>
            </w:r>
          </w:p>
        </w:tc>
      </w:tr>
      <w:tr w:rsidR="008F6E6F" w:rsidRPr="008F6E6F" w:rsidTr="00D35093">
        <w:tc>
          <w:tcPr>
            <w:tcW w:w="3187" w:type="dxa"/>
          </w:tcPr>
          <w:p w:rsidR="008F6E6F" w:rsidRPr="008F6E6F" w:rsidRDefault="00670AB6" w:rsidP="008F6E6F">
            <w:pPr>
              <w:rPr>
                <w:rFonts w:ascii="Arial" w:eastAsia="Times New Roman" w:hAnsi="Arial" w:cs="Arial"/>
                <w:sz w:val="20"/>
                <w:szCs w:val="20"/>
                <w:lang w:eastAsia="ru-RU"/>
              </w:rPr>
            </w:pPr>
            <w:r>
              <w:rPr>
                <w:rFonts w:ascii="Arial" w:eastAsia="Times New Roman" w:hAnsi="Arial" w:cs="Arial"/>
                <w:sz w:val="20"/>
                <w:szCs w:val="20"/>
                <w:lang w:eastAsia="ru-RU"/>
              </w:rPr>
              <w:t>Россия</w:t>
            </w:r>
          </w:p>
        </w:tc>
        <w:tc>
          <w:tcPr>
            <w:tcW w:w="1174" w:type="dxa"/>
            <w:vMerge/>
          </w:tcPr>
          <w:p w:rsidR="008F6E6F" w:rsidRPr="008F6E6F" w:rsidRDefault="008F6E6F" w:rsidP="008F6E6F">
            <w:pPr>
              <w:jc w:val="center"/>
              <w:rPr>
                <w:rFonts w:ascii="Arial" w:eastAsia="Times New Roman" w:hAnsi="Arial" w:cs="Arial"/>
                <w:sz w:val="20"/>
                <w:szCs w:val="20"/>
                <w:lang w:eastAsia="ru-RU"/>
              </w:rPr>
            </w:pPr>
          </w:p>
        </w:tc>
        <w:tc>
          <w:tcPr>
            <w:tcW w:w="1319" w:type="dxa"/>
          </w:tcPr>
          <w:p w:rsidR="008F6E6F" w:rsidRPr="008F6E6F" w:rsidRDefault="004417FB" w:rsidP="008F6E6F">
            <w:pPr>
              <w:jc w:val="center"/>
              <w:rPr>
                <w:rFonts w:ascii="Arial" w:eastAsia="Times New Roman" w:hAnsi="Arial" w:cs="Arial"/>
                <w:sz w:val="20"/>
                <w:szCs w:val="20"/>
                <w:lang w:eastAsia="ru-RU"/>
              </w:rPr>
            </w:pPr>
            <w:r>
              <w:rPr>
                <w:rFonts w:ascii="Arial" w:eastAsia="Times New Roman" w:hAnsi="Arial" w:cs="Arial"/>
                <w:sz w:val="20"/>
                <w:szCs w:val="20"/>
                <w:lang w:eastAsia="ru-RU"/>
              </w:rPr>
              <w:t>64 854</w:t>
            </w:r>
          </w:p>
        </w:tc>
        <w:tc>
          <w:tcPr>
            <w:tcW w:w="1297" w:type="dxa"/>
          </w:tcPr>
          <w:p w:rsidR="008F6E6F" w:rsidRPr="008F6E6F" w:rsidRDefault="004417FB" w:rsidP="008F6E6F">
            <w:pPr>
              <w:jc w:val="center"/>
              <w:rPr>
                <w:rFonts w:ascii="Arial" w:eastAsia="Times New Roman" w:hAnsi="Arial" w:cs="Arial"/>
                <w:sz w:val="20"/>
                <w:szCs w:val="20"/>
                <w:lang w:eastAsia="ru-RU"/>
              </w:rPr>
            </w:pPr>
            <w:r>
              <w:rPr>
                <w:rFonts w:ascii="Arial" w:eastAsia="Times New Roman" w:hAnsi="Arial" w:cs="Arial"/>
                <w:sz w:val="20"/>
                <w:szCs w:val="20"/>
                <w:lang w:eastAsia="ru-RU"/>
              </w:rPr>
              <w:t>158 209</w:t>
            </w:r>
          </w:p>
        </w:tc>
        <w:tc>
          <w:tcPr>
            <w:tcW w:w="1297" w:type="dxa"/>
          </w:tcPr>
          <w:p w:rsidR="008F6E6F" w:rsidRPr="008F6E6F" w:rsidRDefault="004417FB" w:rsidP="008F6E6F">
            <w:pPr>
              <w:jc w:val="center"/>
              <w:rPr>
                <w:rFonts w:ascii="Arial" w:eastAsia="Times New Roman" w:hAnsi="Arial" w:cs="Arial"/>
                <w:sz w:val="20"/>
                <w:szCs w:val="20"/>
                <w:lang w:eastAsia="ru-RU"/>
              </w:rPr>
            </w:pPr>
            <w:r>
              <w:rPr>
                <w:rFonts w:ascii="Arial" w:eastAsia="Times New Roman" w:hAnsi="Arial" w:cs="Arial"/>
                <w:sz w:val="20"/>
                <w:szCs w:val="20"/>
                <w:lang w:eastAsia="ru-RU"/>
              </w:rPr>
              <w:t>91 416</w:t>
            </w:r>
          </w:p>
        </w:tc>
        <w:tc>
          <w:tcPr>
            <w:tcW w:w="1297" w:type="dxa"/>
          </w:tcPr>
          <w:p w:rsidR="008F6E6F" w:rsidRPr="008F6E6F" w:rsidRDefault="004417FB" w:rsidP="008F6E6F">
            <w:pPr>
              <w:jc w:val="center"/>
              <w:rPr>
                <w:rFonts w:ascii="Arial" w:eastAsia="Times New Roman" w:hAnsi="Arial" w:cs="Arial"/>
                <w:sz w:val="20"/>
                <w:szCs w:val="20"/>
                <w:lang w:eastAsia="ru-RU"/>
              </w:rPr>
            </w:pPr>
            <w:r>
              <w:rPr>
                <w:rFonts w:ascii="Arial" w:eastAsia="Times New Roman" w:hAnsi="Arial" w:cs="Arial"/>
                <w:sz w:val="20"/>
                <w:szCs w:val="20"/>
                <w:lang w:eastAsia="ru-RU"/>
              </w:rPr>
              <w:t>158 328</w:t>
            </w:r>
          </w:p>
        </w:tc>
      </w:tr>
      <w:tr w:rsidR="008F6E6F" w:rsidRPr="008F6E6F" w:rsidTr="00D35093">
        <w:tc>
          <w:tcPr>
            <w:tcW w:w="3187" w:type="dxa"/>
          </w:tcPr>
          <w:p w:rsidR="008F6E6F" w:rsidRPr="008F6E6F" w:rsidRDefault="00670AB6" w:rsidP="008F6E6F">
            <w:pPr>
              <w:rPr>
                <w:rFonts w:ascii="Arial" w:eastAsia="Times New Roman" w:hAnsi="Arial" w:cs="Arial"/>
                <w:sz w:val="20"/>
                <w:szCs w:val="20"/>
                <w:lang w:eastAsia="ru-RU"/>
              </w:rPr>
            </w:pPr>
            <w:r>
              <w:rPr>
                <w:rFonts w:ascii="Arial" w:eastAsia="Times New Roman" w:hAnsi="Arial" w:cs="Arial"/>
                <w:sz w:val="20"/>
                <w:szCs w:val="20"/>
                <w:lang w:eastAsia="ru-RU"/>
              </w:rPr>
              <w:t>Украина</w:t>
            </w:r>
          </w:p>
        </w:tc>
        <w:tc>
          <w:tcPr>
            <w:tcW w:w="1174" w:type="dxa"/>
            <w:vMerge/>
          </w:tcPr>
          <w:p w:rsidR="008F6E6F" w:rsidRPr="008F6E6F" w:rsidRDefault="008F6E6F" w:rsidP="008F6E6F">
            <w:pPr>
              <w:jc w:val="center"/>
              <w:rPr>
                <w:rFonts w:ascii="Arial" w:eastAsia="Times New Roman" w:hAnsi="Arial" w:cs="Arial"/>
                <w:sz w:val="20"/>
                <w:szCs w:val="20"/>
                <w:lang w:eastAsia="ru-RU"/>
              </w:rPr>
            </w:pPr>
          </w:p>
        </w:tc>
        <w:tc>
          <w:tcPr>
            <w:tcW w:w="1319" w:type="dxa"/>
          </w:tcPr>
          <w:p w:rsidR="008F6E6F" w:rsidRPr="008F6E6F" w:rsidRDefault="004417FB" w:rsidP="008F6E6F">
            <w:pPr>
              <w:jc w:val="center"/>
              <w:rPr>
                <w:rFonts w:ascii="Arial" w:eastAsia="Times New Roman" w:hAnsi="Arial" w:cs="Arial"/>
                <w:sz w:val="20"/>
                <w:szCs w:val="20"/>
                <w:lang w:eastAsia="ru-RU"/>
              </w:rPr>
            </w:pPr>
            <w:r>
              <w:rPr>
                <w:rFonts w:ascii="Arial" w:eastAsia="Times New Roman" w:hAnsi="Arial" w:cs="Arial"/>
                <w:sz w:val="20"/>
                <w:szCs w:val="20"/>
                <w:lang w:eastAsia="ru-RU"/>
              </w:rPr>
              <w:t>129 650</w:t>
            </w:r>
          </w:p>
        </w:tc>
        <w:tc>
          <w:tcPr>
            <w:tcW w:w="1297" w:type="dxa"/>
            <w:vAlign w:val="bottom"/>
          </w:tcPr>
          <w:p w:rsidR="008F6E6F" w:rsidRPr="008F6E6F" w:rsidRDefault="004417FB" w:rsidP="008F6E6F">
            <w:pPr>
              <w:jc w:val="center"/>
              <w:rPr>
                <w:rFonts w:ascii="Arial" w:eastAsia="Times New Roman" w:hAnsi="Arial" w:cs="Arial"/>
                <w:sz w:val="20"/>
                <w:szCs w:val="20"/>
                <w:lang w:eastAsia="ru-RU"/>
              </w:rPr>
            </w:pPr>
            <w:r>
              <w:rPr>
                <w:rFonts w:ascii="Arial" w:eastAsia="Times New Roman" w:hAnsi="Arial" w:cs="Arial"/>
                <w:sz w:val="20"/>
                <w:szCs w:val="20"/>
                <w:lang w:eastAsia="ru-RU"/>
              </w:rPr>
              <w:t>104 516</w:t>
            </w:r>
          </w:p>
        </w:tc>
        <w:tc>
          <w:tcPr>
            <w:tcW w:w="1297" w:type="dxa"/>
            <w:vAlign w:val="bottom"/>
          </w:tcPr>
          <w:p w:rsidR="008F6E6F" w:rsidRPr="008F6E6F" w:rsidRDefault="004417FB" w:rsidP="008F6E6F">
            <w:pPr>
              <w:jc w:val="center"/>
              <w:rPr>
                <w:rFonts w:ascii="Arial" w:eastAsia="Times New Roman" w:hAnsi="Arial" w:cs="Arial"/>
                <w:sz w:val="20"/>
                <w:szCs w:val="20"/>
                <w:lang w:eastAsia="ru-RU"/>
              </w:rPr>
            </w:pPr>
            <w:r>
              <w:rPr>
                <w:rFonts w:ascii="Arial" w:eastAsia="Times New Roman" w:hAnsi="Arial" w:cs="Arial"/>
                <w:sz w:val="20"/>
                <w:szCs w:val="20"/>
                <w:lang w:eastAsia="ru-RU"/>
              </w:rPr>
              <w:t>139 092</w:t>
            </w:r>
          </w:p>
        </w:tc>
        <w:tc>
          <w:tcPr>
            <w:tcW w:w="1297" w:type="dxa"/>
            <w:vAlign w:val="bottom"/>
          </w:tcPr>
          <w:p w:rsidR="008F6E6F" w:rsidRPr="008F6E6F" w:rsidRDefault="00E71DED" w:rsidP="008F6E6F">
            <w:pPr>
              <w:jc w:val="center"/>
              <w:rPr>
                <w:rFonts w:ascii="Arial" w:eastAsia="Times New Roman" w:hAnsi="Arial" w:cs="Arial"/>
                <w:sz w:val="20"/>
                <w:szCs w:val="20"/>
                <w:lang w:eastAsia="ru-RU"/>
              </w:rPr>
            </w:pPr>
            <w:r>
              <w:rPr>
                <w:rFonts w:ascii="Arial" w:eastAsia="Times New Roman" w:hAnsi="Arial" w:cs="Arial"/>
                <w:sz w:val="20"/>
                <w:szCs w:val="20"/>
                <w:lang w:eastAsia="ru-RU"/>
              </w:rPr>
              <w:t>173 569</w:t>
            </w:r>
          </w:p>
        </w:tc>
      </w:tr>
      <w:tr w:rsidR="008F6E6F" w:rsidRPr="008F6E6F" w:rsidTr="00D35093">
        <w:tc>
          <w:tcPr>
            <w:tcW w:w="3187" w:type="dxa"/>
          </w:tcPr>
          <w:p w:rsidR="008F6E6F" w:rsidRPr="008F6E6F" w:rsidRDefault="00670AB6" w:rsidP="008F6E6F">
            <w:pPr>
              <w:rPr>
                <w:rFonts w:ascii="Arial" w:eastAsia="Times New Roman" w:hAnsi="Arial" w:cs="Arial"/>
                <w:sz w:val="20"/>
                <w:szCs w:val="20"/>
                <w:lang w:eastAsia="ru-RU"/>
              </w:rPr>
            </w:pPr>
            <w:r>
              <w:rPr>
                <w:rFonts w:ascii="Arial" w:eastAsia="Times New Roman" w:hAnsi="Arial" w:cs="Arial"/>
                <w:sz w:val="20"/>
                <w:szCs w:val="20"/>
                <w:lang w:eastAsia="ru-RU"/>
              </w:rPr>
              <w:t>Китай</w:t>
            </w:r>
          </w:p>
        </w:tc>
        <w:tc>
          <w:tcPr>
            <w:tcW w:w="1174" w:type="dxa"/>
            <w:vMerge/>
          </w:tcPr>
          <w:p w:rsidR="008F6E6F" w:rsidRPr="008F6E6F" w:rsidRDefault="008F6E6F" w:rsidP="008F6E6F">
            <w:pPr>
              <w:jc w:val="center"/>
              <w:rPr>
                <w:rFonts w:ascii="Arial" w:eastAsia="Times New Roman" w:hAnsi="Arial" w:cs="Arial"/>
                <w:sz w:val="20"/>
                <w:szCs w:val="20"/>
                <w:lang w:eastAsia="ru-RU"/>
              </w:rPr>
            </w:pPr>
          </w:p>
        </w:tc>
        <w:tc>
          <w:tcPr>
            <w:tcW w:w="1319" w:type="dxa"/>
          </w:tcPr>
          <w:p w:rsidR="008F6E6F" w:rsidRPr="008F6E6F" w:rsidRDefault="004417FB" w:rsidP="008F6E6F">
            <w:pPr>
              <w:jc w:val="center"/>
              <w:rPr>
                <w:rFonts w:ascii="Arial" w:eastAsia="Times New Roman" w:hAnsi="Arial" w:cs="Arial"/>
                <w:sz w:val="20"/>
                <w:szCs w:val="20"/>
                <w:lang w:eastAsia="ru-RU"/>
              </w:rPr>
            </w:pPr>
            <w:r>
              <w:rPr>
                <w:rFonts w:ascii="Arial" w:eastAsia="Times New Roman" w:hAnsi="Arial" w:cs="Arial"/>
                <w:sz w:val="20"/>
                <w:szCs w:val="20"/>
                <w:lang w:eastAsia="ru-RU"/>
              </w:rPr>
              <w:t>218 806</w:t>
            </w:r>
          </w:p>
        </w:tc>
        <w:tc>
          <w:tcPr>
            <w:tcW w:w="1297" w:type="dxa"/>
            <w:vAlign w:val="bottom"/>
          </w:tcPr>
          <w:p w:rsidR="008F6E6F" w:rsidRPr="008F6E6F" w:rsidRDefault="004417FB" w:rsidP="008F6E6F">
            <w:pPr>
              <w:jc w:val="center"/>
              <w:rPr>
                <w:rFonts w:ascii="Arial" w:eastAsia="Times New Roman" w:hAnsi="Arial" w:cs="Arial"/>
                <w:sz w:val="20"/>
                <w:szCs w:val="20"/>
                <w:lang w:eastAsia="ru-RU"/>
              </w:rPr>
            </w:pPr>
            <w:r>
              <w:rPr>
                <w:rFonts w:ascii="Arial" w:eastAsia="Times New Roman" w:hAnsi="Arial" w:cs="Arial"/>
                <w:sz w:val="20"/>
                <w:szCs w:val="20"/>
                <w:lang w:eastAsia="ru-RU"/>
              </w:rPr>
              <w:t>126 184</w:t>
            </w:r>
          </w:p>
        </w:tc>
        <w:tc>
          <w:tcPr>
            <w:tcW w:w="1297" w:type="dxa"/>
            <w:vAlign w:val="bottom"/>
          </w:tcPr>
          <w:p w:rsidR="008F6E6F" w:rsidRPr="008F6E6F" w:rsidRDefault="004417FB" w:rsidP="008F6E6F">
            <w:pPr>
              <w:jc w:val="center"/>
              <w:rPr>
                <w:rFonts w:ascii="Arial" w:eastAsia="Times New Roman" w:hAnsi="Arial" w:cs="Arial"/>
                <w:sz w:val="20"/>
                <w:szCs w:val="20"/>
                <w:lang w:eastAsia="ru-RU"/>
              </w:rPr>
            </w:pPr>
            <w:r>
              <w:rPr>
                <w:rFonts w:ascii="Arial" w:eastAsia="Times New Roman" w:hAnsi="Arial" w:cs="Arial"/>
                <w:sz w:val="20"/>
                <w:szCs w:val="20"/>
                <w:lang w:eastAsia="ru-RU"/>
              </w:rPr>
              <w:t>135 806</w:t>
            </w:r>
          </w:p>
        </w:tc>
        <w:tc>
          <w:tcPr>
            <w:tcW w:w="1297" w:type="dxa"/>
            <w:vAlign w:val="bottom"/>
          </w:tcPr>
          <w:p w:rsidR="008F6E6F" w:rsidRPr="008F6E6F" w:rsidRDefault="00E71DED" w:rsidP="008F6E6F">
            <w:pPr>
              <w:jc w:val="center"/>
              <w:rPr>
                <w:rFonts w:ascii="Arial" w:eastAsia="Times New Roman" w:hAnsi="Arial" w:cs="Arial"/>
                <w:sz w:val="20"/>
                <w:szCs w:val="20"/>
                <w:lang w:eastAsia="ru-RU"/>
              </w:rPr>
            </w:pPr>
            <w:r>
              <w:rPr>
                <w:rFonts w:ascii="Arial" w:eastAsia="Times New Roman" w:hAnsi="Arial" w:cs="Arial"/>
                <w:sz w:val="20"/>
                <w:szCs w:val="20"/>
                <w:lang w:eastAsia="ru-RU"/>
              </w:rPr>
              <w:t>191 671</w:t>
            </w:r>
          </w:p>
        </w:tc>
      </w:tr>
      <w:tr w:rsidR="008F6E6F" w:rsidRPr="008F6E6F" w:rsidTr="00D35093">
        <w:tc>
          <w:tcPr>
            <w:tcW w:w="3187" w:type="dxa"/>
          </w:tcPr>
          <w:p w:rsidR="008F6E6F" w:rsidRPr="008F6E6F" w:rsidRDefault="008F6E6F" w:rsidP="008F6E6F">
            <w:pPr>
              <w:rPr>
                <w:rFonts w:ascii="Arial" w:eastAsia="Times New Roman" w:hAnsi="Arial" w:cs="Arial"/>
                <w:sz w:val="20"/>
                <w:szCs w:val="20"/>
                <w:lang w:eastAsia="ru-RU"/>
              </w:rPr>
            </w:pPr>
            <w:r w:rsidRPr="008F6E6F">
              <w:rPr>
                <w:rFonts w:ascii="Arial" w:eastAsia="Times New Roman" w:hAnsi="Arial" w:cs="Arial"/>
                <w:sz w:val="20"/>
                <w:szCs w:val="20"/>
                <w:lang w:eastAsia="ru-RU"/>
              </w:rPr>
              <w:t>Остальные страны</w:t>
            </w:r>
          </w:p>
        </w:tc>
        <w:tc>
          <w:tcPr>
            <w:tcW w:w="1174" w:type="dxa"/>
            <w:vMerge/>
          </w:tcPr>
          <w:p w:rsidR="008F6E6F" w:rsidRPr="008F6E6F" w:rsidRDefault="008F6E6F" w:rsidP="008F6E6F">
            <w:pPr>
              <w:jc w:val="center"/>
              <w:rPr>
                <w:rFonts w:ascii="Arial" w:eastAsia="Times New Roman" w:hAnsi="Arial" w:cs="Arial"/>
                <w:sz w:val="20"/>
                <w:szCs w:val="20"/>
                <w:lang w:eastAsia="ru-RU"/>
              </w:rPr>
            </w:pPr>
          </w:p>
        </w:tc>
        <w:tc>
          <w:tcPr>
            <w:tcW w:w="1319" w:type="dxa"/>
          </w:tcPr>
          <w:p w:rsidR="008F6E6F" w:rsidRPr="008F6E6F" w:rsidRDefault="004417FB" w:rsidP="008F6E6F">
            <w:pPr>
              <w:jc w:val="center"/>
              <w:rPr>
                <w:rFonts w:ascii="Arial" w:eastAsia="Times New Roman" w:hAnsi="Arial" w:cs="Arial"/>
                <w:sz w:val="20"/>
                <w:szCs w:val="20"/>
                <w:lang w:eastAsia="ru-RU"/>
              </w:rPr>
            </w:pPr>
            <w:r>
              <w:rPr>
                <w:rFonts w:ascii="Arial" w:eastAsia="Times New Roman" w:hAnsi="Arial" w:cs="Arial"/>
                <w:sz w:val="20"/>
                <w:szCs w:val="20"/>
                <w:lang w:eastAsia="ru-RU"/>
              </w:rPr>
              <w:t>235 223</w:t>
            </w:r>
          </w:p>
        </w:tc>
        <w:tc>
          <w:tcPr>
            <w:tcW w:w="1297" w:type="dxa"/>
            <w:vAlign w:val="bottom"/>
          </w:tcPr>
          <w:p w:rsidR="008F6E6F" w:rsidRPr="008F6E6F" w:rsidRDefault="004417FB" w:rsidP="008F6E6F">
            <w:pPr>
              <w:jc w:val="center"/>
              <w:rPr>
                <w:rFonts w:ascii="Arial" w:eastAsia="Times New Roman" w:hAnsi="Arial" w:cs="Arial"/>
                <w:sz w:val="20"/>
                <w:szCs w:val="20"/>
                <w:lang w:eastAsia="ru-RU"/>
              </w:rPr>
            </w:pPr>
            <w:r>
              <w:rPr>
                <w:rFonts w:ascii="Arial" w:eastAsia="Times New Roman" w:hAnsi="Arial" w:cs="Arial"/>
                <w:sz w:val="20"/>
                <w:szCs w:val="20"/>
                <w:lang w:eastAsia="ru-RU"/>
              </w:rPr>
              <w:t>31 088</w:t>
            </w:r>
          </w:p>
        </w:tc>
        <w:tc>
          <w:tcPr>
            <w:tcW w:w="1297" w:type="dxa"/>
            <w:vAlign w:val="bottom"/>
          </w:tcPr>
          <w:p w:rsidR="008F6E6F" w:rsidRPr="008F6E6F" w:rsidRDefault="004417FB" w:rsidP="008F6E6F">
            <w:pPr>
              <w:jc w:val="center"/>
              <w:rPr>
                <w:rFonts w:ascii="Arial" w:eastAsia="Times New Roman" w:hAnsi="Arial" w:cs="Arial"/>
                <w:sz w:val="20"/>
                <w:szCs w:val="20"/>
                <w:lang w:eastAsia="ru-RU"/>
              </w:rPr>
            </w:pPr>
            <w:r>
              <w:rPr>
                <w:rFonts w:ascii="Arial" w:eastAsia="Times New Roman" w:hAnsi="Arial" w:cs="Arial"/>
                <w:sz w:val="20"/>
                <w:szCs w:val="20"/>
                <w:lang w:eastAsia="ru-RU"/>
              </w:rPr>
              <w:t>29 620</w:t>
            </w:r>
          </w:p>
        </w:tc>
        <w:tc>
          <w:tcPr>
            <w:tcW w:w="1297" w:type="dxa"/>
            <w:vAlign w:val="bottom"/>
          </w:tcPr>
          <w:p w:rsidR="008F6E6F" w:rsidRPr="008F6E6F" w:rsidRDefault="00E71DED" w:rsidP="008F6E6F">
            <w:pPr>
              <w:jc w:val="center"/>
              <w:rPr>
                <w:rFonts w:ascii="Arial" w:eastAsia="Times New Roman" w:hAnsi="Arial" w:cs="Arial"/>
                <w:sz w:val="20"/>
                <w:szCs w:val="20"/>
                <w:lang w:eastAsia="ru-RU"/>
              </w:rPr>
            </w:pPr>
            <w:r>
              <w:rPr>
                <w:rFonts w:ascii="Arial" w:eastAsia="Times New Roman" w:hAnsi="Arial" w:cs="Arial"/>
                <w:sz w:val="20"/>
                <w:szCs w:val="20"/>
                <w:lang w:eastAsia="ru-RU"/>
              </w:rPr>
              <w:t>25 783</w:t>
            </w:r>
          </w:p>
        </w:tc>
      </w:tr>
    </w:tbl>
    <w:p w:rsidR="008F6E6F" w:rsidRPr="008F6E6F" w:rsidRDefault="008F6E6F" w:rsidP="008F6E6F">
      <w:pPr>
        <w:spacing w:after="0" w:line="360" w:lineRule="auto"/>
        <w:ind w:firstLine="284"/>
        <w:jc w:val="right"/>
        <w:rPr>
          <w:rFonts w:eastAsia="Calibri" w:cs="Times New Roman"/>
          <w:i/>
          <w:color w:val="auto"/>
          <w:sz w:val="20"/>
          <w:szCs w:val="32"/>
        </w:rPr>
      </w:pPr>
      <w:r w:rsidRPr="008F6E6F">
        <w:rPr>
          <w:rFonts w:eastAsia="Calibri" w:cs="Times New Roman"/>
          <w:i/>
          <w:color w:val="auto"/>
          <w:sz w:val="20"/>
          <w:szCs w:val="32"/>
        </w:rPr>
        <w:t xml:space="preserve">Источники: Агентство РК по статистике, Таможенный портал РК </w:t>
      </w:r>
    </w:p>
    <w:p w:rsidR="008F6E6F" w:rsidRDefault="008F6E6F" w:rsidP="00043BFA">
      <w:pPr>
        <w:spacing w:after="0" w:line="360" w:lineRule="auto"/>
        <w:ind w:firstLine="284"/>
        <w:jc w:val="both"/>
        <w:rPr>
          <w:rFonts w:eastAsia="Calibri" w:cs="Arial"/>
          <w:color w:val="000000"/>
        </w:rPr>
      </w:pPr>
    </w:p>
    <w:p w:rsidR="008F6E6F" w:rsidRPr="006B5941" w:rsidRDefault="008F6E6F" w:rsidP="006B5941">
      <w:pPr>
        <w:spacing w:after="0" w:line="360" w:lineRule="auto"/>
        <w:ind w:firstLine="284"/>
        <w:jc w:val="both"/>
        <w:rPr>
          <w:rFonts w:eastAsia="Calibri" w:cs="Times New Roman"/>
          <w:color w:val="auto"/>
          <w:szCs w:val="32"/>
        </w:rPr>
      </w:pPr>
      <w:r w:rsidRPr="008F6E6F">
        <w:rPr>
          <w:rFonts w:eastAsia="Calibri" w:cs="Times New Roman"/>
          <w:color w:val="auto"/>
          <w:szCs w:val="32"/>
        </w:rPr>
        <w:t xml:space="preserve">Как показывает таблица, наибольшую долю в импорте </w:t>
      </w:r>
      <w:r w:rsidR="006B5941" w:rsidRPr="006B5941">
        <w:rPr>
          <w:rFonts w:eastAsia="Calibri" w:cs="Times New Roman"/>
          <w:color w:val="auto"/>
          <w:szCs w:val="32"/>
        </w:rPr>
        <w:t xml:space="preserve">мебели для сидения </w:t>
      </w:r>
      <w:r w:rsidRPr="008F6E6F">
        <w:rPr>
          <w:rFonts w:eastAsia="Calibri" w:cs="Times New Roman"/>
          <w:color w:val="auto"/>
          <w:szCs w:val="32"/>
        </w:rPr>
        <w:t xml:space="preserve">в Казахстан </w:t>
      </w:r>
      <w:r w:rsidR="006B5941">
        <w:rPr>
          <w:rFonts w:eastAsia="Calibri" w:cs="Times New Roman"/>
          <w:color w:val="auto"/>
          <w:szCs w:val="32"/>
        </w:rPr>
        <w:t xml:space="preserve">по результатам 2012 года </w:t>
      </w:r>
      <w:r w:rsidRPr="008F6E6F">
        <w:rPr>
          <w:rFonts w:eastAsia="Calibri" w:cs="Times New Roman"/>
          <w:color w:val="auto"/>
          <w:szCs w:val="32"/>
        </w:rPr>
        <w:t xml:space="preserve">занимает </w:t>
      </w:r>
      <w:r w:rsidR="006B5941">
        <w:rPr>
          <w:rFonts w:eastAsia="Calibri" w:cs="Times New Roman"/>
          <w:color w:val="auto"/>
          <w:szCs w:val="32"/>
        </w:rPr>
        <w:t>Украина</w:t>
      </w:r>
      <w:r w:rsidR="00E71DED">
        <w:rPr>
          <w:rFonts w:eastAsia="Calibri" w:cs="Times New Roman"/>
          <w:color w:val="auto"/>
          <w:szCs w:val="32"/>
        </w:rPr>
        <w:t xml:space="preserve"> (34,7%)</w:t>
      </w:r>
      <w:r w:rsidRPr="008F6E6F">
        <w:rPr>
          <w:rFonts w:eastAsia="Calibri" w:cs="Times New Roman"/>
          <w:color w:val="auto"/>
          <w:szCs w:val="32"/>
        </w:rPr>
        <w:t>.</w:t>
      </w:r>
    </w:p>
    <w:p w:rsidR="00624136" w:rsidRDefault="00043BFA" w:rsidP="008F6E6F">
      <w:pPr>
        <w:spacing w:after="0" w:line="360" w:lineRule="auto"/>
        <w:ind w:firstLine="284"/>
        <w:jc w:val="both"/>
        <w:rPr>
          <w:rFonts w:eastAsia="Calibri" w:cs="Arial"/>
          <w:bCs/>
          <w:color w:val="auto"/>
        </w:rPr>
      </w:pPr>
      <w:r w:rsidRPr="00043BFA">
        <w:rPr>
          <w:rFonts w:eastAsia="Calibri" w:cs="Arial"/>
          <w:color w:val="000000"/>
        </w:rPr>
        <w:t xml:space="preserve">Таким образом, можно сделать вывод о том, что, во-первых, мебельная промышленность в Казахстане успешно развивается, во-вторых, </w:t>
      </w:r>
      <w:r w:rsidRPr="00043BFA">
        <w:rPr>
          <w:rFonts w:eastAsia="Calibri" w:cs="Arial"/>
          <w:bCs/>
          <w:color w:val="auto"/>
        </w:rPr>
        <w:t>для дальнейшего развития мебельной промышленности Казахстана необходимо разработать отраслевую программу продвижения отечественных товаров на внешние рынки и создать свободные индустриально-производственные зоны для оптимизации инвестиционных затрат, активной кооперации по цепочке добавленной стоимости.</w:t>
      </w:r>
    </w:p>
    <w:p w:rsidR="006B5941" w:rsidRPr="008F6E6F" w:rsidRDefault="006B5941" w:rsidP="008F6E6F">
      <w:pPr>
        <w:spacing w:after="0" w:line="360" w:lineRule="auto"/>
        <w:ind w:firstLine="284"/>
        <w:jc w:val="both"/>
        <w:rPr>
          <w:rFonts w:eastAsia="Calibri" w:cs="Arial"/>
          <w:bCs/>
          <w:color w:val="auto"/>
        </w:rPr>
      </w:pPr>
    </w:p>
    <w:p w:rsidR="00703A59" w:rsidRPr="001E70C2" w:rsidRDefault="00122FE2" w:rsidP="001E70C2">
      <w:pPr>
        <w:pStyle w:val="2"/>
        <w:spacing w:before="0" w:line="360" w:lineRule="auto"/>
        <w:ind w:firstLine="284"/>
        <w:jc w:val="both"/>
        <w:rPr>
          <w:rFonts w:ascii="Arial" w:hAnsi="Arial" w:cs="Arial"/>
          <w:color w:val="000000" w:themeColor="text1"/>
          <w:sz w:val="24"/>
          <w:szCs w:val="24"/>
        </w:rPr>
      </w:pPr>
      <w:bookmarkStart w:id="25" w:name="_Toc372818217"/>
      <w:r w:rsidRPr="0021574E">
        <w:rPr>
          <w:rFonts w:ascii="Arial" w:hAnsi="Arial" w:cs="Arial"/>
          <w:color w:val="000000" w:themeColor="text1"/>
          <w:sz w:val="24"/>
          <w:szCs w:val="24"/>
        </w:rPr>
        <w:t>4.2 Основные и потенциальные конкуренты</w:t>
      </w:r>
      <w:bookmarkEnd w:id="25"/>
    </w:p>
    <w:p w:rsidR="00043BFA" w:rsidRPr="00043BFA" w:rsidRDefault="00043BFA" w:rsidP="00043BFA">
      <w:pPr>
        <w:spacing w:after="0" w:line="360" w:lineRule="auto"/>
        <w:ind w:firstLine="284"/>
        <w:jc w:val="both"/>
        <w:rPr>
          <w:rFonts w:eastAsia="Calibri" w:cs="Arial"/>
          <w:color w:val="000000"/>
        </w:rPr>
      </w:pPr>
      <w:r w:rsidRPr="00043BFA">
        <w:rPr>
          <w:rFonts w:eastAsia="Calibri" w:cs="Arial"/>
          <w:color w:val="000000"/>
        </w:rPr>
        <w:t xml:space="preserve">Казахстанским мебельщикам за счет стабильной работы предприятий, на которых установлено высокотехнологичное зарубежное оборудование, удается сдерживать экспансию китайских производителей. К тому же за последние годы казахстанские компании смогли освоить многие современные технологии. В республике появились компании, которые хорошо зарекомендовали себя на региональном, а порой и на республиканском уровне. В частности, среди производителей кухонной мебели хорошо известны такие игроки, как «Вестфалия», «Алма-Мебель», в сегменте </w:t>
      </w:r>
      <w:r w:rsidRPr="000C2401">
        <w:rPr>
          <w:rFonts w:eastAsia="Calibri" w:cs="Arial"/>
          <w:b/>
          <w:color w:val="000000"/>
        </w:rPr>
        <w:t>офисной мебели – Clerk&amp;Boss,</w:t>
      </w:r>
      <w:r w:rsidRPr="00043BFA">
        <w:rPr>
          <w:rFonts w:eastAsia="Calibri" w:cs="Arial"/>
          <w:color w:val="000000"/>
        </w:rPr>
        <w:t xml:space="preserve"> в сегменте мягкой – Arabia. Казахстанские производители активно сотрудничают с зарубежными поставщиками фурнитуры, ряд наименований которой местные компании не производят. Много компаний, занимающихся исключительно отверточной сборкой готовых комплектов, поставляемых из-за рубежа.</w:t>
      </w:r>
    </w:p>
    <w:p w:rsidR="00043BFA" w:rsidRPr="00043BFA" w:rsidRDefault="00043BFA" w:rsidP="00043BFA">
      <w:pPr>
        <w:spacing w:after="0" w:line="360" w:lineRule="auto"/>
        <w:ind w:firstLine="284"/>
        <w:jc w:val="both"/>
        <w:rPr>
          <w:rFonts w:eastAsia="Calibri" w:cs="Arial"/>
          <w:color w:val="000000"/>
        </w:rPr>
      </w:pPr>
      <w:r w:rsidRPr="00043BFA">
        <w:rPr>
          <w:rFonts w:eastAsia="Calibri" w:cs="Arial"/>
          <w:color w:val="000000"/>
        </w:rPr>
        <w:t>Основные мощности мебельного производства расположены в Алматинском регионе, на долю которого приходится более 50% от общего объема рынка. Доминирование южной столицы и области объясняется кадровым потенциалом региона, большим числом предприятий, обеспечивающих поставки сырья и материалов, а также наличием самого большого в стране рынка сбыта.</w:t>
      </w:r>
    </w:p>
    <w:p w:rsidR="00043BFA" w:rsidRDefault="00E71DED" w:rsidP="00043BFA">
      <w:pPr>
        <w:spacing w:after="0" w:line="360" w:lineRule="auto"/>
        <w:ind w:firstLine="284"/>
        <w:jc w:val="both"/>
        <w:rPr>
          <w:rFonts w:eastAsia="Calibri" w:cs="Arial"/>
          <w:color w:val="auto"/>
        </w:rPr>
      </w:pPr>
      <w:r>
        <w:rPr>
          <w:rFonts w:eastAsia="Calibri" w:cs="Arial"/>
          <w:color w:val="auto"/>
        </w:rPr>
        <w:t>К</w:t>
      </w:r>
      <w:r w:rsidR="00043BFA" w:rsidRPr="00043BFA">
        <w:rPr>
          <w:rFonts w:eastAsia="Calibri" w:cs="Arial"/>
          <w:color w:val="auto"/>
        </w:rPr>
        <w:t>о</w:t>
      </w:r>
      <w:r>
        <w:rPr>
          <w:rFonts w:eastAsia="Calibri" w:cs="Arial"/>
          <w:color w:val="auto"/>
        </w:rPr>
        <w:t xml:space="preserve">нкурентами предприятия </w:t>
      </w:r>
      <w:r w:rsidR="00043BFA" w:rsidRPr="00043BFA">
        <w:rPr>
          <w:rFonts w:eastAsia="Calibri" w:cs="Arial"/>
          <w:color w:val="auto"/>
        </w:rPr>
        <w:t>являются компании – производители мебели в Астане.</w:t>
      </w:r>
    </w:p>
    <w:p w:rsidR="00E71DED" w:rsidRPr="00043BFA" w:rsidRDefault="00E71DED" w:rsidP="00043BFA">
      <w:pPr>
        <w:spacing w:after="0" w:line="360" w:lineRule="auto"/>
        <w:ind w:firstLine="284"/>
        <w:jc w:val="both"/>
        <w:rPr>
          <w:rFonts w:eastAsia="Calibri" w:cs="Arial"/>
          <w:color w:val="auto"/>
        </w:rPr>
      </w:pPr>
    </w:p>
    <w:p w:rsidR="00043BFA" w:rsidRPr="00D41603" w:rsidRDefault="00043BFA" w:rsidP="00D41603">
      <w:pPr>
        <w:pStyle w:val="af0"/>
        <w:spacing w:before="120"/>
        <w:ind w:firstLine="284"/>
        <w:jc w:val="both"/>
        <w:rPr>
          <w:color w:val="auto"/>
          <w:sz w:val="20"/>
        </w:rPr>
      </w:pPr>
      <w:bookmarkStart w:id="26" w:name="_Toc310012196"/>
      <w:bookmarkStart w:id="27" w:name="_Toc333838474"/>
      <w:bookmarkStart w:id="28" w:name="_Toc339994826"/>
      <w:bookmarkStart w:id="29" w:name="_Toc340067492"/>
      <w:bookmarkStart w:id="30" w:name="_Toc372818246"/>
      <w:r w:rsidRPr="00D41603">
        <w:rPr>
          <w:color w:val="auto"/>
          <w:sz w:val="20"/>
        </w:rPr>
        <w:lastRenderedPageBreak/>
        <w:t xml:space="preserve">Таблица </w:t>
      </w:r>
      <w:r w:rsidRPr="00D41603">
        <w:rPr>
          <w:color w:val="auto"/>
          <w:sz w:val="20"/>
        </w:rPr>
        <w:fldChar w:fldCharType="begin"/>
      </w:r>
      <w:r w:rsidRPr="00D41603">
        <w:rPr>
          <w:color w:val="auto"/>
          <w:sz w:val="20"/>
        </w:rPr>
        <w:instrText xml:space="preserve"> SEQ Таблица \* ARABIC </w:instrText>
      </w:r>
      <w:r w:rsidRPr="00D41603">
        <w:rPr>
          <w:color w:val="auto"/>
          <w:sz w:val="20"/>
        </w:rPr>
        <w:fldChar w:fldCharType="separate"/>
      </w:r>
      <w:r w:rsidR="000B6767" w:rsidRPr="00D41603">
        <w:rPr>
          <w:color w:val="auto"/>
          <w:sz w:val="20"/>
        </w:rPr>
        <w:t>5</w:t>
      </w:r>
      <w:r w:rsidRPr="00D41603">
        <w:rPr>
          <w:color w:val="auto"/>
          <w:sz w:val="20"/>
        </w:rPr>
        <w:fldChar w:fldCharType="end"/>
      </w:r>
      <w:r w:rsidRPr="00D41603">
        <w:rPr>
          <w:color w:val="auto"/>
          <w:sz w:val="20"/>
        </w:rPr>
        <w:t xml:space="preserve"> - Компании  г. Астаны по  производству мебели</w:t>
      </w:r>
      <w:bookmarkEnd w:id="26"/>
      <w:bookmarkEnd w:id="27"/>
      <w:bookmarkEnd w:id="28"/>
      <w:bookmarkEnd w:id="29"/>
      <w:bookmarkEnd w:id="30"/>
      <w:r w:rsidRPr="00D41603">
        <w:rPr>
          <w:color w:val="auto"/>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043BFA" w:rsidRPr="00043BFA" w:rsidTr="00D35093">
        <w:tc>
          <w:tcPr>
            <w:tcW w:w="4644" w:type="dxa"/>
            <w:tcBorders>
              <w:bottom w:val="single" w:sz="4" w:space="0" w:color="auto"/>
            </w:tcBorders>
            <w:shd w:val="clear" w:color="auto" w:fill="DBE5F1"/>
          </w:tcPr>
          <w:p w:rsidR="00043BFA" w:rsidRPr="00043BFA" w:rsidRDefault="00043BFA" w:rsidP="00043BFA">
            <w:pPr>
              <w:spacing w:after="0" w:line="240" w:lineRule="auto"/>
              <w:rPr>
                <w:rFonts w:eastAsia="Times New Roman" w:cs="Arial"/>
                <w:b/>
                <w:color w:val="auto"/>
                <w:sz w:val="20"/>
                <w:szCs w:val="20"/>
                <w:lang w:eastAsia="ru-RU"/>
              </w:rPr>
            </w:pPr>
            <w:r w:rsidRPr="00043BFA">
              <w:rPr>
                <w:rFonts w:eastAsia="Times New Roman" w:cs="Arial"/>
                <w:b/>
                <w:color w:val="auto"/>
                <w:sz w:val="20"/>
                <w:szCs w:val="20"/>
                <w:lang w:eastAsia="ru-RU"/>
              </w:rPr>
              <w:t>Наименование компании</w:t>
            </w:r>
          </w:p>
        </w:tc>
        <w:tc>
          <w:tcPr>
            <w:tcW w:w="4927" w:type="dxa"/>
            <w:tcBorders>
              <w:bottom w:val="single" w:sz="4" w:space="0" w:color="auto"/>
            </w:tcBorders>
            <w:shd w:val="clear" w:color="auto" w:fill="DBE5F1"/>
          </w:tcPr>
          <w:p w:rsidR="00043BFA" w:rsidRPr="00043BFA" w:rsidRDefault="00043BFA" w:rsidP="00043BFA">
            <w:pPr>
              <w:spacing w:after="0" w:line="240" w:lineRule="auto"/>
              <w:jc w:val="center"/>
              <w:rPr>
                <w:rFonts w:eastAsia="Times New Roman" w:cs="Arial"/>
                <w:b/>
                <w:color w:val="auto"/>
                <w:sz w:val="20"/>
                <w:szCs w:val="20"/>
                <w:lang w:eastAsia="ru-RU"/>
              </w:rPr>
            </w:pPr>
            <w:r w:rsidRPr="00043BFA">
              <w:rPr>
                <w:rFonts w:eastAsia="Times New Roman" w:cs="Arial"/>
                <w:b/>
                <w:color w:val="auto"/>
                <w:sz w:val="20"/>
                <w:szCs w:val="20"/>
                <w:lang w:eastAsia="ru-RU"/>
              </w:rPr>
              <w:t>Адрес</w:t>
            </w:r>
          </w:p>
        </w:tc>
      </w:tr>
      <w:tr w:rsidR="00043BFA" w:rsidRPr="00043BFA" w:rsidTr="00D35093">
        <w:tc>
          <w:tcPr>
            <w:tcW w:w="4644" w:type="dxa"/>
            <w:shd w:val="clear" w:color="auto" w:fill="auto"/>
          </w:tcPr>
          <w:p w:rsidR="00043BFA" w:rsidRPr="00043BFA" w:rsidRDefault="00043BFA" w:rsidP="00043BFA">
            <w:pPr>
              <w:spacing w:after="0" w:line="240" w:lineRule="auto"/>
              <w:rPr>
                <w:rFonts w:eastAsia="Times New Roman" w:cs="Arial"/>
                <w:color w:val="auto"/>
                <w:sz w:val="20"/>
                <w:szCs w:val="20"/>
                <w:lang w:eastAsia="ru-RU"/>
              </w:rPr>
            </w:pPr>
            <w:r w:rsidRPr="00043BFA">
              <w:rPr>
                <w:rFonts w:eastAsia="Times New Roman" w:cs="Arial"/>
                <w:color w:val="auto"/>
                <w:sz w:val="20"/>
                <w:szCs w:val="20"/>
                <w:lang w:eastAsia="ru-RU"/>
              </w:rPr>
              <w:t xml:space="preserve">'Астана Жиһаз Компаниясы', ТОО  </w:t>
            </w:r>
          </w:p>
        </w:tc>
        <w:tc>
          <w:tcPr>
            <w:tcW w:w="4927" w:type="dxa"/>
            <w:shd w:val="clear" w:color="auto" w:fill="auto"/>
          </w:tcPr>
          <w:p w:rsidR="00043BFA" w:rsidRPr="00043BFA" w:rsidRDefault="00043BFA" w:rsidP="00043BFA">
            <w:pPr>
              <w:spacing w:after="0" w:line="240" w:lineRule="auto"/>
              <w:rPr>
                <w:rFonts w:eastAsia="Times New Roman" w:cs="Arial"/>
                <w:color w:val="auto"/>
                <w:sz w:val="20"/>
                <w:szCs w:val="20"/>
                <w:lang w:eastAsia="ru-RU"/>
              </w:rPr>
            </w:pPr>
            <w:r w:rsidRPr="00043BFA">
              <w:rPr>
                <w:rFonts w:eastAsia="Times New Roman" w:cs="Arial"/>
                <w:color w:val="auto"/>
                <w:sz w:val="20"/>
                <w:szCs w:val="20"/>
                <w:lang w:eastAsia="ru-RU"/>
              </w:rPr>
              <w:t>ТД "Тулпар", 3 этаж, бутик 24</w:t>
            </w:r>
          </w:p>
        </w:tc>
      </w:tr>
      <w:tr w:rsidR="00043BFA" w:rsidRPr="00043BFA" w:rsidTr="00D35093">
        <w:tc>
          <w:tcPr>
            <w:tcW w:w="4644" w:type="dxa"/>
            <w:shd w:val="clear" w:color="auto" w:fill="auto"/>
          </w:tcPr>
          <w:p w:rsidR="00043BFA" w:rsidRPr="00043BFA" w:rsidRDefault="00043BFA" w:rsidP="00043BFA">
            <w:pPr>
              <w:spacing w:after="0" w:line="240" w:lineRule="auto"/>
              <w:rPr>
                <w:rFonts w:eastAsia="Times New Roman" w:cs="Arial"/>
                <w:color w:val="auto"/>
                <w:sz w:val="20"/>
                <w:szCs w:val="20"/>
                <w:lang w:eastAsia="ru-RU"/>
              </w:rPr>
            </w:pPr>
            <w:r w:rsidRPr="00043BFA">
              <w:rPr>
                <w:rFonts w:eastAsia="Times New Roman" w:cs="Arial"/>
                <w:color w:val="auto"/>
                <w:sz w:val="20"/>
                <w:szCs w:val="20"/>
                <w:lang w:eastAsia="ru-RU"/>
              </w:rPr>
              <w:t>ArtCity.KZ</w:t>
            </w:r>
          </w:p>
        </w:tc>
        <w:tc>
          <w:tcPr>
            <w:tcW w:w="4927" w:type="dxa"/>
            <w:shd w:val="clear" w:color="auto" w:fill="auto"/>
          </w:tcPr>
          <w:p w:rsidR="00043BFA" w:rsidRPr="00043BFA" w:rsidRDefault="00043BFA" w:rsidP="00043BFA">
            <w:pPr>
              <w:spacing w:after="0" w:line="240" w:lineRule="auto"/>
              <w:rPr>
                <w:rFonts w:eastAsia="Times New Roman" w:cs="Arial"/>
                <w:color w:val="auto"/>
                <w:sz w:val="20"/>
                <w:szCs w:val="20"/>
                <w:lang w:eastAsia="ru-RU"/>
              </w:rPr>
            </w:pPr>
            <w:r w:rsidRPr="00043BFA">
              <w:rPr>
                <w:rFonts w:eastAsia="Times New Roman" w:cs="Arial"/>
                <w:color w:val="auto"/>
                <w:sz w:val="20"/>
                <w:szCs w:val="20"/>
                <w:lang w:eastAsia="ru-RU"/>
              </w:rPr>
              <w:t>пр. Республики, 12/1</w:t>
            </w:r>
          </w:p>
        </w:tc>
      </w:tr>
      <w:tr w:rsidR="00043BFA" w:rsidRPr="00043BFA" w:rsidTr="00D35093">
        <w:tc>
          <w:tcPr>
            <w:tcW w:w="4644" w:type="dxa"/>
            <w:shd w:val="clear" w:color="auto" w:fill="auto"/>
          </w:tcPr>
          <w:p w:rsidR="00043BFA" w:rsidRPr="00043BFA" w:rsidRDefault="00043BFA" w:rsidP="00043BFA">
            <w:pPr>
              <w:spacing w:after="0" w:line="240" w:lineRule="auto"/>
              <w:rPr>
                <w:rFonts w:eastAsia="Times New Roman" w:cs="Arial"/>
                <w:color w:val="auto"/>
                <w:sz w:val="20"/>
                <w:szCs w:val="20"/>
                <w:lang w:eastAsia="ru-RU"/>
              </w:rPr>
            </w:pPr>
            <w:r w:rsidRPr="00043BFA">
              <w:rPr>
                <w:rFonts w:eastAsia="Times New Roman" w:cs="Arial"/>
                <w:color w:val="auto"/>
                <w:sz w:val="20"/>
                <w:szCs w:val="20"/>
                <w:lang w:eastAsia="ru-RU"/>
              </w:rPr>
              <w:t>Astana Sulu</w:t>
            </w:r>
          </w:p>
        </w:tc>
        <w:tc>
          <w:tcPr>
            <w:tcW w:w="4927" w:type="dxa"/>
            <w:shd w:val="clear" w:color="auto" w:fill="auto"/>
          </w:tcPr>
          <w:p w:rsidR="00043BFA" w:rsidRPr="00043BFA" w:rsidRDefault="00043BFA" w:rsidP="00043BFA">
            <w:pPr>
              <w:spacing w:after="0" w:line="240" w:lineRule="auto"/>
              <w:rPr>
                <w:rFonts w:eastAsia="Times New Roman" w:cs="Arial"/>
                <w:color w:val="auto"/>
                <w:sz w:val="20"/>
                <w:szCs w:val="20"/>
                <w:lang w:eastAsia="ru-RU"/>
              </w:rPr>
            </w:pPr>
            <w:r w:rsidRPr="00043BFA">
              <w:rPr>
                <w:rFonts w:eastAsia="Times New Roman" w:cs="Arial"/>
                <w:color w:val="auto"/>
                <w:sz w:val="20"/>
                <w:szCs w:val="20"/>
                <w:lang w:eastAsia="ru-RU"/>
              </w:rPr>
              <w:t>Сейфулина, 40</w:t>
            </w:r>
          </w:p>
        </w:tc>
      </w:tr>
      <w:tr w:rsidR="00043BFA" w:rsidRPr="00043BFA" w:rsidTr="00D35093">
        <w:tc>
          <w:tcPr>
            <w:tcW w:w="4644" w:type="dxa"/>
            <w:shd w:val="clear" w:color="auto" w:fill="auto"/>
          </w:tcPr>
          <w:p w:rsidR="00043BFA" w:rsidRPr="00043BFA" w:rsidRDefault="00043BFA" w:rsidP="00043BFA">
            <w:pPr>
              <w:spacing w:after="0" w:line="240" w:lineRule="auto"/>
              <w:rPr>
                <w:rFonts w:eastAsia="Times New Roman" w:cs="Arial"/>
                <w:color w:val="auto"/>
                <w:sz w:val="20"/>
                <w:szCs w:val="20"/>
                <w:lang w:eastAsia="ru-RU"/>
              </w:rPr>
            </w:pPr>
            <w:r w:rsidRPr="00043BFA">
              <w:rPr>
                <w:rFonts w:eastAsia="Times New Roman" w:cs="Arial"/>
                <w:color w:val="auto"/>
                <w:sz w:val="20"/>
                <w:szCs w:val="20"/>
                <w:lang w:eastAsia="ru-RU"/>
              </w:rPr>
              <w:t>Usko</w:t>
            </w:r>
          </w:p>
        </w:tc>
        <w:tc>
          <w:tcPr>
            <w:tcW w:w="4927" w:type="dxa"/>
            <w:shd w:val="clear" w:color="auto" w:fill="auto"/>
          </w:tcPr>
          <w:p w:rsidR="00043BFA" w:rsidRPr="00043BFA" w:rsidRDefault="00043BFA" w:rsidP="00043BFA">
            <w:pPr>
              <w:spacing w:after="0" w:line="240" w:lineRule="auto"/>
              <w:rPr>
                <w:rFonts w:eastAsia="Times New Roman" w:cs="Arial"/>
                <w:color w:val="auto"/>
                <w:sz w:val="20"/>
                <w:szCs w:val="20"/>
                <w:lang w:eastAsia="ru-RU"/>
              </w:rPr>
            </w:pPr>
            <w:r w:rsidRPr="00043BFA">
              <w:rPr>
                <w:rFonts w:eastAsia="Times New Roman" w:cs="Arial"/>
                <w:color w:val="auto"/>
                <w:sz w:val="20"/>
                <w:szCs w:val="20"/>
                <w:lang w:eastAsia="ru-RU"/>
              </w:rPr>
              <w:t>ул.Пушкина,166</w:t>
            </w:r>
          </w:p>
        </w:tc>
      </w:tr>
      <w:tr w:rsidR="00043BFA" w:rsidRPr="00043BFA" w:rsidTr="00D35093">
        <w:tc>
          <w:tcPr>
            <w:tcW w:w="4644" w:type="dxa"/>
            <w:shd w:val="clear" w:color="auto" w:fill="auto"/>
          </w:tcPr>
          <w:p w:rsidR="00043BFA" w:rsidRPr="00043BFA" w:rsidRDefault="00043BFA" w:rsidP="00043BFA">
            <w:pPr>
              <w:spacing w:after="0" w:line="240" w:lineRule="auto"/>
              <w:rPr>
                <w:rFonts w:eastAsia="Times New Roman" w:cs="Arial"/>
                <w:color w:val="auto"/>
                <w:sz w:val="20"/>
                <w:szCs w:val="20"/>
                <w:lang w:eastAsia="ru-RU"/>
              </w:rPr>
            </w:pPr>
            <w:r w:rsidRPr="00043BFA">
              <w:rPr>
                <w:rFonts w:eastAsia="Times New Roman" w:cs="Arial"/>
                <w:color w:val="auto"/>
                <w:sz w:val="20"/>
                <w:szCs w:val="20"/>
                <w:lang w:eastAsia="ru-RU"/>
              </w:rPr>
              <w:t>Альянс-жихаз</w:t>
            </w:r>
          </w:p>
        </w:tc>
        <w:tc>
          <w:tcPr>
            <w:tcW w:w="4927" w:type="dxa"/>
            <w:shd w:val="clear" w:color="auto" w:fill="auto"/>
          </w:tcPr>
          <w:p w:rsidR="00043BFA" w:rsidRPr="00043BFA" w:rsidRDefault="00043BFA" w:rsidP="00043BFA">
            <w:pPr>
              <w:spacing w:after="0" w:line="240" w:lineRule="auto"/>
              <w:rPr>
                <w:rFonts w:eastAsia="Times New Roman" w:cs="Arial"/>
                <w:color w:val="auto"/>
                <w:sz w:val="20"/>
                <w:szCs w:val="20"/>
                <w:lang w:eastAsia="ru-RU"/>
              </w:rPr>
            </w:pPr>
            <w:r w:rsidRPr="00043BFA">
              <w:rPr>
                <w:rFonts w:eastAsia="Times New Roman" w:cs="Arial"/>
                <w:color w:val="auto"/>
                <w:sz w:val="20"/>
                <w:szCs w:val="20"/>
                <w:lang w:eastAsia="ru-RU"/>
              </w:rPr>
              <w:t>м-он Коктал-1</w:t>
            </w:r>
          </w:p>
        </w:tc>
      </w:tr>
      <w:tr w:rsidR="00043BFA" w:rsidRPr="00043BFA" w:rsidTr="00D35093">
        <w:tc>
          <w:tcPr>
            <w:tcW w:w="4644" w:type="dxa"/>
            <w:shd w:val="clear" w:color="auto" w:fill="auto"/>
          </w:tcPr>
          <w:p w:rsidR="00043BFA" w:rsidRPr="00043BFA" w:rsidRDefault="00043BFA" w:rsidP="00043BFA">
            <w:pPr>
              <w:spacing w:after="0" w:line="240" w:lineRule="auto"/>
              <w:rPr>
                <w:rFonts w:eastAsia="Times New Roman" w:cs="Arial"/>
                <w:color w:val="auto"/>
                <w:sz w:val="20"/>
                <w:szCs w:val="20"/>
                <w:lang w:eastAsia="ru-RU"/>
              </w:rPr>
            </w:pPr>
            <w:r w:rsidRPr="00043BFA">
              <w:rPr>
                <w:rFonts w:eastAsia="Times New Roman" w:cs="Arial"/>
                <w:color w:val="auto"/>
                <w:sz w:val="20"/>
                <w:szCs w:val="20"/>
                <w:lang w:eastAsia="ru-RU"/>
              </w:rPr>
              <w:t>Мебельная фабрика "Fashion Fiore"</w:t>
            </w:r>
          </w:p>
        </w:tc>
        <w:tc>
          <w:tcPr>
            <w:tcW w:w="4927" w:type="dxa"/>
            <w:shd w:val="clear" w:color="auto" w:fill="auto"/>
          </w:tcPr>
          <w:p w:rsidR="00043BFA" w:rsidRPr="00043BFA" w:rsidRDefault="00043BFA" w:rsidP="00043BFA">
            <w:pPr>
              <w:spacing w:after="0" w:line="240" w:lineRule="auto"/>
              <w:rPr>
                <w:rFonts w:eastAsia="Times New Roman" w:cs="Arial"/>
                <w:color w:val="auto"/>
                <w:sz w:val="20"/>
                <w:szCs w:val="20"/>
                <w:lang w:eastAsia="ru-RU"/>
              </w:rPr>
            </w:pPr>
            <w:r w:rsidRPr="00043BFA">
              <w:rPr>
                <w:rFonts w:eastAsia="Times New Roman" w:cs="Arial"/>
                <w:color w:val="auto"/>
                <w:sz w:val="20"/>
                <w:szCs w:val="20"/>
                <w:lang w:eastAsia="ru-RU"/>
              </w:rPr>
              <w:t>ул. №103, ЖК "Сана"</w:t>
            </w:r>
          </w:p>
        </w:tc>
      </w:tr>
      <w:tr w:rsidR="00043BFA" w:rsidRPr="00043BFA" w:rsidTr="00D35093">
        <w:tc>
          <w:tcPr>
            <w:tcW w:w="4644" w:type="dxa"/>
            <w:shd w:val="clear" w:color="auto" w:fill="auto"/>
          </w:tcPr>
          <w:p w:rsidR="00043BFA" w:rsidRPr="00043BFA" w:rsidRDefault="00043BFA" w:rsidP="00043BFA">
            <w:pPr>
              <w:spacing w:after="0" w:line="240" w:lineRule="auto"/>
              <w:rPr>
                <w:rFonts w:eastAsia="Times New Roman" w:cs="Arial"/>
                <w:color w:val="auto"/>
                <w:sz w:val="20"/>
                <w:szCs w:val="20"/>
                <w:lang w:eastAsia="ru-RU"/>
              </w:rPr>
            </w:pPr>
            <w:r w:rsidRPr="00043BFA">
              <w:rPr>
                <w:rFonts w:eastAsia="Times New Roman" w:cs="Arial"/>
                <w:color w:val="auto"/>
                <w:sz w:val="20"/>
                <w:szCs w:val="20"/>
                <w:lang w:eastAsia="ru-RU"/>
              </w:rPr>
              <w:t>«Импекс Астана НС»,ТОО</w:t>
            </w:r>
          </w:p>
        </w:tc>
        <w:tc>
          <w:tcPr>
            <w:tcW w:w="4927" w:type="dxa"/>
            <w:shd w:val="clear" w:color="auto" w:fill="auto"/>
          </w:tcPr>
          <w:p w:rsidR="00043BFA" w:rsidRPr="00043BFA" w:rsidRDefault="00043BFA" w:rsidP="00043BFA">
            <w:pPr>
              <w:spacing w:after="0" w:line="240" w:lineRule="auto"/>
              <w:rPr>
                <w:rFonts w:eastAsia="Times New Roman" w:cs="Arial"/>
                <w:color w:val="auto"/>
                <w:sz w:val="20"/>
                <w:szCs w:val="20"/>
                <w:lang w:eastAsia="ru-RU"/>
              </w:rPr>
            </w:pPr>
            <w:r w:rsidRPr="00043BFA">
              <w:rPr>
                <w:rFonts w:eastAsia="Times New Roman" w:cs="Arial"/>
                <w:color w:val="auto"/>
                <w:sz w:val="20"/>
                <w:szCs w:val="20"/>
                <w:lang w:eastAsia="ru-RU"/>
              </w:rPr>
              <w:t>Мкр. Молодежный д.5 , ТД «Жастар»</w:t>
            </w:r>
          </w:p>
        </w:tc>
      </w:tr>
      <w:tr w:rsidR="00043BFA" w:rsidRPr="00043BFA" w:rsidTr="00D35093">
        <w:tc>
          <w:tcPr>
            <w:tcW w:w="4644" w:type="dxa"/>
            <w:shd w:val="clear" w:color="auto" w:fill="auto"/>
          </w:tcPr>
          <w:p w:rsidR="00043BFA" w:rsidRPr="00043BFA" w:rsidRDefault="00043BFA" w:rsidP="00043BFA">
            <w:pPr>
              <w:spacing w:after="0" w:line="240" w:lineRule="auto"/>
              <w:rPr>
                <w:rFonts w:eastAsia="Times New Roman" w:cs="Arial"/>
                <w:color w:val="auto"/>
                <w:sz w:val="20"/>
                <w:szCs w:val="20"/>
                <w:lang w:eastAsia="ru-RU"/>
              </w:rPr>
            </w:pPr>
            <w:r w:rsidRPr="00043BFA">
              <w:rPr>
                <w:rFonts w:eastAsia="Times New Roman" w:cs="Arial"/>
                <w:color w:val="auto"/>
                <w:sz w:val="20"/>
                <w:szCs w:val="20"/>
                <w:lang w:eastAsia="ru-RU"/>
              </w:rPr>
              <w:t>Студия мебели  «Аспект»</w:t>
            </w:r>
          </w:p>
        </w:tc>
        <w:tc>
          <w:tcPr>
            <w:tcW w:w="4927" w:type="dxa"/>
            <w:shd w:val="clear" w:color="auto" w:fill="auto"/>
          </w:tcPr>
          <w:p w:rsidR="00043BFA" w:rsidRPr="00043BFA" w:rsidRDefault="00043BFA" w:rsidP="00043BFA">
            <w:pPr>
              <w:spacing w:after="0" w:line="240" w:lineRule="auto"/>
              <w:rPr>
                <w:rFonts w:eastAsia="Times New Roman" w:cs="Arial"/>
                <w:color w:val="auto"/>
                <w:sz w:val="20"/>
                <w:szCs w:val="20"/>
                <w:lang w:eastAsia="ru-RU"/>
              </w:rPr>
            </w:pPr>
            <w:r w:rsidRPr="00043BFA">
              <w:rPr>
                <w:rFonts w:eastAsia="Times New Roman" w:cs="Arial"/>
                <w:color w:val="auto"/>
                <w:sz w:val="20"/>
                <w:szCs w:val="20"/>
                <w:lang w:eastAsia="ru-RU"/>
              </w:rPr>
              <w:t>ул. Валиханова 24, ТЦ "Тулпар", 3 этаж, сектор А</w:t>
            </w:r>
          </w:p>
        </w:tc>
      </w:tr>
      <w:tr w:rsidR="00043BFA" w:rsidRPr="00043BFA" w:rsidTr="00D35093">
        <w:tc>
          <w:tcPr>
            <w:tcW w:w="4644" w:type="dxa"/>
            <w:shd w:val="clear" w:color="auto" w:fill="auto"/>
          </w:tcPr>
          <w:p w:rsidR="00043BFA" w:rsidRPr="00043BFA" w:rsidRDefault="00043BFA" w:rsidP="00043BFA">
            <w:pPr>
              <w:spacing w:after="0" w:line="240" w:lineRule="auto"/>
              <w:rPr>
                <w:rFonts w:eastAsia="Times New Roman" w:cs="Arial"/>
                <w:color w:val="auto"/>
                <w:sz w:val="20"/>
                <w:szCs w:val="20"/>
                <w:lang w:eastAsia="ru-RU"/>
              </w:rPr>
            </w:pPr>
            <w:r w:rsidRPr="00043BFA">
              <w:rPr>
                <w:rFonts w:eastAsia="Times New Roman" w:cs="Arial"/>
                <w:color w:val="auto"/>
                <w:sz w:val="20"/>
                <w:szCs w:val="20"/>
                <w:lang w:eastAsia="ru-RU"/>
              </w:rPr>
              <w:t>"Де''жавю", ИП</w:t>
            </w:r>
          </w:p>
        </w:tc>
        <w:tc>
          <w:tcPr>
            <w:tcW w:w="4927" w:type="dxa"/>
            <w:shd w:val="clear" w:color="auto" w:fill="auto"/>
          </w:tcPr>
          <w:p w:rsidR="00043BFA" w:rsidRPr="00043BFA" w:rsidRDefault="00043BFA" w:rsidP="00043BFA">
            <w:pPr>
              <w:spacing w:after="0" w:line="240" w:lineRule="auto"/>
              <w:rPr>
                <w:rFonts w:eastAsia="Times New Roman" w:cs="Arial"/>
                <w:color w:val="auto"/>
                <w:sz w:val="20"/>
                <w:szCs w:val="20"/>
                <w:lang w:eastAsia="ru-RU"/>
              </w:rPr>
            </w:pPr>
            <w:r w:rsidRPr="00043BFA">
              <w:rPr>
                <w:rFonts w:eastAsia="Times New Roman" w:cs="Arial"/>
                <w:color w:val="auto"/>
                <w:sz w:val="20"/>
                <w:szCs w:val="20"/>
                <w:lang w:eastAsia="ru-RU"/>
              </w:rPr>
              <w:t>м-н "Коктал", ПЧЛ , ул.№72., дом 7</w:t>
            </w:r>
          </w:p>
        </w:tc>
      </w:tr>
    </w:tbl>
    <w:p w:rsidR="00043BFA" w:rsidRPr="00043BFA" w:rsidRDefault="00043BFA" w:rsidP="00043BFA">
      <w:pPr>
        <w:spacing w:after="0" w:line="360" w:lineRule="auto"/>
        <w:jc w:val="right"/>
        <w:rPr>
          <w:rFonts w:eastAsia="Calibri" w:cs="Arial"/>
          <w:i/>
          <w:color w:val="auto"/>
          <w:sz w:val="20"/>
        </w:rPr>
      </w:pPr>
      <w:r w:rsidRPr="00043BFA">
        <w:rPr>
          <w:rFonts w:eastAsia="Calibri" w:cs="Arial"/>
          <w:i/>
          <w:color w:val="auto"/>
          <w:sz w:val="20"/>
        </w:rPr>
        <w:t>Источник: www.3klik.kz</w:t>
      </w:r>
    </w:p>
    <w:p w:rsidR="00043BFA" w:rsidRPr="00043BFA" w:rsidRDefault="00043BFA" w:rsidP="00043BFA">
      <w:pPr>
        <w:spacing w:after="0" w:line="360" w:lineRule="auto"/>
        <w:ind w:firstLine="284"/>
        <w:jc w:val="both"/>
        <w:rPr>
          <w:rFonts w:eastAsia="Calibri" w:cs="Arial"/>
          <w:color w:val="auto"/>
        </w:rPr>
      </w:pPr>
    </w:p>
    <w:p w:rsidR="000C2401" w:rsidRPr="00043BFA" w:rsidRDefault="00043BFA" w:rsidP="000C2401">
      <w:pPr>
        <w:spacing w:after="0" w:line="360" w:lineRule="auto"/>
        <w:ind w:firstLine="284"/>
        <w:jc w:val="both"/>
        <w:rPr>
          <w:rFonts w:eastAsia="Calibri" w:cs="Arial"/>
          <w:color w:val="auto"/>
        </w:rPr>
      </w:pPr>
      <w:r w:rsidRPr="00043BFA">
        <w:rPr>
          <w:rFonts w:eastAsia="Calibri" w:cs="Arial"/>
          <w:color w:val="auto"/>
        </w:rPr>
        <w:t>Кроме крупных компаний, в Астане и Акмолинской области существуют еще около 40 мелких.</w:t>
      </w:r>
    </w:p>
    <w:p w:rsidR="00043BFA" w:rsidRPr="00043BFA" w:rsidRDefault="00043BFA" w:rsidP="00043BFA">
      <w:pPr>
        <w:spacing w:after="0" w:line="360" w:lineRule="auto"/>
        <w:ind w:firstLine="284"/>
        <w:jc w:val="both"/>
        <w:rPr>
          <w:rFonts w:eastAsia="Calibri" w:cs="Arial"/>
          <w:color w:val="auto"/>
        </w:rPr>
      </w:pPr>
      <w:r w:rsidRPr="00043BFA">
        <w:rPr>
          <w:rFonts w:eastAsia="Calibri" w:cs="Arial"/>
          <w:color w:val="auto"/>
        </w:rPr>
        <w:t>Основными преимуществами создаваемого предприятия являются:</w:t>
      </w:r>
    </w:p>
    <w:p w:rsidR="00043BFA" w:rsidRPr="00043BFA" w:rsidRDefault="00043BFA" w:rsidP="00043BFA">
      <w:pPr>
        <w:spacing w:after="0" w:line="360" w:lineRule="auto"/>
        <w:ind w:firstLine="284"/>
        <w:jc w:val="both"/>
        <w:rPr>
          <w:rFonts w:eastAsia="Calibri" w:cs="Arial"/>
          <w:color w:val="auto"/>
        </w:rPr>
      </w:pPr>
      <w:r w:rsidRPr="00043BFA">
        <w:rPr>
          <w:rFonts w:eastAsia="Calibri" w:cs="Arial"/>
          <w:color w:val="auto"/>
        </w:rPr>
        <w:t>- Качество выпускаемой продукции за счет использования натурального сырья с отсутствием токсичных веществ;</w:t>
      </w:r>
    </w:p>
    <w:p w:rsidR="00043BFA" w:rsidRPr="00043BFA" w:rsidRDefault="00043BFA" w:rsidP="00043BFA">
      <w:pPr>
        <w:spacing w:after="0" w:line="360" w:lineRule="auto"/>
        <w:ind w:firstLine="284"/>
        <w:jc w:val="both"/>
        <w:rPr>
          <w:rFonts w:eastAsia="Calibri" w:cs="Arial"/>
          <w:color w:val="auto"/>
        </w:rPr>
      </w:pPr>
      <w:r w:rsidRPr="00043BFA">
        <w:rPr>
          <w:rFonts w:eastAsia="Calibri" w:cs="Arial"/>
          <w:color w:val="auto"/>
        </w:rPr>
        <w:t>- Гибкость производства;</w:t>
      </w:r>
    </w:p>
    <w:p w:rsidR="00043BFA" w:rsidRPr="00043BFA" w:rsidRDefault="00043BFA" w:rsidP="00043BFA">
      <w:pPr>
        <w:spacing w:after="0" w:line="360" w:lineRule="auto"/>
        <w:ind w:firstLine="284"/>
        <w:jc w:val="both"/>
        <w:rPr>
          <w:rFonts w:eastAsia="Calibri" w:cs="Arial"/>
          <w:color w:val="auto"/>
        </w:rPr>
      </w:pPr>
      <w:r w:rsidRPr="00043BFA">
        <w:rPr>
          <w:rFonts w:eastAsia="Calibri" w:cs="Arial"/>
          <w:color w:val="auto"/>
        </w:rPr>
        <w:t>- Справедливая и взаимовыгодная сбытовая политика;</w:t>
      </w:r>
    </w:p>
    <w:p w:rsidR="00043BFA" w:rsidRPr="00043BFA" w:rsidRDefault="00043BFA" w:rsidP="00043BFA">
      <w:pPr>
        <w:spacing w:after="0" w:line="360" w:lineRule="auto"/>
        <w:ind w:firstLine="284"/>
        <w:jc w:val="both"/>
        <w:rPr>
          <w:rFonts w:eastAsia="Calibri" w:cs="Arial"/>
          <w:color w:val="auto"/>
        </w:rPr>
      </w:pPr>
      <w:r w:rsidRPr="00043BFA">
        <w:rPr>
          <w:rFonts w:eastAsia="Calibri" w:cs="Arial"/>
          <w:color w:val="auto"/>
        </w:rPr>
        <w:t>- Конкурентные цены, выгодная политика скидок;</w:t>
      </w:r>
    </w:p>
    <w:p w:rsidR="00043BFA" w:rsidRPr="00043BFA" w:rsidRDefault="00043BFA" w:rsidP="00043BFA">
      <w:pPr>
        <w:spacing w:after="0" w:line="360" w:lineRule="auto"/>
        <w:ind w:firstLine="284"/>
        <w:jc w:val="both"/>
        <w:rPr>
          <w:rFonts w:eastAsia="Calibri" w:cs="Arial"/>
          <w:color w:val="auto"/>
        </w:rPr>
      </w:pPr>
      <w:r w:rsidRPr="00043BFA">
        <w:rPr>
          <w:rFonts w:eastAsia="Calibri" w:cs="Arial"/>
          <w:color w:val="auto"/>
        </w:rPr>
        <w:t>- Профессионализм персонала предприятия;</w:t>
      </w:r>
    </w:p>
    <w:p w:rsidR="00043BFA" w:rsidRPr="00043BFA" w:rsidRDefault="00043BFA" w:rsidP="00043BFA">
      <w:pPr>
        <w:spacing w:after="0" w:line="360" w:lineRule="auto"/>
        <w:ind w:firstLine="284"/>
        <w:jc w:val="both"/>
        <w:rPr>
          <w:rFonts w:eastAsia="Calibri" w:cs="Arial"/>
          <w:b/>
          <w:color w:val="auto"/>
          <w:sz w:val="24"/>
          <w:szCs w:val="24"/>
        </w:rPr>
      </w:pPr>
      <w:r w:rsidRPr="00043BFA">
        <w:rPr>
          <w:rFonts w:eastAsia="Calibri" w:cs="Arial"/>
          <w:color w:val="auto"/>
        </w:rPr>
        <w:t>- Постоянное развитие.</w:t>
      </w:r>
      <w:r w:rsidRPr="00043BFA">
        <w:rPr>
          <w:rFonts w:eastAsia="Calibri" w:cs="Arial"/>
          <w:b/>
          <w:color w:val="auto"/>
          <w:sz w:val="24"/>
          <w:szCs w:val="24"/>
        </w:rPr>
        <w:t xml:space="preserve"> </w:t>
      </w:r>
    </w:p>
    <w:p w:rsidR="00DA53F0" w:rsidRPr="009A143B" w:rsidRDefault="00DA53F0" w:rsidP="001E70C2">
      <w:pPr>
        <w:spacing w:after="0" w:line="360" w:lineRule="auto"/>
        <w:ind w:firstLine="284"/>
        <w:jc w:val="both"/>
        <w:rPr>
          <w:rFonts w:cs="Arial"/>
          <w:color w:val="auto"/>
        </w:rPr>
      </w:pPr>
    </w:p>
    <w:p w:rsidR="00B70129" w:rsidRPr="007C3A34" w:rsidRDefault="00122FE2" w:rsidP="007C3A34">
      <w:pPr>
        <w:pStyle w:val="2"/>
        <w:spacing w:before="0" w:line="360" w:lineRule="auto"/>
        <w:ind w:firstLine="284"/>
        <w:jc w:val="both"/>
        <w:rPr>
          <w:rFonts w:ascii="Arial" w:hAnsi="Arial" w:cs="Arial"/>
          <w:color w:val="000000" w:themeColor="text1"/>
          <w:sz w:val="24"/>
          <w:szCs w:val="24"/>
        </w:rPr>
      </w:pPr>
      <w:bookmarkStart w:id="31" w:name="_Toc372818218"/>
      <w:r w:rsidRPr="0021574E">
        <w:rPr>
          <w:rFonts w:ascii="Arial" w:hAnsi="Arial" w:cs="Arial"/>
          <w:color w:val="000000" w:themeColor="text1"/>
          <w:sz w:val="24"/>
          <w:szCs w:val="24"/>
        </w:rPr>
        <w:t>4.3 Прогнозные оценки развития рынка, ожидаемые изменения</w:t>
      </w:r>
      <w:bookmarkEnd w:id="31"/>
    </w:p>
    <w:p w:rsidR="00043BFA" w:rsidRPr="00043BFA" w:rsidRDefault="00043BFA" w:rsidP="00043BFA">
      <w:pPr>
        <w:spacing w:after="0" w:line="360" w:lineRule="auto"/>
        <w:ind w:firstLine="284"/>
        <w:jc w:val="both"/>
        <w:rPr>
          <w:rFonts w:cs="Arial"/>
          <w:bCs/>
          <w:color w:val="auto"/>
        </w:rPr>
      </w:pPr>
      <w:r w:rsidRPr="00043BFA">
        <w:rPr>
          <w:rFonts w:cs="Arial"/>
          <w:bCs/>
          <w:color w:val="auto"/>
        </w:rPr>
        <w:t>Для развития мебельной промышленности Казахстана необходимо разработать отраслевую программу продвижения отечественных товаров на внешние рынки и создать свободные индустриально-производственные зоны для оптимизации инвестиционных затрат, активной кооперации по цепочке добавленной стоимости.</w:t>
      </w:r>
    </w:p>
    <w:p w:rsidR="00043BFA" w:rsidRPr="00043BFA" w:rsidRDefault="00043BFA" w:rsidP="00043BFA">
      <w:pPr>
        <w:spacing w:after="0" w:line="360" w:lineRule="auto"/>
        <w:ind w:firstLine="284"/>
        <w:jc w:val="both"/>
        <w:rPr>
          <w:color w:val="auto"/>
          <w:szCs w:val="32"/>
        </w:rPr>
      </w:pPr>
      <w:r w:rsidRPr="00043BFA">
        <w:rPr>
          <w:color w:val="auto"/>
          <w:szCs w:val="32"/>
        </w:rPr>
        <w:t>Несмотря на растущую конкуренцию с импортной продукцией, развитие отрасли и рост производства в Казахстане вполне реальны - при условии поддержки государства и реализации всех предложений специалистов. Как кластер, мебельная и деревообрабатывающая промышленность может развиться, и рост будет вызван, прежде всего, реализацией крупных инвестиционных проектов в добывающей сфере.</w:t>
      </w:r>
    </w:p>
    <w:p w:rsidR="00043BFA" w:rsidRPr="00043BFA" w:rsidRDefault="00043BFA" w:rsidP="00043BFA">
      <w:pPr>
        <w:spacing w:after="0" w:line="360" w:lineRule="auto"/>
        <w:ind w:firstLine="284"/>
        <w:jc w:val="both"/>
        <w:rPr>
          <w:color w:val="auto"/>
          <w:szCs w:val="32"/>
        </w:rPr>
      </w:pPr>
      <w:r w:rsidRPr="00043BFA">
        <w:rPr>
          <w:color w:val="auto"/>
          <w:szCs w:val="32"/>
        </w:rPr>
        <w:t xml:space="preserve">Также немаловажно отметить, что налаживание новых производств - одно из основных направлений форсированного индустриально-инновационного развития страны, обозначенного главой Казахстана Нурсултаном Назарбаевым в числе приоритетных. Лесопромышленный комплекс является важным звеном в социально-экономическом развитии республики. </w:t>
      </w:r>
    </w:p>
    <w:p w:rsidR="00407590" w:rsidRPr="0021574E" w:rsidRDefault="00407590" w:rsidP="00407590">
      <w:pPr>
        <w:spacing w:after="0" w:line="360" w:lineRule="auto"/>
        <w:ind w:firstLine="284"/>
        <w:jc w:val="both"/>
        <w:rPr>
          <w:rFonts w:cs="Arial"/>
        </w:rPr>
      </w:pPr>
    </w:p>
    <w:p w:rsidR="00122FE2" w:rsidRPr="0021574E" w:rsidRDefault="00122FE2" w:rsidP="00B4242B">
      <w:pPr>
        <w:pStyle w:val="2"/>
        <w:spacing w:before="0" w:line="360" w:lineRule="auto"/>
        <w:ind w:firstLine="284"/>
        <w:jc w:val="both"/>
        <w:rPr>
          <w:rFonts w:ascii="Arial" w:hAnsi="Arial" w:cs="Arial"/>
          <w:color w:val="000000" w:themeColor="text1"/>
          <w:sz w:val="24"/>
          <w:szCs w:val="24"/>
        </w:rPr>
      </w:pPr>
      <w:bookmarkStart w:id="32" w:name="_Toc372818219"/>
      <w:r w:rsidRPr="0021574E">
        <w:rPr>
          <w:rFonts w:ascii="Arial" w:hAnsi="Arial" w:cs="Arial"/>
          <w:color w:val="000000" w:themeColor="text1"/>
          <w:sz w:val="24"/>
          <w:szCs w:val="24"/>
        </w:rPr>
        <w:lastRenderedPageBreak/>
        <w:t>4.4 Стратегия маркетинга</w:t>
      </w:r>
      <w:bookmarkEnd w:id="32"/>
    </w:p>
    <w:p w:rsidR="00043BFA" w:rsidRPr="00043BFA" w:rsidRDefault="00043BFA" w:rsidP="00043BFA">
      <w:pPr>
        <w:spacing w:after="0" w:line="360" w:lineRule="auto"/>
        <w:ind w:firstLine="284"/>
        <w:jc w:val="both"/>
        <w:rPr>
          <w:rFonts w:eastAsia="Calibri" w:cs="Arial"/>
          <w:color w:val="auto"/>
        </w:rPr>
      </w:pPr>
      <w:r w:rsidRPr="00043BFA">
        <w:rPr>
          <w:rFonts w:eastAsia="Calibri" w:cs="Arial"/>
          <w:color w:val="auto"/>
        </w:rPr>
        <w:t xml:space="preserve">Традиционные способы привлечения клиентов для салонов мебели – это реклама в печатных изданиях, телемаркетинг, прямая рассылка буклетов с предложениями, участие в выставках, а также размещение коллекции на собственных интернет-сайтах. </w:t>
      </w:r>
    </w:p>
    <w:p w:rsidR="00043BFA" w:rsidRPr="00043BFA" w:rsidRDefault="00043BFA" w:rsidP="00043BFA">
      <w:pPr>
        <w:spacing w:after="0" w:line="360" w:lineRule="auto"/>
        <w:ind w:firstLine="284"/>
        <w:jc w:val="both"/>
        <w:rPr>
          <w:rFonts w:eastAsia="Calibri" w:cs="Arial"/>
          <w:color w:val="auto"/>
        </w:rPr>
      </w:pPr>
      <w:r w:rsidRPr="00043BFA">
        <w:rPr>
          <w:rFonts w:eastAsia="Calibri" w:cs="Arial"/>
          <w:color w:val="auto"/>
        </w:rPr>
        <w:t>По мнению участников мебельного рынка, прямая рассылка дает самую высокую отдачу. Но лишь только в том случае, если она попадает по назначению - непосредственно к человеку, отвечающему в компании за обустройство офиса.</w:t>
      </w:r>
    </w:p>
    <w:p w:rsidR="00043BFA" w:rsidRPr="00043BFA" w:rsidRDefault="00043BFA" w:rsidP="00043BFA">
      <w:pPr>
        <w:spacing w:after="0" w:line="360" w:lineRule="auto"/>
        <w:ind w:firstLine="284"/>
        <w:jc w:val="both"/>
        <w:rPr>
          <w:rFonts w:eastAsia="Calibri" w:cs="Arial"/>
          <w:color w:val="auto"/>
        </w:rPr>
      </w:pPr>
      <w:r w:rsidRPr="00043BFA">
        <w:rPr>
          <w:rFonts w:eastAsia="Calibri" w:cs="Arial"/>
          <w:color w:val="auto"/>
        </w:rPr>
        <w:t xml:space="preserve">Что касается телефонного маркетинга, он может быть полезен для установления первичного контакта. Причем здесь важно не рассылать прайс-листы, а информировать клиента о возможностях. </w:t>
      </w:r>
    </w:p>
    <w:p w:rsidR="00043BFA" w:rsidRPr="00043BFA" w:rsidRDefault="00043BFA" w:rsidP="00043BFA">
      <w:pPr>
        <w:spacing w:after="0" w:line="360" w:lineRule="auto"/>
        <w:ind w:firstLine="284"/>
        <w:jc w:val="both"/>
        <w:rPr>
          <w:rFonts w:eastAsia="Calibri" w:cs="Arial"/>
          <w:color w:val="auto"/>
        </w:rPr>
      </w:pPr>
      <w:r w:rsidRPr="00043BFA">
        <w:rPr>
          <w:rFonts w:eastAsia="Calibri" w:cs="Arial"/>
          <w:color w:val="auto"/>
        </w:rPr>
        <w:t xml:space="preserve">Наиболее эффективным способом считается участие в выставках. На выставке клиент имеет возможность увидеть коллекции многих производителей и продавцов, сравнить их, прицениться и выбрать то, что соответствует его вкусам, финансовыми возможностями и потребностям. </w:t>
      </w:r>
    </w:p>
    <w:p w:rsidR="00043BFA" w:rsidRPr="00043BFA" w:rsidRDefault="00043BFA" w:rsidP="00043BFA">
      <w:pPr>
        <w:spacing w:after="0" w:line="360" w:lineRule="auto"/>
        <w:ind w:firstLine="284"/>
        <w:jc w:val="both"/>
        <w:rPr>
          <w:rFonts w:eastAsia="Calibri" w:cs="Arial"/>
          <w:color w:val="auto"/>
        </w:rPr>
      </w:pPr>
      <w:r w:rsidRPr="00043BFA">
        <w:rPr>
          <w:rFonts w:eastAsia="Calibri" w:cs="Arial"/>
          <w:color w:val="auto"/>
        </w:rPr>
        <w:t>Организацию реализации продукции на предприятии предполагается осуществлять с учетом следующих принципов:</w:t>
      </w:r>
    </w:p>
    <w:p w:rsidR="00043BFA" w:rsidRPr="00043BFA" w:rsidRDefault="00043BFA" w:rsidP="00043BFA">
      <w:pPr>
        <w:spacing w:after="0" w:line="360" w:lineRule="auto"/>
        <w:ind w:firstLine="284"/>
        <w:jc w:val="both"/>
        <w:rPr>
          <w:rFonts w:eastAsia="Calibri" w:cs="Arial"/>
          <w:color w:val="auto"/>
        </w:rPr>
      </w:pPr>
      <w:r w:rsidRPr="00043BFA">
        <w:rPr>
          <w:rFonts w:eastAsia="Calibri" w:cs="Arial"/>
          <w:color w:val="auto"/>
        </w:rPr>
        <w:t>1. Постоянный мониторинг конкурентоспособности и работа над ее совершенствованием;</w:t>
      </w:r>
    </w:p>
    <w:p w:rsidR="00043BFA" w:rsidRPr="00043BFA" w:rsidRDefault="00043BFA" w:rsidP="00043BFA">
      <w:pPr>
        <w:spacing w:after="0" w:line="360" w:lineRule="auto"/>
        <w:ind w:firstLine="284"/>
        <w:jc w:val="both"/>
        <w:rPr>
          <w:rFonts w:eastAsia="Calibri" w:cs="Arial"/>
          <w:color w:val="auto"/>
        </w:rPr>
      </w:pPr>
      <w:r w:rsidRPr="00043BFA">
        <w:rPr>
          <w:rFonts w:eastAsia="Calibri" w:cs="Arial"/>
          <w:color w:val="auto"/>
        </w:rPr>
        <w:t>2. Использование комплекса мер по формированию спроса и стимулированию сбыта, формированию имиджа и закреплению постоянных клиентов.</w:t>
      </w:r>
    </w:p>
    <w:p w:rsidR="00043BFA" w:rsidRPr="00043BFA" w:rsidRDefault="00043BFA" w:rsidP="00043BFA">
      <w:pPr>
        <w:spacing w:after="0" w:line="360" w:lineRule="auto"/>
        <w:ind w:firstLine="284"/>
        <w:jc w:val="both"/>
        <w:rPr>
          <w:rFonts w:eastAsia="Calibri" w:cs="Arial"/>
          <w:color w:val="auto"/>
        </w:rPr>
      </w:pPr>
      <w:r w:rsidRPr="00043BFA">
        <w:rPr>
          <w:rFonts w:eastAsia="Calibri" w:cs="Arial"/>
          <w:color w:val="auto"/>
        </w:rPr>
        <w:t>Реализацию продукции планируется осуществлять через оптовых посредников, без открытия собственной торговой точки.</w:t>
      </w:r>
    </w:p>
    <w:p w:rsidR="00043BFA" w:rsidRPr="00043BFA" w:rsidRDefault="00043BFA" w:rsidP="00043BFA">
      <w:pPr>
        <w:spacing w:after="0" w:line="360" w:lineRule="auto"/>
        <w:ind w:firstLine="284"/>
        <w:jc w:val="both"/>
        <w:rPr>
          <w:rFonts w:eastAsia="Calibri" w:cs="Arial"/>
          <w:color w:val="auto"/>
        </w:rPr>
      </w:pPr>
      <w:r w:rsidRPr="00043BFA">
        <w:rPr>
          <w:rFonts w:eastAsia="Calibri" w:cs="Arial"/>
          <w:color w:val="auto"/>
        </w:rPr>
        <w:t>Формирование спроса и стимулирование сбыта планируется исходя из следующих моментов:</w:t>
      </w:r>
    </w:p>
    <w:p w:rsidR="00043BFA" w:rsidRPr="00043BFA" w:rsidRDefault="00043BFA" w:rsidP="00043BFA">
      <w:pPr>
        <w:spacing w:after="0" w:line="360" w:lineRule="auto"/>
        <w:ind w:firstLine="284"/>
        <w:jc w:val="both"/>
        <w:rPr>
          <w:rFonts w:eastAsia="Calibri" w:cs="Arial"/>
          <w:color w:val="auto"/>
        </w:rPr>
      </w:pPr>
      <w:r w:rsidRPr="00043BFA">
        <w:rPr>
          <w:rFonts w:eastAsia="Calibri" w:cs="Arial"/>
          <w:color w:val="auto"/>
        </w:rPr>
        <w:t xml:space="preserve">- Относительно низкий уровень цен по сравнению с аналогичными изделиями, выпускаемыми другими производителями. </w:t>
      </w:r>
    </w:p>
    <w:p w:rsidR="00043BFA" w:rsidRPr="00043BFA" w:rsidRDefault="00043BFA" w:rsidP="00043BFA">
      <w:pPr>
        <w:spacing w:after="0" w:line="360" w:lineRule="auto"/>
        <w:ind w:firstLine="284"/>
        <w:jc w:val="both"/>
        <w:rPr>
          <w:rFonts w:eastAsia="Calibri" w:cs="Arial"/>
          <w:color w:val="auto"/>
        </w:rPr>
      </w:pPr>
      <w:r w:rsidRPr="00043BFA">
        <w:rPr>
          <w:rFonts w:eastAsia="Calibri" w:cs="Arial"/>
          <w:color w:val="auto"/>
        </w:rPr>
        <w:t>- Квалифицированный персонал;</w:t>
      </w:r>
    </w:p>
    <w:p w:rsidR="00043BFA" w:rsidRPr="00043BFA" w:rsidRDefault="00043BFA" w:rsidP="00043BFA">
      <w:pPr>
        <w:spacing w:after="0" w:line="360" w:lineRule="auto"/>
        <w:ind w:firstLine="284"/>
        <w:jc w:val="both"/>
        <w:rPr>
          <w:rFonts w:eastAsia="Calibri" w:cs="Arial"/>
          <w:color w:val="auto"/>
        </w:rPr>
      </w:pPr>
      <w:r w:rsidRPr="00043BFA">
        <w:rPr>
          <w:rFonts w:eastAsia="Calibri" w:cs="Arial"/>
          <w:color w:val="auto"/>
        </w:rPr>
        <w:t>- Современное оборудование;</w:t>
      </w:r>
    </w:p>
    <w:p w:rsidR="00043BFA" w:rsidRPr="00043BFA" w:rsidRDefault="00043BFA" w:rsidP="00043BFA">
      <w:pPr>
        <w:spacing w:after="0" w:line="360" w:lineRule="auto"/>
        <w:ind w:firstLine="284"/>
        <w:jc w:val="both"/>
        <w:rPr>
          <w:rFonts w:eastAsia="Calibri" w:cs="Arial"/>
          <w:color w:val="auto"/>
        </w:rPr>
      </w:pPr>
      <w:r w:rsidRPr="00043BFA">
        <w:rPr>
          <w:rFonts w:eastAsia="Calibri" w:cs="Arial"/>
          <w:color w:val="auto"/>
        </w:rPr>
        <w:t xml:space="preserve">- Участие в гос. закупках на поставку </w:t>
      </w:r>
      <w:r w:rsidR="000C2401">
        <w:rPr>
          <w:rFonts w:eastAsia="Calibri" w:cs="Arial"/>
          <w:color w:val="auto"/>
        </w:rPr>
        <w:t>офисной</w:t>
      </w:r>
      <w:r w:rsidRPr="00043BFA">
        <w:rPr>
          <w:rFonts w:eastAsia="Calibri" w:cs="Arial"/>
          <w:color w:val="auto"/>
        </w:rPr>
        <w:t xml:space="preserve"> мебели;</w:t>
      </w:r>
    </w:p>
    <w:p w:rsidR="00043BFA" w:rsidRDefault="00043BFA" w:rsidP="00043BFA">
      <w:pPr>
        <w:spacing w:after="0" w:line="360" w:lineRule="auto"/>
        <w:ind w:firstLine="284"/>
        <w:jc w:val="both"/>
        <w:rPr>
          <w:rFonts w:eastAsia="Calibri" w:cs="Arial"/>
          <w:color w:val="auto"/>
        </w:rPr>
      </w:pPr>
      <w:r w:rsidRPr="00043BFA">
        <w:rPr>
          <w:rFonts w:eastAsia="Calibri" w:cs="Arial"/>
          <w:color w:val="auto"/>
        </w:rPr>
        <w:t>- Реализация программ по стимулированию спроса.</w:t>
      </w:r>
    </w:p>
    <w:p w:rsidR="00043BFA" w:rsidRDefault="00043BFA" w:rsidP="006B5941">
      <w:pPr>
        <w:spacing w:after="0" w:line="360" w:lineRule="auto"/>
        <w:jc w:val="both"/>
        <w:rPr>
          <w:rFonts w:eastAsia="Calibri" w:cs="Arial"/>
          <w:color w:val="auto"/>
        </w:rPr>
      </w:pPr>
    </w:p>
    <w:p w:rsidR="000C2401" w:rsidRDefault="000C2401" w:rsidP="006B5941">
      <w:pPr>
        <w:spacing w:after="0" w:line="360" w:lineRule="auto"/>
        <w:jc w:val="both"/>
        <w:rPr>
          <w:rFonts w:eastAsia="Calibri" w:cs="Arial"/>
          <w:color w:val="auto"/>
        </w:rPr>
      </w:pPr>
    </w:p>
    <w:p w:rsidR="000C2401" w:rsidRDefault="000C2401" w:rsidP="006B5941">
      <w:pPr>
        <w:spacing w:after="0" w:line="360" w:lineRule="auto"/>
        <w:jc w:val="both"/>
        <w:rPr>
          <w:rFonts w:eastAsia="Calibri" w:cs="Arial"/>
          <w:color w:val="auto"/>
        </w:rPr>
      </w:pPr>
    </w:p>
    <w:p w:rsidR="00E71DED" w:rsidRDefault="00E71DED" w:rsidP="006B5941">
      <w:pPr>
        <w:spacing w:after="0" w:line="360" w:lineRule="auto"/>
        <w:jc w:val="both"/>
        <w:rPr>
          <w:rFonts w:eastAsia="Calibri" w:cs="Arial"/>
          <w:color w:val="auto"/>
        </w:rPr>
      </w:pPr>
    </w:p>
    <w:p w:rsidR="00E71DED" w:rsidRDefault="00E71DED" w:rsidP="006B5941">
      <w:pPr>
        <w:spacing w:after="0" w:line="360" w:lineRule="auto"/>
        <w:jc w:val="both"/>
        <w:rPr>
          <w:rFonts w:eastAsia="Calibri" w:cs="Arial"/>
          <w:color w:val="auto"/>
        </w:rPr>
      </w:pPr>
    </w:p>
    <w:p w:rsidR="00E71DED" w:rsidRPr="00043BFA" w:rsidRDefault="00E71DED" w:rsidP="006B5941">
      <w:pPr>
        <w:spacing w:after="0" w:line="360" w:lineRule="auto"/>
        <w:jc w:val="both"/>
        <w:rPr>
          <w:rFonts w:eastAsia="Calibri" w:cs="Arial"/>
          <w:color w:val="auto"/>
        </w:rPr>
      </w:pPr>
    </w:p>
    <w:p w:rsidR="00043BFA" w:rsidRPr="00D41603" w:rsidRDefault="00043BFA" w:rsidP="00D41603">
      <w:pPr>
        <w:pStyle w:val="af0"/>
        <w:spacing w:before="120"/>
        <w:ind w:firstLine="284"/>
        <w:jc w:val="both"/>
        <w:rPr>
          <w:color w:val="auto"/>
          <w:sz w:val="20"/>
        </w:rPr>
      </w:pPr>
      <w:bookmarkStart w:id="33" w:name="_Toc310012197"/>
      <w:bookmarkStart w:id="34" w:name="_Toc333838483"/>
      <w:bookmarkStart w:id="35" w:name="_Toc339994839"/>
      <w:bookmarkStart w:id="36" w:name="_Toc340067505"/>
      <w:bookmarkStart w:id="37" w:name="_Toc372818247"/>
      <w:r w:rsidRPr="00D41603">
        <w:rPr>
          <w:color w:val="auto"/>
          <w:sz w:val="20"/>
        </w:rPr>
        <w:lastRenderedPageBreak/>
        <w:t xml:space="preserve">Таблица </w:t>
      </w:r>
      <w:r w:rsidRPr="00D41603">
        <w:rPr>
          <w:color w:val="auto"/>
          <w:sz w:val="20"/>
        </w:rPr>
        <w:fldChar w:fldCharType="begin"/>
      </w:r>
      <w:r w:rsidRPr="00D41603">
        <w:rPr>
          <w:color w:val="auto"/>
          <w:sz w:val="20"/>
        </w:rPr>
        <w:instrText xml:space="preserve"> SEQ Таблица \* ARABIC </w:instrText>
      </w:r>
      <w:r w:rsidRPr="00D41603">
        <w:rPr>
          <w:color w:val="auto"/>
          <w:sz w:val="20"/>
        </w:rPr>
        <w:fldChar w:fldCharType="separate"/>
      </w:r>
      <w:r w:rsidR="000B6767" w:rsidRPr="00D41603">
        <w:rPr>
          <w:color w:val="auto"/>
          <w:sz w:val="20"/>
        </w:rPr>
        <w:t>6</w:t>
      </w:r>
      <w:r w:rsidRPr="00D41603">
        <w:rPr>
          <w:color w:val="auto"/>
          <w:sz w:val="20"/>
        </w:rPr>
        <w:fldChar w:fldCharType="end"/>
      </w:r>
      <w:r w:rsidRPr="00D41603">
        <w:rPr>
          <w:color w:val="auto"/>
          <w:sz w:val="20"/>
        </w:rPr>
        <w:t xml:space="preserve"> - SWOT-анализ</w:t>
      </w:r>
      <w:bookmarkEnd w:id="33"/>
      <w:bookmarkEnd w:id="34"/>
      <w:bookmarkEnd w:id="35"/>
      <w:bookmarkEnd w:id="36"/>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16"/>
        <w:gridCol w:w="7309"/>
      </w:tblGrid>
      <w:tr w:rsidR="00043BFA" w:rsidRPr="00043BFA" w:rsidTr="00D35093">
        <w:trPr>
          <w:trHeight w:val="523"/>
        </w:trPr>
        <w:tc>
          <w:tcPr>
            <w:tcW w:w="646" w:type="dxa"/>
            <w:vMerge w:val="restart"/>
            <w:shd w:val="clear" w:color="auto" w:fill="DBE5F1" w:themeFill="accent1" w:themeFillTint="33"/>
            <w:textDirection w:val="btLr"/>
          </w:tcPr>
          <w:p w:rsidR="00043BFA" w:rsidRPr="00043BFA" w:rsidRDefault="00043BFA" w:rsidP="00043BFA">
            <w:pPr>
              <w:spacing w:after="0"/>
              <w:ind w:left="113" w:right="-1"/>
              <w:jc w:val="center"/>
              <w:rPr>
                <w:rFonts w:eastAsia="Calibri" w:cs="Times New Roman"/>
                <w:b/>
                <w:color w:val="000000"/>
                <w:sz w:val="20"/>
                <w:szCs w:val="20"/>
              </w:rPr>
            </w:pPr>
            <w:r w:rsidRPr="00043BFA">
              <w:rPr>
                <w:rFonts w:eastAsia="Calibri" w:cs="Times New Roman"/>
                <w:b/>
                <w:color w:val="000000"/>
                <w:sz w:val="20"/>
                <w:szCs w:val="20"/>
              </w:rPr>
              <w:t>Внешняя среда</w:t>
            </w:r>
          </w:p>
        </w:tc>
        <w:tc>
          <w:tcPr>
            <w:tcW w:w="1616" w:type="dxa"/>
          </w:tcPr>
          <w:p w:rsidR="00043BFA" w:rsidRPr="00043BFA" w:rsidRDefault="00043BFA" w:rsidP="00043BFA">
            <w:pPr>
              <w:spacing w:after="0"/>
              <w:ind w:right="-1"/>
              <w:rPr>
                <w:rFonts w:eastAsia="Calibri" w:cs="Times New Roman"/>
                <w:color w:val="000000"/>
                <w:sz w:val="20"/>
                <w:szCs w:val="20"/>
              </w:rPr>
            </w:pPr>
            <w:r w:rsidRPr="00043BFA">
              <w:rPr>
                <w:rFonts w:eastAsia="Calibri" w:cs="Times New Roman"/>
                <w:color w:val="000000"/>
                <w:sz w:val="20"/>
                <w:szCs w:val="20"/>
              </w:rPr>
              <w:t>Возможности</w:t>
            </w:r>
          </w:p>
          <w:p w:rsidR="00043BFA" w:rsidRPr="00043BFA" w:rsidRDefault="00043BFA" w:rsidP="00043BFA">
            <w:pPr>
              <w:spacing w:after="0"/>
              <w:ind w:right="-1"/>
              <w:rPr>
                <w:rFonts w:eastAsia="Calibri" w:cs="Times New Roman"/>
                <w:color w:val="000000"/>
                <w:sz w:val="20"/>
                <w:szCs w:val="20"/>
              </w:rPr>
            </w:pPr>
          </w:p>
        </w:tc>
        <w:tc>
          <w:tcPr>
            <w:tcW w:w="0" w:type="auto"/>
          </w:tcPr>
          <w:p w:rsidR="00043BFA" w:rsidRPr="00043BFA" w:rsidRDefault="005F598B" w:rsidP="006B5941">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1.</w:t>
            </w:r>
            <w:r w:rsidR="00043BFA" w:rsidRPr="00043BFA">
              <w:rPr>
                <w:rFonts w:eastAsia="Times New Roman" w:cs="Arial"/>
                <w:color w:val="auto"/>
                <w:sz w:val="20"/>
                <w:szCs w:val="20"/>
                <w:lang w:eastAsia="ru-RU"/>
              </w:rPr>
              <w:t>Расширение производственны</w:t>
            </w:r>
            <w:r>
              <w:rPr>
                <w:rFonts w:eastAsia="Times New Roman" w:cs="Arial"/>
                <w:color w:val="auto"/>
                <w:sz w:val="20"/>
                <w:szCs w:val="20"/>
                <w:lang w:eastAsia="ru-RU"/>
              </w:rPr>
              <w:t>х мощностей</w:t>
            </w:r>
          </w:p>
          <w:p w:rsidR="00043BFA" w:rsidRPr="00043BFA" w:rsidRDefault="005F598B" w:rsidP="006B5941">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2.</w:t>
            </w:r>
            <w:r w:rsidR="00043BFA" w:rsidRPr="00043BFA">
              <w:rPr>
                <w:rFonts w:eastAsia="Times New Roman" w:cs="Arial"/>
                <w:color w:val="auto"/>
                <w:sz w:val="20"/>
                <w:szCs w:val="20"/>
                <w:lang w:eastAsia="ru-RU"/>
              </w:rPr>
              <w:t>Увеличение асс</w:t>
            </w:r>
            <w:r>
              <w:rPr>
                <w:rFonts w:eastAsia="Times New Roman" w:cs="Arial"/>
                <w:color w:val="auto"/>
                <w:sz w:val="20"/>
                <w:szCs w:val="20"/>
                <w:lang w:eastAsia="ru-RU"/>
              </w:rPr>
              <w:t>ортимента выпускаемой продукции</w:t>
            </w:r>
          </w:p>
        </w:tc>
      </w:tr>
      <w:tr w:rsidR="00043BFA" w:rsidRPr="00043BFA" w:rsidTr="00D35093">
        <w:trPr>
          <w:trHeight w:val="551"/>
        </w:trPr>
        <w:tc>
          <w:tcPr>
            <w:tcW w:w="646" w:type="dxa"/>
            <w:vMerge/>
            <w:shd w:val="clear" w:color="auto" w:fill="DBE5F1" w:themeFill="accent1" w:themeFillTint="33"/>
          </w:tcPr>
          <w:p w:rsidR="00043BFA" w:rsidRPr="00043BFA" w:rsidRDefault="00043BFA" w:rsidP="00043BFA">
            <w:pPr>
              <w:spacing w:after="0"/>
              <w:ind w:right="-1"/>
              <w:rPr>
                <w:rFonts w:eastAsia="Calibri" w:cs="Times New Roman"/>
                <w:b/>
                <w:color w:val="000000"/>
                <w:sz w:val="20"/>
                <w:szCs w:val="20"/>
              </w:rPr>
            </w:pPr>
          </w:p>
        </w:tc>
        <w:tc>
          <w:tcPr>
            <w:tcW w:w="1616" w:type="dxa"/>
          </w:tcPr>
          <w:p w:rsidR="00043BFA" w:rsidRPr="00043BFA" w:rsidRDefault="00043BFA" w:rsidP="00043BFA">
            <w:pPr>
              <w:spacing w:after="0"/>
              <w:ind w:right="-1"/>
              <w:rPr>
                <w:rFonts w:eastAsia="Calibri" w:cs="Times New Roman"/>
                <w:color w:val="000000"/>
                <w:sz w:val="20"/>
                <w:szCs w:val="20"/>
              </w:rPr>
            </w:pPr>
            <w:r w:rsidRPr="00043BFA">
              <w:rPr>
                <w:rFonts w:eastAsia="Calibri" w:cs="Times New Roman"/>
                <w:color w:val="000000"/>
                <w:sz w:val="20"/>
                <w:szCs w:val="20"/>
              </w:rPr>
              <w:t>Угрозы</w:t>
            </w:r>
          </w:p>
          <w:p w:rsidR="00043BFA" w:rsidRPr="00043BFA" w:rsidRDefault="00043BFA" w:rsidP="00043BFA">
            <w:pPr>
              <w:spacing w:after="0"/>
              <w:ind w:right="-1"/>
              <w:rPr>
                <w:rFonts w:eastAsia="Calibri" w:cs="Times New Roman"/>
                <w:color w:val="000000"/>
                <w:sz w:val="20"/>
                <w:szCs w:val="20"/>
              </w:rPr>
            </w:pPr>
          </w:p>
        </w:tc>
        <w:tc>
          <w:tcPr>
            <w:tcW w:w="0" w:type="auto"/>
          </w:tcPr>
          <w:p w:rsidR="00043BFA" w:rsidRPr="00043BFA" w:rsidRDefault="005F598B" w:rsidP="006B5941">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1.</w:t>
            </w:r>
            <w:r w:rsidR="00043BFA" w:rsidRPr="00043BFA">
              <w:rPr>
                <w:rFonts w:eastAsia="Times New Roman" w:cs="Arial"/>
                <w:color w:val="auto"/>
                <w:sz w:val="20"/>
                <w:szCs w:val="20"/>
                <w:lang w:eastAsia="ru-RU"/>
              </w:rPr>
              <w:t>Организация крупных производств п</w:t>
            </w:r>
            <w:r>
              <w:rPr>
                <w:rFonts w:eastAsia="Times New Roman" w:cs="Arial"/>
                <w:color w:val="auto"/>
                <w:sz w:val="20"/>
                <w:szCs w:val="20"/>
                <w:lang w:eastAsia="ru-RU"/>
              </w:rPr>
              <w:t>о выпуску аналогичной продукции</w:t>
            </w:r>
          </w:p>
          <w:p w:rsidR="00043BFA" w:rsidRPr="00043BFA" w:rsidRDefault="005F598B" w:rsidP="006B5941">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2.</w:t>
            </w:r>
            <w:r w:rsidR="00043BFA" w:rsidRPr="00043BFA">
              <w:rPr>
                <w:rFonts w:eastAsia="Times New Roman" w:cs="Arial"/>
                <w:color w:val="auto"/>
                <w:sz w:val="20"/>
                <w:szCs w:val="20"/>
                <w:lang w:eastAsia="ru-RU"/>
              </w:rPr>
              <w:t>Увеличение доли импорта (увеличение доли п</w:t>
            </w:r>
            <w:r>
              <w:rPr>
                <w:rFonts w:eastAsia="Times New Roman" w:cs="Arial"/>
                <w:color w:val="auto"/>
                <w:sz w:val="20"/>
                <w:szCs w:val="20"/>
                <w:lang w:eastAsia="ru-RU"/>
              </w:rPr>
              <w:t>отребления импортной продукции)</w:t>
            </w:r>
          </w:p>
        </w:tc>
      </w:tr>
      <w:tr w:rsidR="00043BFA" w:rsidRPr="00043BFA" w:rsidTr="00D35093">
        <w:tc>
          <w:tcPr>
            <w:tcW w:w="646" w:type="dxa"/>
            <w:vMerge w:val="restart"/>
            <w:shd w:val="clear" w:color="auto" w:fill="DBE5F1" w:themeFill="accent1" w:themeFillTint="33"/>
            <w:textDirection w:val="btLr"/>
          </w:tcPr>
          <w:p w:rsidR="00043BFA" w:rsidRPr="00043BFA" w:rsidRDefault="00043BFA" w:rsidP="00043BFA">
            <w:pPr>
              <w:spacing w:after="0"/>
              <w:ind w:left="113" w:right="-1"/>
              <w:jc w:val="center"/>
              <w:rPr>
                <w:rFonts w:eastAsia="Calibri" w:cs="Times New Roman"/>
                <w:b/>
                <w:color w:val="000000"/>
                <w:sz w:val="20"/>
                <w:szCs w:val="20"/>
              </w:rPr>
            </w:pPr>
            <w:r w:rsidRPr="00043BFA">
              <w:rPr>
                <w:rFonts w:eastAsia="Calibri" w:cs="Times New Roman"/>
                <w:b/>
                <w:color w:val="000000"/>
                <w:sz w:val="20"/>
                <w:szCs w:val="20"/>
              </w:rPr>
              <w:t>Внутренняя среда</w:t>
            </w:r>
          </w:p>
        </w:tc>
        <w:tc>
          <w:tcPr>
            <w:tcW w:w="1616" w:type="dxa"/>
          </w:tcPr>
          <w:p w:rsidR="00043BFA" w:rsidRPr="00043BFA" w:rsidRDefault="00043BFA" w:rsidP="00043BFA">
            <w:pPr>
              <w:spacing w:after="0"/>
              <w:ind w:right="-1"/>
              <w:rPr>
                <w:rFonts w:eastAsia="Calibri" w:cs="Times New Roman"/>
                <w:color w:val="000000"/>
                <w:sz w:val="20"/>
                <w:szCs w:val="20"/>
              </w:rPr>
            </w:pPr>
            <w:r w:rsidRPr="00043BFA">
              <w:rPr>
                <w:rFonts w:eastAsia="Calibri" w:cs="Times New Roman"/>
                <w:color w:val="000000"/>
                <w:sz w:val="20"/>
                <w:szCs w:val="20"/>
              </w:rPr>
              <w:t>Преимущества</w:t>
            </w:r>
          </w:p>
          <w:p w:rsidR="00043BFA" w:rsidRPr="00043BFA" w:rsidRDefault="00043BFA" w:rsidP="00043BFA">
            <w:pPr>
              <w:spacing w:after="0"/>
              <w:ind w:right="-1"/>
              <w:rPr>
                <w:rFonts w:eastAsia="Calibri" w:cs="Times New Roman"/>
                <w:color w:val="000000"/>
                <w:sz w:val="20"/>
                <w:szCs w:val="20"/>
              </w:rPr>
            </w:pPr>
          </w:p>
        </w:tc>
        <w:tc>
          <w:tcPr>
            <w:tcW w:w="0" w:type="auto"/>
          </w:tcPr>
          <w:p w:rsidR="00043BFA" w:rsidRPr="00043BFA" w:rsidRDefault="005F598B" w:rsidP="006B5941">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1.</w:t>
            </w:r>
            <w:r w:rsidR="00043BFA" w:rsidRPr="00043BFA">
              <w:rPr>
                <w:rFonts w:eastAsia="Times New Roman" w:cs="Arial"/>
                <w:color w:val="auto"/>
                <w:sz w:val="20"/>
                <w:szCs w:val="20"/>
                <w:lang w:eastAsia="ru-RU"/>
              </w:rPr>
              <w:t>Использование высокотехнологичн</w:t>
            </w:r>
            <w:r>
              <w:rPr>
                <w:rFonts w:eastAsia="Times New Roman" w:cs="Arial"/>
                <w:color w:val="auto"/>
                <w:sz w:val="20"/>
                <w:szCs w:val="20"/>
                <w:lang w:eastAsia="ru-RU"/>
              </w:rPr>
              <w:t>ого и современного оборудования</w:t>
            </w:r>
          </w:p>
          <w:p w:rsidR="00043BFA" w:rsidRPr="00043BFA" w:rsidRDefault="005F598B" w:rsidP="006B5941">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2.</w:t>
            </w:r>
            <w:r w:rsidR="00043BFA" w:rsidRPr="00043BFA">
              <w:rPr>
                <w:rFonts w:eastAsia="Times New Roman" w:cs="Arial"/>
                <w:color w:val="auto"/>
                <w:sz w:val="20"/>
                <w:szCs w:val="20"/>
                <w:lang w:eastAsia="ru-RU"/>
              </w:rPr>
              <w:t>И</w:t>
            </w:r>
            <w:r>
              <w:rPr>
                <w:rFonts w:eastAsia="Times New Roman" w:cs="Arial"/>
                <w:color w:val="auto"/>
                <w:sz w:val="20"/>
                <w:szCs w:val="20"/>
                <w:lang w:eastAsia="ru-RU"/>
              </w:rPr>
              <w:t>спользование натурального сырья</w:t>
            </w:r>
          </w:p>
        </w:tc>
      </w:tr>
      <w:tr w:rsidR="00043BFA" w:rsidRPr="00043BFA" w:rsidTr="00D35093">
        <w:tc>
          <w:tcPr>
            <w:tcW w:w="646" w:type="dxa"/>
            <w:vMerge/>
            <w:shd w:val="clear" w:color="auto" w:fill="DBE5F1" w:themeFill="accent1" w:themeFillTint="33"/>
          </w:tcPr>
          <w:p w:rsidR="00043BFA" w:rsidRPr="00043BFA" w:rsidRDefault="00043BFA" w:rsidP="00043BFA">
            <w:pPr>
              <w:spacing w:after="0"/>
              <w:ind w:right="-1"/>
              <w:rPr>
                <w:rFonts w:eastAsia="Calibri" w:cs="Times New Roman"/>
                <w:color w:val="000000"/>
                <w:sz w:val="20"/>
                <w:szCs w:val="20"/>
              </w:rPr>
            </w:pPr>
          </w:p>
        </w:tc>
        <w:tc>
          <w:tcPr>
            <w:tcW w:w="1616" w:type="dxa"/>
          </w:tcPr>
          <w:p w:rsidR="00043BFA" w:rsidRPr="00043BFA" w:rsidRDefault="00043BFA" w:rsidP="00043BFA">
            <w:pPr>
              <w:spacing w:after="0"/>
              <w:ind w:right="-1"/>
              <w:rPr>
                <w:rFonts w:eastAsia="Calibri" w:cs="Times New Roman"/>
                <w:color w:val="000000"/>
                <w:sz w:val="20"/>
                <w:szCs w:val="20"/>
              </w:rPr>
            </w:pPr>
            <w:r w:rsidRPr="00043BFA">
              <w:rPr>
                <w:rFonts w:eastAsia="Calibri" w:cs="Times New Roman"/>
                <w:color w:val="000000"/>
                <w:sz w:val="20"/>
                <w:szCs w:val="20"/>
              </w:rPr>
              <w:t xml:space="preserve">         Недостатки</w:t>
            </w:r>
          </w:p>
        </w:tc>
        <w:tc>
          <w:tcPr>
            <w:tcW w:w="0" w:type="auto"/>
          </w:tcPr>
          <w:p w:rsidR="00043BFA" w:rsidRPr="00043BFA" w:rsidRDefault="005F598B" w:rsidP="006B5941">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1.</w:t>
            </w:r>
            <w:r w:rsidR="00043BFA" w:rsidRPr="00043BFA">
              <w:rPr>
                <w:rFonts w:eastAsia="Times New Roman" w:cs="Arial"/>
                <w:color w:val="auto"/>
                <w:sz w:val="20"/>
                <w:szCs w:val="20"/>
                <w:lang w:eastAsia="ru-RU"/>
              </w:rPr>
              <w:t>Неузнаваем</w:t>
            </w:r>
            <w:r>
              <w:rPr>
                <w:rFonts w:eastAsia="Times New Roman" w:cs="Arial"/>
                <w:color w:val="auto"/>
                <w:sz w:val="20"/>
                <w:szCs w:val="20"/>
                <w:lang w:eastAsia="ru-RU"/>
              </w:rPr>
              <w:t>ость предприятия (новый проект)</w:t>
            </w:r>
          </w:p>
          <w:p w:rsidR="00043BFA" w:rsidRPr="00043BFA" w:rsidRDefault="005F598B" w:rsidP="006B5941">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2.Зависимость от цен на сырье</w:t>
            </w:r>
          </w:p>
        </w:tc>
      </w:tr>
    </w:tbl>
    <w:p w:rsidR="00043BFA" w:rsidRPr="00043BFA" w:rsidRDefault="00043BFA" w:rsidP="00043BFA">
      <w:pPr>
        <w:spacing w:after="0" w:line="360" w:lineRule="auto"/>
        <w:ind w:firstLine="284"/>
        <w:rPr>
          <w:rFonts w:cs="Arial"/>
          <w:color w:val="auto"/>
          <w:szCs w:val="32"/>
        </w:rPr>
      </w:pPr>
    </w:p>
    <w:p w:rsidR="00043BFA" w:rsidRDefault="00043BFA" w:rsidP="00043BFA">
      <w:pPr>
        <w:spacing w:after="0" w:line="360" w:lineRule="auto"/>
        <w:ind w:firstLine="284"/>
        <w:jc w:val="both"/>
        <w:rPr>
          <w:color w:val="auto"/>
          <w:szCs w:val="32"/>
        </w:rPr>
      </w:pPr>
      <w:r w:rsidRPr="00043BFA">
        <w:rPr>
          <w:color w:val="auto"/>
          <w:szCs w:val="32"/>
        </w:rPr>
        <w:t>Результаты SWOT-анализа показывают, что проект будет иметь выгодное вложение средств, так как имеет реальные возможности и преимущества.</w:t>
      </w:r>
    </w:p>
    <w:p w:rsidR="005F5E11" w:rsidRDefault="005F5E11" w:rsidP="00043BFA">
      <w:pPr>
        <w:spacing w:after="0" w:line="360" w:lineRule="auto"/>
        <w:ind w:firstLine="284"/>
        <w:jc w:val="both"/>
        <w:rPr>
          <w:color w:val="auto"/>
          <w:szCs w:val="32"/>
        </w:rPr>
      </w:pPr>
    </w:p>
    <w:p w:rsidR="005F5E11" w:rsidRPr="0021574E" w:rsidRDefault="005F5E11" w:rsidP="005F5E11">
      <w:pPr>
        <w:pStyle w:val="2"/>
        <w:spacing w:before="0" w:line="360" w:lineRule="auto"/>
        <w:ind w:firstLine="284"/>
        <w:jc w:val="both"/>
        <w:rPr>
          <w:rFonts w:ascii="Arial" w:hAnsi="Arial" w:cs="Arial"/>
          <w:color w:val="000000" w:themeColor="text1"/>
          <w:sz w:val="24"/>
          <w:szCs w:val="24"/>
        </w:rPr>
      </w:pPr>
      <w:bookmarkStart w:id="38" w:name="_Toc372818220"/>
      <w:r>
        <w:rPr>
          <w:rFonts w:ascii="Arial" w:hAnsi="Arial" w:cs="Arial"/>
          <w:color w:val="000000" w:themeColor="text1"/>
          <w:sz w:val="24"/>
          <w:szCs w:val="24"/>
        </w:rPr>
        <w:t>4.5</w:t>
      </w:r>
      <w:r w:rsidRPr="0021574E">
        <w:rPr>
          <w:rFonts w:ascii="Arial" w:hAnsi="Arial" w:cs="Arial"/>
          <w:color w:val="000000" w:themeColor="text1"/>
          <w:sz w:val="24"/>
          <w:szCs w:val="24"/>
        </w:rPr>
        <w:t xml:space="preserve"> </w:t>
      </w:r>
      <w:r>
        <w:rPr>
          <w:rFonts w:ascii="Arial" w:hAnsi="Arial" w:cs="Arial"/>
          <w:color w:val="000000" w:themeColor="text1"/>
          <w:sz w:val="24"/>
          <w:szCs w:val="24"/>
        </w:rPr>
        <w:t>Анализ рисков</w:t>
      </w:r>
      <w:bookmarkEnd w:id="38"/>
    </w:p>
    <w:p w:rsidR="005F5E11" w:rsidRPr="00BA42C4" w:rsidRDefault="005F5E11" w:rsidP="005F5E11">
      <w:pPr>
        <w:spacing w:after="0" w:line="360" w:lineRule="auto"/>
        <w:ind w:firstLine="284"/>
        <w:jc w:val="both"/>
        <w:rPr>
          <w:rFonts w:eastAsia="Times New Roman" w:cs="Arial"/>
          <w:bCs/>
          <w:color w:val="auto"/>
          <w:szCs w:val="24"/>
          <w:lang w:eastAsia="ru-RU"/>
        </w:rPr>
      </w:pPr>
      <w:r>
        <w:rPr>
          <w:rFonts w:eastAsia="Times New Roman" w:cs="Arial"/>
          <w:bCs/>
          <w:color w:val="auto"/>
          <w:szCs w:val="24"/>
          <w:lang w:eastAsia="ru-RU"/>
        </w:rPr>
        <w:t>Предпринимательская</w:t>
      </w:r>
      <w:r w:rsidRPr="00BA42C4">
        <w:rPr>
          <w:rFonts w:eastAsia="Times New Roman" w:cs="Arial"/>
          <w:bCs/>
          <w:color w:val="auto"/>
          <w:szCs w:val="24"/>
          <w:lang w:eastAsia="ru-RU"/>
        </w:rPr>
        <w:t xml:space="preserve"> деятельность</w:t>
      </w:r>
      <w:r>
        <w:rPr>
          <w:rFonts w:eastAsia="Times New Roman" w:cs="Arial"/>
          <w:bCs/>
          <w:color w:val="auto"/>
          <w:szCs w:val="24"/>
          <w:lang w:eastAsia="ru-RU"/>
        </w:rPr>
        <w:t>, особенно на первоначальном этапе,</w:t>
      </w:r>
      <w:r w:rsidRPr="00BA42C4">
        <w:rPr>
          <w:rFonts w:eastAsia="Times New Roman" w:cs="Arial"/>
          <w:bCs/>
          <w:color w:val="auto"/>
          <w:szCs w:val="24"/>
          <w:lang w:eastAsia="ru-RU"/>
        </w:rPr>
        <w:t xml:space="preserve"> во всех формах и видах сопряжена с риском. </w:t>
      </w:r>
      <w:r>
        <w:rPr>
          <w:rFonts w:eastAsia="Times New Roman" w:cs="Arial"/>
          <w:bCs/>
          <w:color w:val="auto"/>
          <w:szCs w:val="24"/>
          <w:lang w:eastAsia="ru-RU"/>
        </w:rPr>
        <w:t>Перед начинанием любого дела следуют тщательно провести анализ всех возможных рисков, которые могут возникнуть при реализации бизнес-идеи.</w:t>
      </w:r>
    </w:p>
    <w:p w:rsidR="005F5E11" w:rsidRDefault="005F5E11" w:rsidP="005F5E11">
      <w:pPr>
        <w:spacing w:after="0" w:line="360" w:lineRule="auto"/>
        <w:ind w:firstLine="284"/>
        <w:jc w:val="both"/>
        <w:rPr>
          <w:rFonts w:eastAsia="Times New Roman" w:cs="Arial"/>
          <w:bCs/>
          <w:color w:val="auto"/>
          <w:szCs w:val="24"/>
          <w:lang w:eastAsia="ru-RU"/>
        </w:rPr>
      </w:pPr>
      <w:r w:rsidRPr="00BA42C4">
        <w:rPr>
          <w:rFonts w:eastAsia="Times New Roman" w:cs="Arial"/>
          <w:bCs/>
          <w:color w:val="auto"/>
          <w:szCs w:val="24"/>
          <w:lang w:eastAsia="ru-RU"/>
        </w:rPr>
        <w:t>Инвестиционный риск - это вероятность возникновения непредвиденных финансовых потерь в ситуации неопределенности условий инвестирования.</w:t>
      </w:r>
    </w:p>
    <w:p w:rsidR="005F5E11" w:rsidRDefault="005F5E11" w:rsidP="005F5E11">
      <w:pPr>
        <w:spacing w:after="0" w:line="360" w:lineRule="auto"/>
        <w:ind w:firstLine="284"/>
        <w:jc w:val="both"/>
        <w:rPr>
          <w:rFonts w:eastAsia="Times New Roman" w:cs="Arial"/>
          <w:bCs/>
          <w:color w:val="auto"/>
          <w:szCs w:val="24"/>
          <w:lang w:eastAsia="ru-RU"/>
        </w:rPr>
      </w:pPr>
      <w:r>
        <w:rPr>
          <w:rFonts w:eastAsia="Times New Roman" w:cs="Arial"/>
          <w:bCs/>
          <w:color w:val="auto"/>
          <w:szCs w:val="24"/>
          <w:lang w:eastAsia="ru-RU"/>
        </w:rPr>
        <w:t>Главные риски, присущие данному инвестиционному проекту и предупредительные мероприятия, которые необходимо сделать в ходе реализации бизнес-проекта:</w:t>
      </w:r>
    </w:p>
    <w:p w:rsidR="005F5E11" w:rsidRDefault="005F5E11" w:rsidP="005F5E11">
      <w:pPr>
        <w:pStyle w:val="af"/>
        <w:numPr>
          <w:ilvl w:val="0"/>
          <w:numId w:val="14"/>
        </w:numPr>
        <w:spacing w:after="0" w:line="360" w:lineRule="auto"/>
        <w:jc w:val="both"/>
        <w:rPr>
          <w:rFonts w:eastAsia="Times New Roman" w:cs="Arial"/>
          <w:bCs/>
          <w:color w:val="auto"/>
          <w:szCs w:val="24"/>
          <w:lang w:eastAsia="ru-RU"/>
        </w:rPr>
      </w:pPr>
      <w:r>
        <w:rPr>
          <w:rFonts w:eastAsia="Times New Roman" w:cs="Arial"/>
          <w:bCs/>
          <w:color w:val="auto"/>
          <w:szCs w:val="24"/>
          <w:lang w:eastAsia="ru-RU"/>
        </w:rPr>
        <w:t>Риск невыполнения производственной программы – в базовых допущениях необходимо заложить минимальную производительность исходя из мощности оборудования;</w:t>
      </w:r>
    </w:p>
    <w:p w:rsidR="005F5E11" w:rsidRDefault="005F5E11" w:rsidP="005F5E11">
      <w:pPr>
        <w:pStyle w:val="af"/>
        <w:numPr>
          <w:ilvl w:val="0"/>
          <w:numId w:val="14"/>
        </w:numPr>
        <w:spacing w:after="0" w:line="360" w:lineRule="auto"/>
        <w:jc w:val="both"/>
        <w:rPr>
          <w:rFonts w:eastAsia="Times New Roman" w:cs="Arial"/>
          <w:bCs/>
          <w:color w:val="auto"/>
          <w:szCs w:val="24"/>
          <w:lang w:eastAsia="ru-RU"/>
        </w:rPr>
      </w:pPr>
      <w:r>
        <w:rPr>
          <w:rFonts w:eastAsia="Times New Roman" w:cs="Arial"/>
          <w:bCs/>
          <w:color w:val="auto"/>
          <w:szCs w:val="24"/>
          <w:lang w:eastAsia="ru-RU"/>
        </w:rPr>
        <w:t xml:space="preserve">Риск потери ликвидности вследствие неравномерности продаж – возврат денежных средств производить равномерными платежами, </w:t>
      </w:r>
      <w:r>
        <w:rPr>
          <w:rFonts w:eastAsia="Times New Roman" w:cs="Arial"/>
          <w:bCs/>
          <w:color w:val="auto"/>
          <w:szCs w:val="24"/>
          <w:lang w:val="en-US" w:eastAsia="ru-RU"/>
        </w:rPr>
        <w:t>c</w:t>
      </w:r>
      <w:r>
        <w:rPr>
          <w:rFonts w:eastAsia="Times New Roman" w:cs="Arial"/>
          <w:bCs/>
          <w:color w:val="auto"/>
          <w:szCs w:val="24"/>
          <w:lang w:eastAsia="ru-RU"/>
        </w:rPr>
        <w:t xml:space="preserve"> возможностью отсрочки и частичного досрочного погашения;</w:t>
      </w:r>
    </w:p>
    <w:p w:rsidR="005F5E11" w:rsidRDefault="005F5E11" w:rsidP="005F5E11">
      <w:pPr>
        <w:pStyle w:val="af"/>
        <w:numPr>
          <w:ilvl w:val="0"/>
          <w:numId w:val="14"/>
        </w:numPr>
        <w:spacing w:after="0" w:line="360" w:lineRule="auto"/>
        <w:jc w:val="both"/>
        <w:rPr>
          <w:rFonts w:eastAsia="Times New Roman" w:cs="Arial"/>
          <w:bCs/>
          <w:color w:val="auto"/>
          <w:szCs w:val="24"/>
          <w:lang w:eastAsia="ru-RU"/>
        </w:rPr>
      </w:pPr>
      <w:r>
        <w:rPr>
          <w:rFonts w:eastAsia="Times New Roman" w:cs="Arial"/>
          <w:bCs/>
          <w:color w:val="auto"/>
          <w:szCs w:val="24"/>
          <w:lang w:eastAsia="ru-RU"/>
        </w:rPr>
        <w:t>Производственный травматизм – строгое соблюдение норм и правил техники безопасности, предусмотреть расходы связанные со страхованием от несчастных случаев;</w:t>
      </w:r>
    </w:p>
    <w:p w:rsidR="005F5E11" w:rsidRDefault="005F5E11" w:rsidP="005F5E11">
      <w:pPr>
        <w:pStyle w:val="af"/>
        <w:numPr>
          <w:ilvl w:val="0"/>
          <w:numId w:val="14"/>
        </w:numPr>
        <w:spacing w:after="0" w:line="360" w:lineRule="auto"/>
        <w:jc w:val="both"/>
        <w:rPr>
          <w:rFonts w:eastAsia="Times New Roman" w:cs="Arial"/>
          <w:bCs/>
          <w:color w:val="auto"/>
          <w:szCs w:val="24"/>
          <w:lang w:eastAsia="ru-RU"/>
        </w:rPr>
      </w:pPr>
      <w:r w:rsidRPr="00943C06">
        <w:rPr>
          <w:rFonts w:eastAsia="Times New Roman" w:cs="Arial"/>
          <w:bCs/>
          <w:color w:val="auto"/>
          <w:szCs w:val="24"/>
          <w:lang w:eastAsia="ru-RU"/>
        </w:rPr>
        <w:t xml:space="preserve">Риск </w:t>
      </w:r>
      <w:r>
        <w:rPr>
          <w:rFonts w:eastAsia="Times New Roman" w:cs="Arial"/>
          <w:bCs/>
          <w:color w:val="auto"/>
          <w:szCs w:val="24"/>
          <w:lang w:eastAsia="ru-RU"/>
        </w:rPr>
        <w:t>повышения</w:t>
      </w:r>
      <w:r w:rsidRPr="00943C06">
        <w:rPr>
          <w:rFonts w:eastAsia="Times New Roman" w:cs="Arial"/>
          <w:bCs/>
          <w:color w:val="auto"/>
          <w:szCs w:val="24"/>
          <w:lang w:eastAsia="ru-RU"/>
        </w:rPr>
        <w:t xml:space="preserve"> цен на </w:t>
      </w:r>
      <w:r>
        <w:rPr>
          <w:rFonts w:eastAsia="Times New Roman" w:cs="Arial"/>
          <w:bCs/>
          <w:color w:val="auto"/>
          <w:szCs w:val="24"/>
          <w:lang w:eastAsia="ru-RU"/>
        </w:rPr>
        <w:t>сырье</w:t>
      </w:r>
      <w:r w:rsidRPr="00943C06">
        <w:rPr>
          <w:rFonts w:eastAsia="Times New Roman" w:cs="Arial"/>
          <w:bCs/>
          <w:color w:val="auto"/>
          <w:szCs w:val="24"/>
          <w:lang w:eastAsia="ru-RU"/>
        </w:rPr>
        <w:t xml:space="preserve"> – предусмотреть возможность </w:t>
      </w:r>
      <w:r>
        <w:rPr>
          <w:rFonts w:eastAsia="Times New Roman" w:cs="Arial"/>
          <w:bCs/>
          <w:color w:val="auto"/>
          <w:szCs w:val="24"/>
          <w:lang w:eastAsia="ru-RU"/>
        </w:rPr>
        <w:t>заключения контрактов на поставку объемов сырья в течение длительного времени с фиксированной ценой.</w:t>
      </w:r>
    </w:p>
    <w:p w:rsidR="005F5E11" w:rsidRDefault="005F5E11" w:rsidP="005F5E11">
      <w:pPr>
        <w:spacing w:after="0" w:line="360" w:lineRule="auto"/>
        <w:ind w:firstLine="284"/>
        <w:jc w:val="both"/>
        <w:rPr>
          <w:color w:val="auto"/>
          <w:szCs w:val="32"/>
        </w:rPr>
      </w:pPr>
      <w:r>
        <w:rPr>
          <w:rFonts w:eastAsia="Times New Roman" w:cs="Arial"/>
          <w:bCs/>
          <w:color w:val="auto"/>
          <w:szCs w:val="24"/>
          <w:lang w:eastAsia="ru-RU"/>
        </w:rPr>
        <w:t>А</w:t>
      </w:r>
      <w:r w:rsidRPr="00BA42C4">
        <w:rPr>
          <w:rFonts w:eastAsia="Times New Roman" w:cs="Arial"/>
          <w:bCs/>
          <w:color w:val="auto"/>
          <w:szCs w:val="24"/>
          <w:lang w:eastAsia="ru-RU"/>
        </w:rPr>
        <w:t xml:space="preserve">нализ </w:t>
      </w:r>
      <w:r>
        <w:rPr>
          <w:rFonts w:eastAsia="Times New Roman" w:cs="Arial"/>
          <w:bCs/>
          <w:color w:val="auto"/>
          <w:szCs w:val="24"/>
          <w:lang w:eastAsia="ru-RU"/>
        </w:rPr>
        <w:t xml:space="preserve">и выявление </w:t>
      </w:r>
      <w:r w:rsidRPr="00BA42C4">
        <w:rPr>
          <w:rFonts w:eastAsia="Times New Roman" w:cs="Arial"/>
          <w:bCs/>
          <w:color w:val="auto"/>
          <w:szCs w:val="24"/>
          <w:lang w:eastAsia="ru-RU"/>
        </w:rPr>
        <w:t xml:space="preserve">инвестиционных рисков </w:t>
      </w:r>
      <w:r>
        <w:rPr>
          <w:rFonts w:eastAsia="Times New Roman" w:cs="Arial"/>
          <w:bCs/>
          <w:color w:val="auto"/>
          <w:szCs w:val="24"/>
          <w:lang w:eastAsia="ru-RU"/>
        </w:rPr>
        <w:t>позволяет избежать ошибок и финансовых потерь в будущем при реализации бизнес-идеи.</w:t>
      </w:r>
    </w:p>
    <w:p w:rsidR="0019321F" w:rsidRPr="00956701" w:rsidRDefault="0019321F" w:rsidP="00956701">
      <w:pPr>
        <w:spacing w:after="0" w:line="240" w:lineRule="auto"/>
        <w:ind w:right="-1" w:firstLine="567"/>
        <w:jc w:val="both"/>
        <w:rPr>
          <w:rFonts w:cs="Arial"/>
        </w:rPr>
      </w:pPr>
      <w:r w:rsidRPr="0021574E">
        <w:rPr>
          <w:rFonts w:cs="Arial"/>
        </w:rPr>
        <w:br w:type="page"/>
      </w:r>
    </w:p>
    <w:p w:rsidR="00122FE2" w:rsidRPr="0021574E" w:rsidRDefault="00122FE2" w:rsidP="00B4242B">
      <w:pPr>
        <w:pStyle w:val="1"/>
        <w:spacing w:before="0" w:line="360" w:lineRule="auto"/>
        <w:ind w:firstLine="284"/>
        <w:jc w:val="both"/>
        <w:rPr>
          <w:rFonts w:ascii="Arial" w:hAnsi="Arial" w:cs="Arial"/>
          <w:color w:val="000000" w:themeColor="text1"/>
        </w:rPr>
      </w:pPr>
      <w:bookmarkStart w:id="39" w:name="_Toc372818221"/>
      <w:r w:rsidRPr="0021574E">
        <w:rPr>
          <w:rFonts w:ascii="Arial" w:hAnsi="Arial" w:cs="Arial"/>
          <w:color w:val="000000" w:themeColor="text1"/>
        </w:rPr>
        <w:lastRenderedPageBreak/>
        <w:t>5. Техническое планирование</w:t>
      </w:r>
      <w:bookmarkEnd w:id="39"/>
    </w:p>
    <w:p w:rsidR="001609CE" w:rsidRPr="001609CE" w:rsidRDefault="00122FE2" w:rsidP="001609CE">
      <w:pPr>
        <w:pStyle w:val="2"/>
        <w:spacing w:before="0" w:line="360" w:lineRule="auto"/>
        <w:ind w:firstLine="284"/>
        <w:jc w:val="both"/>
        <w:rPr>
          <w:rFonts w:ascii="Arial" w:hAnsi="Arial" w:cs="Arial"/>
          <w:color w:val="000000" w:themeColor="text1"/>
          <w:sz w:val="24"/>
          <w:szCs w:val="24"/>
        </w:rPr>
      </w:pPr>
      <w:bookmarkStart w:id="40" w:name="_Toc372818222"/>
      <w:r w:rsidRPr="0021574E">
        <w:rPr>
          <w:rFonts w:ascii="Arial" w:hAnsi="Arial" w:cs="Arial"/>
          <w:color w:val="000000" w:themeColor="text1"/>
          <w:sz w:val="24"/>
          <w:szCs w:val="24"/>
        </w:rPr>
        <w:t>5.1 Технологический процесс</w:t>
      </w:r>
      <w:bookmarkEnd w:id="40"/>
      <w:r w:rsidRPr="0021574E">
        <w:rPr>
          <w:rFonts w:ascii="Arial" w:hAnsi="Arial" w:cs="Arial"/>
          <w:color w:val="000000" w:themeColor="text1"/>
          <w:sz w:val="24"/>
          <w:szCs w:val="24"/>
        </w:rPr>
        <w:t xml:space="preserve"> </w:t>
      </w:r>
    </w:p>
    <w:p w:rsidR="00FF449A" w:rsidRDefault="00FF449A" w:rsidP="00FF449A">
      <w:pPr>
        <w:spacing w:after="0" w:line="360" w:lineRule="auto"/>
        <w:ind w:firstLine="284"/>
        <w:jc w:val="both"/>
        <w:rPr>
          <w:rFonts w:cs="Arial"/>
        </w:rPr>
      </w:pPr>
      <w:r w:rsidRPr="00FF449A">
        <w:rPr>
          <w:rFonts w:cs="Arial"/>
        </w:rPr>
        <w:t xml:space="preserve">В производстве стульев </w:t>
      </w:r>
      <w:r w:rsidR="005E52B4">
        <w:rPr>
          <w:rFonts w:cs="Arial"/>
        </w:rPr>
        <w:t>с металлическим каркасом</w:t>
      </w:r>
      <w:r>
        <w:rPr>
          <w:rFonts w:cs="Arial"/>
        </w:rPr>
        <w:t xml:space="preserve"> </w:t>
      </w:r>
      <w:r w:rsidRPr="00FF449A">
        <w:rPr>
          <w:rFonts w:cs="Arial"/>
        </w:rPr>
        <w:t xml:space="preserve">используется квадратная или круглая металлическая труба из стали диаметром 20-30 миллиметров с толщиной стенки 1,5 миллиметра. </w:t>
      </w:r>
    </w:p>
    <w:p w:rsidR="005E52B4" w:rsidRDefault="00FF449A" w:rsidP="00FF449A">
      <w:pPr>
        <w:spacing w:after="0" w:line="360" w:lineRule="auto"/>
        <w:ind w:firstLine="284"/>
        <w:jc w:val="both"/>
        <w:rPr>
          <w:rFonts w:cs="Arial"/>
        </w:rPr>
      </w:pPr>
      <w:r w:rsidRPr="00FF449A">
        <w:rPr>
          <w:rFonts w:cs="Arial"/>
        </w:rPr>
        <w:t>Возможно исполнение в двух вариантах стульев</w:t>
      </w:r>
      <w:r>
        <w:rPr>
          <w:rFonts w:cs="Arial"/>
        </w:rPr>
        <w:t>:</w:t>
      </w:r>
      <w:r w:rsidRPr="00FF449A">
        <w:rPr>
          <w:rFonts w:cs="Arial"/>
        </w:rPr>
        <w:t xml:space="preserve"> в хроме и в краске. Металлический каркас</w:t>
      </w:r>
      <w:r>
        <w:rPr>
          <w:rFonts w:cs="Arial"/>
        </w:rPr>
        <w:t>,</w:t>
      </w:r>
      <w:r w:rsidRPr="00FF449A">
        <w:rPr>
          <w:rFonts w:cs="Arial"/>
        </w:rPr>
        <w:t xml:space="preserve"> обработанный хромом</w:t>
      </w:r>
      <w:r>
        <w:rPr>
          <w:rFonts w:cs="Arial"/>
        </w:rPr>
        <w:t>,</w:t>
      </w:r>
      <w:r w:rsidRPr="00FF449A">
        <w:rPr>
          <w:rFonts w:cs="Arial"/>
        </w:rPr>
        <w:t xml:space="preserve"> обладает множеством преимуществ</w:t>
      </w:r>
      <w:r>
        <w:rPr>
          <w:rFonts w:cs="Arial"/>
        </w:rPr>
        <w:t>. Э</w:t>
      </w:r>
      <w:r w:rsidRPr="00FF449A">
        <w:rPr>
          <w:rFonts w:cs="Arial"/>
        </w:rPr>
        <w:t xml:space="preserve">то - высокая антикоррозийная стойкость, хорошая износоустойчивость, не теряет цвет и блеск от ультрафиолетовых (солнечных) лучей, устойчивость к низким и высоким температурам. </w:t>
      </w:r>
    </w:p>
    <w:p w:rsidR="005E52B4" w:rsidRDefault="00FF449A" w:rsidP="00FF449A">
      <w:pPr>
        <w:spacing w:after="0" w:line="360" w:lineRule="auto"/>
        <w:ind w:firstLine="284"/>
        <w:jc w:val="both"/>
        <w:rPr>
          <w:rFonts w:cs="Arial"/>
        </w:rPr>
      </w:pPr>
      <w:r w:rsidRPr="00FF449A">
        <w:rPr>
          <w:rFonts w:cs="Arial"/>
        </w:rPr>
        <w:t>При изготовлении окрашенных каркасов используется импортная высокосортная краска, которая наносится методом порошкового напыления, что намного практичнее и надежнее обычной эмалевой покраски. Цвет поро</w:t>
      </w:r>
      <w:r w:rsidR="005E52B4">
        <w:rPr>
          <w:rFonts w:cs="Arial"/>
        </w:rPr>
        <w:t>шковой краски может быть любым.</w:t>
      </w:r>
    </w:p>
    <w:p w:rsidR="00FF449A" w:rsidRDefault="00FF449A" w:rsidP="00FF449A">
      <w:pPr>
        <w:spacing w:after="0" w:line="360" w:lineRule="auto"/>
        <w:ind w:firstLine="284"/>
        <w:jc w:val="both"/>
        <w:rPr>
          <w:rFonts w:cs="Arial"/>
        </w:rPr>
      </w:pPr>
      <w:r w:rsidRPr="00FF449A">
        <w:rPr>
          <w:rFonts w:cs="Arial"/>
        </w:rPr>
        <w:t xml:space="preserve">Сидения и спинки стульев изготавливаются как жесткие (дерево, пластик, гнутоклеиная фанера), так и мягкие, имеющие подкладку поролона и обтянутые кожзаменителем или мебельной тканью, различных фактур и цветовых гамм. Для исключения механического повреждения пола на ножки и другие срезы трубы ставятся пластиковые заглушки. </w:t>
      </w:r>
    </w:p>
    <w:p w:rsidR="005E52B4" w:rsidRPr="00FF449A" w:rsidRDefault="005E52B4" w:rsidP="00FF449A">
      <w:pPr>
        <w:spacing w:after="0" w:line="360" w:lineRule="auto"/>
        <w:ind w:firstLine="284"/>
        <w:jc w:val="both"/>
        <w:rPr>
          <w:rFonts w:cs="Arial"/>
        </w:rPr>
      </w:pPr>
    </w:p>
    <w:p w:rsidR="00122FE2" w:rsidRPr="0021574E" w:rsidRDefault="00122FE2" w:rsidP="00B4242B">
      <w:pPr>
        <w:pStyle w:val="2"/>
        <w:spacing w:before="0" w:line="360" w:lineRule="auto"/>
        <w:ind w:firstLine="284"/>
        <w:jc w:val="both"/>
        <w:rPr>
          <w:rFonts w:ascii="Arial" w:hAnsi="Arial" w:cs="Arial"/>
          <w:color w:val="000000" w:themeColor="text1"/>
          <w:sz w:val="24"/>
          <w:szCs w:val="24"/>
        </w:rPr>
      </w:pPr>
      <w:bookmarkStart w:id="41" w:name="_Toc372818223"/>
      <w:r w:rsidRPr="0021574E">
        <w:rPr>
          <w:rFonts w:ascii="Arial" w:hAnsi="Arial" w:cs="Arial"/>
          <w:color w:val="000000" w:themeColor="text1"/>
          <w:sz w:val="24"/>
          <w:szCs w:val="24"/>
        </w:rPr>
        <w:t>5.2 Здания и сооружения</w:t>
      </w:r>
      <w:bookmarkEnd w:id="41"/>
      <w:r w:rsidRPr="0021574E">
        <w:rPr>
          <w:rFonts w:ascii="Arial" w:hAnsi="Arial" w:cs="Arial"/>
          <w:color w:val="000000" w:themeColor="text1"/>
          <w:sz w:val="24"/>
          <w:szCs w:val="24"/>
        </w:rPr>
        <w:t xml:space="preserve"> </w:t>
      </w:r>
    </w:p>
    <w:p w:rsidR="001B5497" w:rsidRDefault="001B5497" w:rsidP="00792992">
      <w:pPr>
        <w:spacing w:after="0" w:line="360" w:lineRule="auto"/>
        <w:ind w:firstLine="284"/>
        <w:jc w:val="both"/>
      </w:pPr>
      <w:r w:rsidRPr="009E1B8B">
        <w:t xml:space="preserve">В рамках реализации проекта </w:t>
      </w:r>
      <w:r w:rsidR="00420CF9">
        <w:t xml:space="preserve">предусматривается </w:t>
      </w:r>
      <w:r w:rsidR="005F598B">
        <w:t>аренда помещения площадью 200 м2.</w:t>
      </w:r>
    </w:p>
    <w:p w:rsidR="001D7FB4" w:rsidRPr="00792992" w:rsidRDefault="001D7FB4" w:rsidP="00792992">
      <w:pPr>
        <w:spacing w:after="0" w:line="360" w:lineRule="auto"/>
        <w:ind w:firstLine="284"/>
        <w:jc w:val="both"/>
      </w:pPr>
    </w:p>
    <w:p w:rsidR="00122FE2" w:rsidRPr="0021574E" w:rsidRDefault="00122FE2" w:rsidP="00B4242B">
      <w:pPr>
        <w:pStyle w:val="2"/>
        <w:spacing w:before="0" w:line="360" w:lineRule="auto"/>
        <w:ind w:firstLine="284"/>
        <w:jc w:val="both"/>
        <w:rPr>
          <w:rFonts w:ascii="Arial" w:hAnsi="Arial" w:cs="Arial"/>
          <w:color w:val="000000" w:themeColor="text1"/>
          <w:sz w:val="24"/>
          <w:szCs w:val="24"/>
        </w:rPr>
      </w:pPr>
      <w:bookmarkStart w:id="42" w:name="_Toc372818224"/>
      <w:r w:rsidRPr="0021574E">
        <w:rPr>
          <w:rFonts w:ascii="Arial" w:hAnsi="Arial" w:cs="Arial"/>
          <w:color w:val="000000" w:themeColor="text1"/>
          <w:sz w:val="24"/>
          <w:szCs w:val="24"/>
        </w:rPr>
        <w:t xml:space="preserve">5.3 Оборудование и инвентарь </w:t>
      </w:r>
      <w:r w:rsidR="00E22A3B">
        <w:rPr>
          <w:rFonts w:ascii="Arial" w:hAnsi="Arial" w:cs="Arial"/>
          <w:color w:val="000000" w:themeColor="text1"/>
          <w:sz w:val="24"/>
          <w:szCs w:val="24"/>
        </w:rPr>
        <w:t>(техника)</w:t>
      </w:r>
      <w:bookmarkEnd w:id="42"/>
    </w:p>
    <w:p w:rsidR="001D7FB4" w:rsidRPr="001B5497" w:rsidRDefault="001B5497" w:rsidP="000A4A45">
      <w:pPr>
        <w:spacing w:after="0" w:line="360" w:lineRule="auto"/>
        <w:ind w:firstLine="284"/>
        <w:jc w:val="both"/>
        <w:rPr>
          <w:rFonts w:cs="Arial"/>
          <w:color w:val="auto"/>
        </w:rPr>
      </w:pPr>
      <w:bookmarkStart w:id="43" w:name="_Toc358054198"/>
      <w:r w:rsidRPr="001B5497">
        <w:rPr>
          <w:rFonts w:cs="Arial"/>
          <w:color w:val="auto"/>
        </w:rPr>
        <w:t>В следующей таблице пр</w:t>
      </w:r>
      <w:r w:rsidR="001A73A7">
        <w:rPr>
          <w:rFonts w:cs="Arial"/>
          <w:color w:val="auto"/>
        </w:rPr>
        <w:t>едставлен перечень необхо</w:t>
      </w:r>
      <w:r w:rsidR="00792992">
        <w:rPr>
          <w:rFonts w:cs="Arial"/>
          <w:color w:val="auto"/>
        </w:rPr>
        <w:t>димого оборудования</w:t>
      </w:r>
      <w:r w:rsidR="00420CF9">
        <w:rPr>
          <w:rFonts w:cs="Arial"/>
          <w:color w:val="auto"/>
        </w:rPr>
        <w:t xml:space="preserve"> и техники</w:t>
      </w:r>
      <w:r w:rsidR="00792992">
        <w:rPr>
          <w:rFonts w:cs="Arial"/>
          <w:color w:val="auto"/>
        </w:rPr>
        <w:t>.</w:t>
      </w:r>
    </w:p>
    <w:p w:rsidR="00197CA9" w:rsidRPr="002F1E7D" w:rsidRDefault="00197CA9" w:rsidP="00197CA9">
      <w:pPr>
        <w:pStyle w:val="af0"/>
        <w:spacing w:before="120"/>
        <w:ind w:firstLine="284"/>
        <w:jc w:val="both"/>
        <w:rPr>
          <w:color w:val="auto"/>
          <w:sz w:val="20"/>
        </w:rPr>
      </w:pPr>
      <w:bookmarkStart w:id="44" w:name="_Toc372818248"/>
      <w:r w:rsidRPr="00597297">
        <w:rPr>
          <w:color w:val="auto"/>
          <w:sz w:val="20"/>
        </w:rPr>
        <w:t xml:space="preserve">Таблица </w:t>
      </w:r>
      <w:r w:rsidRPr="00597297">
        <w:rPr>
          <w:color w:val="auto"/>
          <w:sz w:val="20"/>
        </w:rPr>
        <w:fldChar w:fldCharType="begin"/>
      </w:r>
      <w:r w:rsidRPr="00597297">
        <w:rPr>
          <w:color w:val="auto"/>
          <w:sz w:val="20"/>
        </w:rPr>
        <w:instrText xml:space="preserve"> SEQ Таблица \* ARABIC </w:instrText>
      </w:r>
      <w:r w:rsidRPr="00597297">
        <w:rPr>
          <w:color w:val="auto"/>
          <w:sz w:val="20"/>
        </w:rPr>
        <w:fldChar w:fldCharType="separate"/>
      </w:r>
      <w:r w:rsidR="000B6767">
        <w:rPr>
          <w:noProof/>
          <w:color w:val="auto"/>
          <w:sz w:val="20"/>
        </w:rPr>
        <w:t>7</w:t>
      </w:r>
      <w:r w:rsidRPr="00597297">
        <w:rPr>
          <w:color w:val="auto"/>
          <w:sz w:val="20"/>
        </w:rPr>
        <w:fldChar w:fldCharType="end"/>
      </w:r>
      <w:r w:rsidRPr="00597297">
        <w:rPr>
          <w:color w:val="auto"/>
          <w:sz w:val="20"/>
        </w:rPr>
        <w:t xml:space="preserve"> - </w:t>
      </w:r>
      <w:bookmarkEnd w:id="43"/>
      <w:r w:rsidR="00792992">
        <w:rPr>
          <w:color w:val="auto"/>
          <w:sz w:val="20"/>
        </w:rPr>
        <w:t>Перечень необходимого оборудования</w:t>
      </w:r>
      <w:r w:rsidR="00E22A3B">
        <w:rPr>
          <w:color w:val="auto"/>
          <w:sz w:val="20"/>
        </w:rPr>
        <w:t xml:space="preserve"> и техники</w:t>
      </w:r>
      <w:r w:rsidR="001B5497" w:rsidRPr="00B872AB">
        <w:rPr>
          <w:color w:val="auto"/>
          <w:sz w:val="20"/>
        </w:rPr>
        <w:t>, тыс. тенге</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219"/>
        <w:gridCol w:w="1784"/>
        <w:gridCol w:w="1784"/>
        <w:gridCol w:w="1784"/>
      </w:tblGrid>
      <w:tr w:rsidR="005F598B" w:rsidRPr="005F598B" w:rsidTr="005F598B">
        <w:trPr>
          <w:trHeight w:val="156"/>
        </w:trPr>
        <w:tc>
          <w:tcPr>
            <w:tcW w:w="2204" w:type="pct"/>
            <w:shd w:val="clear" w:color="auto" w:fill="DBE5F1" w:themeFill="accent1" w:themeFillTint="33"/>
            <w:noWrap/>
            <w:hideMark/>
          </w:tcPr>
          <w:p w:rsidR="005F598B" w:rsidRPr="005F598B" w:rsidRDefault="005F598B" w:rsidP="005F598B">
            <w:pPr>
              <w:spacing w:after="0" w:line="240" w:lineRule="auto"/>
              <w:rPr>
                <w:rFonts w:eastAsia="Times New Roman" w:cs="Arial"/>
                <w:b/>
                <w:color w:val="auto"/>
                <w:sz w:val="20"/>
                <w:szCs w:val="20"/>
                <w:lang w:eastAsia="ru-RU"/>
              </w:rPr>
            </w:pPr>
            <w:r w:rsidRPr="005F598B">
              <w:rPr>
                <w:rFonts w:eastAsia="Times New Roman" w:cs="Arial"/>
                <w:b/>
                <w:color w:val="auto"/>
                <w:sz w:val="20"/>
                <w:szCs w:val="20"/>
                <w:lang w:eastAsia="ru-RU"/>
              </w:rPr>
              <w:t>Наименование</w:t>
            </w:r>
          </w:p>
        </w:tc>
        <w:tc>
          <w:tcPr>
            <w:tcW w:w="932" w:type="pct"/>
            <w:shd w:val="clear" w:color="auto" w:fill="DBE5F1" w:themeFill="accent1" w:themeFillTint="33"/>
            <w:hideMark/>
          </w:tcPr>
          <w:p w:rsidR="005F598B" w:rsidRPr="005F598B" w:rsidRDefault="005F598B" w:rsidP="005F598B">
            <w:pPr>
              <w:spacing w:after="0" w:line="240" w:lineRule="auto"/>
              <w:jc w:val="center"/>
              <w:rPr>
                <w:rFonts w:eastAsia="Times New Roman" w:cs="Arial"/>
                <w:b/>
                <w:color w:val="auto"/>
                <w:sz w:val="20"/>
                <w:szCs w:val="20"/>
                <w:lang w:eastAsia="ru-RU"/>
              </w:rPr>
            </w:pPr>
            <w:r w:rsidRPr="005F598B">
              <w:rPr>
                <w:rFonts w:eastAsia="Times New Roman" w:cs="Arial"/>
                <w:b/>
                <w:color w:val="auto"/>
                <w:sz w:val="20"/>
                <w:szCs w:val="20"/>
                <w:lang w:eastAsia="ru-RU"/>
              </w:rPr>
              <w:t>Кол-во</w:t>
            </w:r>
          </w:p>
        </w:tc>
        <w:tc>
          <w:tcPr>
            <w:tcW w:w="932" w:type="pct"/>
            <w:shd w:val="clear" w:color="auto" w:fill="DBE5F1" w:themeFill="accent1" w:themeFillTint="33"/>
            <w:hideMark/>
          </w:tcPr>
          <w:p w:rsidR="005F598B" w:rsidRPr="005F598B" w:rsidRDefault="005F598B" w:rsidP="005F598B">
            <w:pPr>
              <w:spacing w:after="0" w:line="240" w:lineRule="auto"/>
              <w:jc w:val="center"/>
              <w:rPr>
                <w:rFonts w:eastAsia="Times New Roman" w:cs="Arial"/>
                <w:b/>
                <w:color w:val="auto"/>
                <w:sz w:val="20"/>
                <w:szCs w:val="20"/>
                <w:lang w:eastAsia="ru-RU"/>
              </w:rPr>
            </w:pPr>
            <w:r w:rsidRPr="005F598B">
              <w:rPr>
                <w:rFonts w:eastAsia="Times New Roman" w:cs="Arial"/>
                <w:b/>
                <w:color w:val="auto"/>
                <w:sz w:val="20"/>
                <w:szCs w:val="20"/>
                <w:lang w:eastAsia="ru-RU"/>
              </w:rPr>
              <w:t>Цена</w:t>
            </w:r>
          </w:p>
        </w:tc>
        <w:tc>
          <w:tcPr>
            <w:tcW w:w="932" w:type="pct"/>
            <w:shd w:val="clear" w:color="auto" w:fill="DBE5F1" w:themeFill="accent1" w:themeFillTint="33"/>
            <w:hideMark/>
          </w:tcPr>
          <w:p w:rsidR="005F598B" w:rsidRPr="005F598B" w:rsidRDefault="005F598B" w:rsidP="005F598B">
            <w:pPr>
              <w:spacing w:after="0" w:line="240" w:lineRule="auto"/>
              <w:jc w:val="center"/>
              <w:rPr>
                <w:rFonts w:eastAsia="Times New Roman" w:cs="Arial"/>
                <w:b/>
                <w:color w:val="auto"/>
                <w:sz w:val="20"/>
                <w:szCs w:val="20"/>
                <w:lang w:eastAsia="ru-RU"/>
              </w:rPr>
            </w:pPr>
            <w:r w:rsidRPr="005F598B">
              <w:rPr>
                <w:rFonts w:eastAsia="Times New Roman" w:cs="Arial"/>
                <w:b/>
                <w:color w:val="auto"/>
                <w:sz w:val="20"/>
                <w:szCs w:val="20"/>
                <w:lang w:eastAsia="ru-RU"/>
              </w:rPr>
              <w:t>Сумма, тыс.тг.</w:t>
            </w:r>
          </w:p>
        </w:tc>
      </w:tr>
      <w:tr w:rsidR="005F598B" w:rsidRPr="005F598B" w:rsidTr="005F598B">
        <w:trPr>
          <w:trHeight w:val="272"/>
        </w:trPr>
        <w:tc>
          <w:tcPr>
            <w:tcW w:w="2204" w:type="pct"/>
            <w:shd w:val="clear" w:color="auto" w:fill="FFFFFF" w:themeFill="background1"/>
            <w:noWrap/>
            <w:vAlign w:val="bottom"/>
            <w:hideMark/>
          </w:tcPr>
          <w:p w:rsidR="005F598B" w:rsidRPr="005F598B" w:rsidRDefault="005F598B" w:rsidP="005F598B">
            <w:pPr>
              <w:spacing w:after="0" w:line="240" w:lineRule="auto"/>
              <w:rPr>
                <w:rFonts w:eastAsia="Times New Roman" w:cs="Arial"/>
                <w:b/>
                <w:color w:val="auto"/>
                <w:sz w:val="20"/>
                <w:szCs w:val="20"/>
                <w:lang w:eastAsia="ru-RU"/>
              </w:rPr>
            </w:pPr>
            <w:r w:rsidRPr="005F598B">
              <w:rPr>
                <w:rFonts w:eastAsia="Times New Roman" w:cs="Arial"/>
                <w:b/>
                <w:color w:val="auto"/>
                <w:sz w:val="20"/>
                <w:szCs w:val="20"/>
                <w:lang w:eastAsia="ru-RU"/>
              </w:rPr>
              <w:t>Оборудование</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b/>
                <w:color w:val="auto"/>
                <w:sz w:val="20"/>
                <w:szCs w:val="20"/>
                <w:lang w:eastAsia="ru-RU"/>
              </w:rPr>
            </w:pP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b/>
                <w:color w:val="auto"/>
                <w:sz w:val="20"/>
                <w:szCs w:val="20"/>
                <w:lang w:eastAsia="ru-RU"/>
              </w:rPr>
            </w:pP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b/>
                <w:color w:val="auto"/>
                <w:sz w:val="20"/>
                <w:szCs w:val="20"/>
                <w:lang w:eastAsia="ru-RU"/>
              </w:rPr>
            </w:pPr>
            <w:r w:rsidRPr="005F598B">
              <w:rPr>
                <w:rFonts w:eastAsia="Times New Roman" w:cs="Arial"/>
                <w:b/>
                <w:color w:val="auto"/>
                <w:sz w:val="20"/>
                <w:szCs w:val="20"/>
                <w:lang w:eastAsia="ru-RU"/>
              </w:rPr>
              <w:t>748</w:t>
            </w:r>
          </w:p>
        </w:tc>
      </w:tr>
      <w:tr w:rsidR="005F598B" w:rsidRPr="005F598B" w:rsidTr="005F598B">
        <w:trPr>
          <w:trHeight w:val="272"/>
        </w:trPr>
        <w:tc>
          <w:tcPr>
            <w:tcW w:w="2204" w:type="pct"/>
            <w:shd w:val="clear" w:color="auto" w:fill="FFFFFF" w:themeFill="background1"/>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Гидравлический трубогиб ТГ-20</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72</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72</w:t>
            </w:r>
          </w:p>
        </w:tc>
      </w:tr>
      <w:tr w:rsidR="005F598B" w:rsidRPr="005F598B" w:rsidTr="005F598B">
        <w:trPr>
          <w:trHeight w:val="530"/>
        </w:trPr>
        <w:tc>
          <w:tcPr>
            <w:tcW w:w="2204" w:type="pct"/>
            <w:shd w:val="clear" w:color="auto" w:fill="FFFFFF" w:themeFill="background1"/>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Обдирочный шлифовальный станок 3В-853</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35</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35</w:t>
            </w:r>
          </w:p>
        </w:tc>
      </w:tr>
      <w:tr w:rsidR="005F598B" w:rsidRPr="005F598B" w:rsidTr="005F598B">
        <w:trPr>
          <w:trHeight w:val="272"/>
        </w:trPr>
        <w:tc>
          <w:tcPr>
            <w:tcW w:w="2204" w:type="pct"/>
            <w:shd w:val="clear" w:color="auto" w:fill="FFFFFF" w:themeFill="background1"/>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Вертик. сверлильный станок 2Н-125</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255</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255</w:t>
            </w:r>
          </w:p>
        </w:tc>
      </w:tr>
      <w:tr w:rsidR="005F598B" w:rsidRPr="005F598B" w:rsidTr="005F598B">
        <w:trPr>
          <w:trHeight w:val="272"/>
        </w:trPr>
        <w:tc>
          <w:tcPr>
            <w:tcW w:w="2204" w:type="pct"/>
            <w:shd w:val="clear" w:color="auto" w:fill="FFFFFF" w:themeFill="background1"/>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Электросварочный аппарат</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66</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66</w:t>
            </w:r>
          </w:p>
        </w:tc>
      </w:tr>
      <w:tr w:rsidR="005F598B" w:rsidRPr="005F598B" w:rsidTr="005F598B">
        <w:trPr>
          <w:trHeight w:val="272"/>
        </w:trPr>
        <w:tc>
          <w:tcPr>
            <w:tcW w:w="2204" w:type="pct"/>
            <w:shd w:val="clear" w:color="auto" w:fill="FFFFFF" w:themeFill="background1"/>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Верстак столярный</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2</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25</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50</w:t>
            </w:r>
          </w:p>
        </w:tc>
      </w:tr>
      <w:tr w:rsidR="005F598B" w:rsidRPr="005F598B" w:rsidTr="005F598B">
        <w:trPr>
          <w:trHeight w:val="272"/>
        </w:trPr>
        <w:tc>
          <w:tcPr>
            <w:tcW w:w="2204" w:type="pct"/>
            <w:shd w:val="clear" w:color="auto" w:fill="FFFFFF" w:themeFill="background1"/>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Верстак слесарный</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2</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25</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50</w:t>
            </w:r>
          </w:p>
        </w:tc>
      </w:tr>
      <w:tr w:rsidR="005F598B" w:rsidRPr="005F598B" w:rsidTr="005F598B">
        <w:trPr>
          <w:trHeight w:val="272"/>
        </w:trPr>
        <w:tc>
          <w:tcPr>
            <w:tcW w:w="2204" w:type="pct"/>
            <w:shd w:val="clear" w:color="auto" w:fill="FFFFFF" w:themeFill="background1"/>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Компьютер</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2</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110</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220</w:t>
            </w:r>
          </w:p>
        </w:tc>
      </w:tr>
      <w:tr w:rsidR="005F598B" w:rsidRPr="005F598B" w:rsidTr="005F598B">
        <w:trPr>
          <w:trHeight w:val="272"/>
        </w:trPr>
        <w:tc>
          <w:tcPr>
            <w:tcW w:w="2204" w:type="pct"/>
            <w:shd w:val="clear" w:color="auto" w:fill="FFFFFF" w:themeFill="background1"/>
            <w:noWrap/>
            <w:vAlign w:val="bottom"/>
            <w:hideMark/>
          </w:tcPr>
          <w:p w:rsidR="005F598B" w:rsidRPr="005F598B" w:rsidRDefault="005F598B" w:rsidP="005F598B">
            <w:pPr>
              <w:spacing w:after="0" w:line="240" w:lineRule="auto"/>
              <w:rPr>
                <w:rFonts w:eastAsia="Times New Roman" w:cs="Arial"/>
                <w:b/>
                <w:color w:val="auto"/>
                <w:sz w:val="20"/>
                <w:szCs w:val="20"/>
                <w:lang w:eastAsia="ru-RU"/>
              </w:rPr>
            </w:pPr>
            <w:r w:rsidRPr="005F598B">
              <w:rPr>
                <w:rFonts w:eastAsia="Times New Roman" w:cs="Arial"/>
                <w:b/>
                <w:color w:val="auto"/>
                <w:sz w:val="20"/>
                <w:szCs w:val="20"/>
                <w:lang w:eastAsia="ru-RU"/>
              </w:rPr>
              <w:t>Транспорт</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b/>
                <w:color w:val="auto"/>
                <w:sz w:val="20"/>
                <w:szCs w:val="20"/>
                <w:lang w:eastAsia="ru-RU"/>
              </w:rPr>
            </w:pP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b/>
                <w:color w:val="auto"/>
                <w:sz w:val="20"/>
                <w:szCs w:val="20"/>
                <w:lang w:eastAsia="ru-RU"/>
              </w:rPr>
            </w:pP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b/>
                <w:color w:val="auto"/>
                <w:sz w:val="20"/>
                <w:szCs w:val="20"/>
                <w:lang w:eastAsia="ru-RU"/>
              </w:rPr>
            </w:pPr>
            <w:r w:rsidRPr="005F598B">
              <w:rPr>
                <w:rFonts w:eastAsia="Times New Roman" w:cs="Arial"/>
                <w:b/>
                <w:color w:val="auto"/>
                <w:sz w:val="20"/>
                <w:szCs w:val="20"/>
                <w:lang w:eastAsia="ru-RU"/>
              </w:rPr>
              <w:t>4 677</w:t>
            </w:r>
          </w:p>
        </w:tc>
      </w:tr>
      <w:tr w:rsidR="005F598B" w:rsidRPr="005F598B" w:rsidTr="005F598B">
        <w:trPr>
          <w:trHeight w:val="272"/>
        </w:trPr>
        <w:tc>
          <w:tcPr>
            <w:tcW w:w="2204" w:type="pct"/>
            <w:shd w:val="clear" w:color="auto" w:fill="FFFFFF" w:themeFill="background1"/>
            <w:noWrap/>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Газель</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2 983</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2 983</w:t>
            </w:r>
          </w:p>
        </w:tc>
      </w:tr>
      <w:tr w:rsidR="005F598B" w:rsidRPr="005F598B" w:rsidTr="005F598B">
        <w:trPr>
          <w:trHeight w:val="272"/>
        </w:trPr>
        <w:tc>
          <w:tcPr>
            <w:tcW w:w="2204" w:type="pct"/>
            <w:shd w:val="clear" w:color="auto" w:fill="FFFFFF" w:themeFill="background1"/>
            <w:noWrap/>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Погрузчик ДВ-1792 б/у</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1 694</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1 694</w:t>
            </w:r>
          </w:p>
        </w:tc>
      </w:tr>
      <w:tr w:rsidR="005F598B" w:rsidRPr="005F598B" w:rsidTr="005F598B">
        <w:trPr>
          <w:trHeight w:val="272"/>
        </w:trPr>
        <w:tc>
          <w:tcPr>
            <w:tcW w:w="2204" w:type="pct"/>
            <w:shd w:val="clear" w:color="auto" w:fill="FFFFFF" w:themeFill="background1"/>
            <w:noWrap/>
            <w:vAlign w:val="bottom"/>
            <w:hideMark/>
          </w:tcPr>
          <w:p w:rsidR="005F598B" w:rsidRPr="005F598B" w:rsidRDefault="005F598B" w:rsidP="005F598B">
            <w:pPr>
              <w:spacing w:after="0" w:line="240" w:lineRule="auto"/>
              <w:rPr>
                <w:rFonts w:eastAsia="Times New Roman" w:cs="Arial"/>
                <w:b/>
                <w:color w:val="auto"/>
                <w:sz w:val="20"/>
                <w:szCs w:val="20"/>
                <w:lang w:eastAsia="ru-RU"/>
              </w:rPr>
            </w:pPr>
            <w:r w:rsidRPr="005F598B">
              <w:rPr>
                <w:rFonts w:eastAsia="Times New Roman" w:cs="Arial"/>
                <w:b/>
                <w:color w:val="auto"/>
                <w:sz w:val="20"/>
                <w:szCs w:val="20"/>
                <w:lang w:eastAsia="ru-RU"/>
              </w:rPr>
              <w:t>Итого</w:t>
            </w: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b/>
                <w:color w:val="auto"/>
                <w:sz w:val="20"/>
                <w:szCs w:val="20"/>
                <w:lang w:eastAsia="ru-RU"/>
              </w:rPr>
            </w:pP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b/>
                <w:color w:val="auto"/>
                <w:sz w:val="20"/>
                <w:szCs w:val="20"/>
                <w:lang w:eastAsia="ru-RU"/>
              </w:rPr>
            </w:pPr>
          </w:p>
        </w:tc>
        <w:tc>
          <w:tcPr>
            <w:tcW w:w="932" w:type="pct"/>
            <w:shd w:val="clear" w:color="auto" w:fill="FFFFFF" w:themeFill="background1"/>
            <w:noWrap/>
            <w:vAlign w:val="bottom"/>
            <w:hideMark/>
          </w:tcPr>
          <w:p w:rsidR="005F598B" w:rsidRPr="005F598B" w:rsidRDefault="005F598B" w:rsidP="005F598B">
            <w:pPr>
              <w:spacing w:after="0" w:line="240" w:lineRule="auto"/>
              <w:jc w:val="center"/>
              <w:rPr>
                <w:rFonts w:eastAsia="Times New Roman" w:cs="Arial"/>
                <w:b/>
                <w:color w:val="auto"/>
                <w:sz w:val="20"/>
                <w:szCs w:val="20"/>
                <w:lang w:eastAsia="ru-RU"/>
              </w:rPr>
            </w:pPr>
            <w:r w:rsidRPr="005F598B">
              <w:rPr>
                <w:rFonts w:eastAsia="Times New Roman" w:cs="Arial"/>
                <w:b/>
                <w:color w:val="auto"/>
                <w:sz w:val="20"/>
                <w:szCs w:val="20"/>
                <w:lang w:eastAsia="ru-RU"/>
              </w:rPr>
              <w:t>5 425</w:t>
            </w:r>
          </w:p>
        </w:tc>
      </w:tr>
    </w:tbl>
    <w:p w:rsidR="00197CA9" w:rsidRDefault="00197CA9" w:rsidP="00197CA9">
      <w:pPr>
        <w:spacing w:after="0" w:line="360" w:lineRule="auto"/>
        <w:ind w:firstLine="284"/>
        <w:jc w:val="both"/>
        <w:rPr>
          <w:rFonts w:cs="Arial"/>
        </w:rPr>
      </w:pPr>
    </w:p>
    <w:p w:rsidR="002835EC" w:rsidRPr="005E52B4" w:rsidRDefault="001B5497" w:rsidP="005E52B4">
      <w:pPr>
        <w:spacing w:after="0" w:line="360" w:lineRule="auto"/>
        <w:ind w:firstLine="284"/>
        <w:jc w:val="both"/>
        <w:rPr>
          <w:rFonts w:cs="Arial"/>
          <w:color w:val="auto"/>
        </w:rPr>
      </w:pPr>
      <w:r w:rsidRPr="001B5497">
        <w:rPr>
          <w:rFonts w:cs="Arial"/>
          <w:color w:val="auto"/>
        </w:rPr>
        <w:t xml:space="preserve">Общая стоимость </w:t>
      </w:r>
      <w:r w:rsidR="00792992">
        <w:rPr>
          <w:rFonts w:cs="Arial"/>
          <w:color w:val="auto"/>
        </w:rPr>
        <w:t>необходимого</w:t>
      </w:r>
      <w:r>
        <w:rPr>
          <w:rFonts w:cs="Arial"/>
          <w:color w:val="auto"/>
        </w:rPr>
        <w:t xml:space="preserve"> </w:t>
      </w:r>
      <w:r w:rsidR="00792992">
        <w:rPr>
          <w:rFonts w:cs="Arial"/>
          <w:color w:val="auto"/>
        </w:rPr>
        <w:t>оборудования</w:t>
      </w:r>
      <w:r w:rsidRPr="001B5497">
        <w:rPr>
          <w:rFonts w:cs="Arial"/>
          <w:color w:val="auto"/>
        </w:rPr>
        <w:t xml:space="preserve"> </w:t>
      </w:r>
      <w:r w:rsidR="00420CF9">
        <w:rPr>
          <w:rFonts w:cs="Arial"/>
          <w:color w:val="auto"/>
        </w:rPr>
        <w:t xml:space="preserve">и техники </w:t>
      </w:r>
      <w:r w:rsidRPr="001B5497">
        <w:rPr>
          <w:rFonts w:cs="Arial"/>
          <w:color w:val="auto"/>
        </w:rPr>
        <w:t xml:space="preserve">составит </w:t>
      </w:r>
      <w:r w:rsidR="005F598B">
        <w:rPr>
          <w:rFonts w:cs="Arial"/>
          <w:color w:val="auto"/>
        </w:rPr>
        <w:t>5 425</w:t>
      </w:r>
      <w:r w:rsidRPr="001B5497">
        <w:rPr>
          <w:rFonts w:cs="Arial"/>
          <w:color w:val="auto"/>
        </w:rPr>
        <w:t xml:space="preserve"> тыс. тенге.</w:t>
      </w:r>
    </w:p>
    <w:p w:rsidR="00122FE2" w:rsidRPr="0021574E" w:rsidRDefault="00122FE2" w:rsidP="00B4242B">
      <w:pPr>
        <w:pStyle w:val="2"/>
        <w:spacing w:before="0" w:line="360" w:lineRule="auto"/>
        <w:ind w:firstLine="284"/>
        <w:jc w:val="both"/>
        <w:rPr>
          <w:rFonts w:ascii="Arial" w:hAnsi="Arial" w:cs="Arial"/>
          <w:color w:val="000000" w:themeColor="text1"/>
          <w:sz w:val="24"/>
          <w:szCs w:val="24"/>
        </w:rPr>
      </w:pPr>
      <w:bookmarkStart w:id="45" w:name="_Toc372818225"/>
      <w:r w:rsidRPr="0021574E">
        <w:rPr>
          <w:rFonts w:ascii="Arial" w:hAnsi="Arial" w:cs="Arial"/>
          <w:color w:val="000000" w:themeColor="text1"/>
          <w:sz w:val="24"/>
          <w:szCs w:val="24"/>
        </w:rPr>
        <w:lastRenderedPageBreak/>
        <w:t>5.4 Коммуникационная инфраструктура</w:t>
      </w:r>
      <w:bookmarkEnd w:id="45"/>
      <w:r w:rsidRPr="0021574E">
        <w:rPr>
          <w:rFonts w:ascii="Arial" w:hAnsi="Arial" w:cs="Arial"/>
          <w:color w:val="000000" w:themeColor="text1"/>
          <w:sz w:val="24"/>
          <w:szCs w:val="24"/>
        </w:rPr>
        <w:t xml:space="preserve"> </w:t>
      </w:r>
    </w:p>
    <w:p w:rsidR="0019321F" w:rsidRPr="0021574E" w:rsidRDefault="002D4C80" w:rsidP="002D4C80">
      <w:pPr>
        <w:spacing w:after="0" w:line="360" w:lineRule="auto"/>
        <w:ind w:firstLine="284"/>
        <w:jc w:val="both"/>
        <w:rPr>
          <w:rFonts w:eastAsiaTheme="majorEastAsia" w:cs="Arial"/>
          <w:b/>
          <w:bCs/>
          <w:sz w:val="26"/>
          <w:szCs w:val="26"/>
        </w:rPr>
      </w:pPr>
      <w:r>
        <w:rPr>
          <w:rFonts w:cs="Arial"/>
        </w:rPr>
        <w:t xml:space="preserve">В рамках проекта предусматривается </w:t>
      </w:r>
      <w:r w:rsidR="005F598B">
        <w:rPr>
          <w:rFonts w:cs="Arial"/>
        </w:rPr>
        <w:t>аренда помещения</w:t>
      </w:r>
      <w:r>
        <w:rPr>
          <w:rFonts w:cs="Arial"/>
        </w:rPr>
        <w:t>, в котором будут иметься все соответствующие коммуникации.</w:t>
      </w:r>
      <w:r w:rsidR="0019321F" w:rsidRPr="0021574E">
        <w:rPr>
          <w:rFonts w:cs="Arial"/>
        </w:rPr>
        <w:br w:type="page"/>
      </w:r>
    </w:p>
    <w:p w:rsidR="00122FE2" w:rsidRPr="0021574E" w:rsidRDefault="00122FE2" w:rsidP="00B4242B">
      <w:pPr>
        <w:pStyle w:val="1"/>
        <w:spacing w:before="0" w:line="360" w:lineRule="auto"/>
        <w:ind w:firstLine="284"/>
        <w:jc w:val="both"/>
        <w:rPr>
          <w:rFonts w:ascii="Arial" w:hAnsi="Arial" w:cs="Arial"/>
          <w:color w:val="000000" w:themeColor="text1"/>
          <w:sz w:val="32"/>
          <w:szCs w:val="32"/>
        </w:rPr>
      </w:pPr>
      <w:bookmarkStart w:id="46" w:name="_Toc372818226"/>
      <w:r w:rsidRPr="0021574E">
        <w:rPr>
          <w:rFonts w:ascii="Arial" w:hAnsi="Arial" w:cs="Arial"/>
          <w:color w:val="000000" w:themeColor="text1"/>
          <w:sz w:val="32"/>
          <w:szCs w:val="32"/>
        </w:rPr>
        <w:lastRenderedPageBreak/>
        <w:t>6. Организация, управление и персонал</w:t>
      </w:r>
      <w:bookmarkEnd w:id="46"/>
    </w:p>
    <w:p w:rsidR="001B5497" w:rsidRPr="001B5497" w:rsidRDefault="001B5497" w:rsidP="001B5497">
      <w:pPr>
        <w:spacing w:after="0" w:line="360" w:lineRule="auto"/>
        <w:ind w:firstLine="284"/>
        <w:jc w:val="both"/>
        <w:rPr>
          <w:rFonts w:cs="Arial"/>
          <w:color w:val="auto"/>
        </w:rPr>
      </w:pPr>
      <w:r w:rsidRPr="001B5497">
        <w:rPr>
          <w:rFonts w:cs="Arial"/>
          <w:color w:val="auto"/>
        </w:rPr>
        <w:t xml:space="preserve">Общее руководство </w:t>
      </w:r>
      <w:r w:rsidR="002E214C">
        <w:rPr>
          <w:rFonts w:cs="Arial"/>
          <w:color w:val="auto"/>
        </w:rPr>
        <w:t>предприятием</w:t>
      </w:r>
      <w:r w:rsidRPr="001B5497">
        <w:rPr>
          <w:rFonts w:cs="Arial"/>
          <w:color w:val="auto"/>
        </w:rPr>
        <w:t xml:space="preserve"> осуществляет </w:t>
      </w:r>
      <w:r w:rsidR="001C4ED9">
        <w:rPr>
          <w:rFonts w:cs="Arial"/>
          <w:color w:val="auto"/>
        </w:rPr>
        <w:t>директор</w:t>
      </w:r>
      <w:r w:rsidRPr="001B5497">
        <w:rPr>
          <w:rFonts w:cs="Arial"/>
          <w:color w:val="auto"/>
        </w:rPr>
        <w:t>. Организационная структура предприятия имеет следующий вид, представленный ниже.</w:t>
      </w:r>
    </w:p>
    <w:p w:rsidR="001B5497" w:rsidRPr="00B872AB" w:rsidRDefault="001B5497" w:rsidP="00B872AB">
      <w:pPr>
        <w:pStyle w:val="af0"/>
        <w:spacing w:before="120"/>
        <w:ind w:firstLine="284"/>
        <w:jc w:val="both"/>
        <w:rPr>
          <w:color w:val="auto"/>
          <w:sz w:val="20"/>
        </w:rPr>
      </w:pPr>
      <w:bookmarkStart w:id="47" w:name="_Toc308877781"/>
      <w:bookmarkStart w:id="48" w:name="_Toc372818262"/>
      <w:bookmarkStart w:id="49" w:name="_Toc360101245"/>
      <w:r w:rsidRPr="00B872AB">
        <w:rPr>
          <w:color w:val="auto"/>
          <w:sz w:val="20"/>
        </w:rPr>
        <w:t xml:space="preserve">Рисунок </w:t>
      </w:r>
      <w:r w:rsidRPr="00B872AB">
        <w:rPr>
          <w:color w:val="auto"/>
          <w:sz w:val="20"/>
        </w:rPr>
        <w:fldChar w:fldCharType="begin"/>
      </w:r>
      <w:r w:rsidRPr="00B872AB">
        <w:rPr>
          <w:color w:val="auto"/>
          <w:sz w:val="20"/>
        </w:rPr>
        <w:instrText xml:space="preserve"> SEQ Рисунок \* ARABIC </w:instrText>
      </w:r>
      <w:r w:rsidRPr="00B872AB">
        <w:rPr>
          <w:color w:val="auto"/>
          <w:sz w:val="20"/>
        </w:rPr>
        <w:fldChar w:fldCharType="separate"/>
      </w:r>
      <w:r w:rsidR="00D41603">
        <w:rPr>
          <w:noProof/>
          <w:color w:val="auto"/>
          <w:sz w:val="20"/>
        </w:rPr>
        <w:t>2</w:t>
      </w:r>
      <w:r w:rsidRPr="00B872AB">
        <w:rPr>
          <w:color w:val="auto"/>
          <w:sz w:val="20"/>
        </w:rPr>
        <w:fldChar w:fldCharType="end"/>
      </w:r>
      <w:r w:rsidRPr="00B872AB">
        <w:rPr>
          <w:color w:val="auto"/>
          <w:sz w:val="20"/>
        </w:rPr>
        <w:t xml:space="preserve"> - Организационная структура</w:t>
      </w:r>
      <w:bookmarkEnd w:id="47"/>
      <w:bookmarkEnd w:id="48"/>
      <w:r w:rsidRPr="00B872AB">
        <w:rPr>
          <w:color w:val="auto"/>
          <w:sz w:val="20"/>
        </w:rPr>
        <w:t xml:space="preserve"> </w:t>
      </w:r>
      <w:bookmarkEnd w:id="49"/>
    </w:p>
    <w:p w:rsidR="001B5497" w:rsidRPr="001B5497" w:rsidRDefault="002E214C" w:rsidP="001C4ED9">
      <w:pPr>
        <w:jc w:val="center"/>
        <w:rPr>
          <w:rFonts w:cs="Arial"/>
          <w:color w:val="auto"/>
        </w:rPr>
      </w:pPr>
      <w:r>
        <w:rPr>
          <w:rFonts w:cs="Arial"/>
          <w:noProof/>
          <w:color w:val="auto"/>
          <w:lang w:eastAsia="ru-RU"/>
        </w:rPr>
        <w:drawing>
          <wp:inline distT="0" distB="0" distL="0" distR="0" wp14:anchorId="1FDFD4DC" wp14:editId="68F5AF8C">
            <wp:extent cx="6383547" cy="2760453"/>
            <wp:effectExtent l="0" t="57150" r="0" b="20955"/>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B5497" w:rsidRPr="001B5497" w:rsidRDefault="001B5497" w:rsidP="001B5497">
      <w:pPr>
        <w:spacing w:after="0" w:line="360" w:lineRule="auto"/>
        <w:ind w:firstLine="284"/>
        <w:jc w:val="both"/>
        <w:rPr>
          <w:rFonts w:cs="Arial"/>
          <w:color w:val="auto"/>
        </w:rPr>
      </w:pPr>
      <w:r w:rsidRPr="001B5497">
        <w:rPr>
          <w:rFonts w:cs="Arial"/>
          <w:color w:val="auto"/>
        </w:rPr>
        <w:t xml:space="preserve">Приведенную структуру управления персоналом можно отнести к линейной. </w:t>
      </w:r>
    </w:p>
    <w:p w:rsidR="0019321F" w:rsidRPr="00485021" w:rsidRDefault="0019321F" w:rsidP="00DD15E2">
      <w:pPr>
        <w:spacing w:after="0" w:line="360" w:lineRule="auto"/>
        <w:ind w:firstLine="284"/>
        <w:jc w:val="both"/>
        <w:rPr>
          <w:rFonts w:cs="Arial"/>
        </w:rPr>
      </w:pPr>
      <w:r w:rsidRPr="0021574E">
        <w:rPr>
          <w:rFonts w:cs="Arial"/>
        </w:rPr>
        <w:br w:type="page"/>
      </w:r>
    </w:p>
    <w:p w:rsidR="00122FE2" w:rsidRPr="0021574E" w:rsidRDefault="00122FE2" w:rsidP="00B4242B">
      <w:pPr>
        <w:pStyle w:val="1"/>
        <w:spacing w:before="0" w:line="360" w:lineRule="auto"/>
        <w:ind w:firstLine="284"/>
        <w:jc w:val="both"/>
        <w:rPr>
          <w:rFonts w:ascii="Arial" w:hAnsi="Arial" w:cs="Arial"/>
          <w:color w:val="000000" w:themeColor="text1"/>
          <w:sz w:val="32"/>
          <w:szCs w:val="32"/>
        </w:rPr>
      </w:pPr>
      <w:bookmarkStart w:id="50" w:name="_Toc372818227"/>
      <w:r w:rsidRPr="0021574E">
        <w:rPr>
          <w:rFonts w:ascii="Arial" w:hAnsi="Arial" w:cs="Arial"/>
          <w:color w:val="000000" w:themeColor="text1"/>
          <w:sz w:val="32"/>
          <w:szCs w:val="32"/>
        </w:rPr>
        <w:lastRenderedPageBreak/>
        <w:t>7. Реализация проекта</w:t>
      </w:r>
      <w:bookmarkEnd w:id="50"/>
    </w:p>
    <w:p w:rsidR="00122FE2" w:rsidRPr="0021574E" w:rsidRDefault="00122FE2" w:rsidP="00B4242B">
      <w:pPr>
        <w:pStyle w:val="2"/>
        <w:spacing w:before="0" w:line="360" w:lineRule="auto"/>
        <w:ind w:firstLine="284"/>
        <w:jc w:val="both"/>
        <w:rPr>
          <w:rFonts w:ascii="Arial" w:hAnsi="Arial" w:cs="Arial"/>
          <w:color w:val="000000" w:themeColor="text1"/>
        </w:rPr>
      </w:pPr>
      <w:bookmarkStart w:id="51" w:name="_Toc372818228"/>
      <w:r w:rsidRPr="0021574E">
        <w:rPr>
          <w:rFonts w:ascii="Arial" w:hAnsi="Arial" w:cs="Arial"/>
          <w:color w:val="000000" w:themeColor="text1"/>
          <w:sz w:val="24"/>
        </w:rPr>
        <w:t>7.1 План реализации</w:t>
      </w:r>
      <w:bookmarkEnd w:id="51"/>
    </w:p>
    <w:p w:rsidR="001B5497" w:rsidRPr="001B5497" w:rsidRDefault="001B5497" w:rsidP="001B5497">
      <w:pPr>
        <w:spacing w:after="0" w:line="360" w:lineRule="auto"/>
        <w:ind w:firstLine="284"/>
        <w:jc w:val="both"/>
        <w:rPr>
          <w:rFonts w:cs="Arial"/>
          <w:color w:val="auto"/>
        </w:rPr>
      </w:pPr>
      <w:r w:rsidRPr="001B5497">
        <w:rPr>
          <w:rFonts w:cs="Arial"/>
          <w:color w:val="auto"/>
        </w:rPr>
        <w:t xml:space="preserve">Предполагается, что реализация настоящего проекта займет период с </w:t>
      </w:r>
      <w:r w:rsidR="001C4ED9">
        <w:rPr>
          <w:rFonts w:cs="Arial"/>
          <w:color w:val="auto"/>
        </w:rPr>
        <w:t>июля</w:t>
      </w:r>
      <w:r w:rsidRPr="001B5497">
        <w:rPr>
          <w:rFonts w:cs="Arial"/>
          <w:color w:val="auto"/>
        </w:rPr>
        <w:t xml:space="preserve"> по </w:t>
      </w:r>
      <w:r w:rsidR="005F598B">
        <w:rPr>
          <w:rFonts w:cs="Arial"/>
          <w:color w:val="auto"/>
        </w:rPr>
        <w:t>декабрь 2013</w:t>
      </w:r>
      <w:r w:rsidRPr="001B5497">
        <w:rPr>
          <w:rFonts w:cs="Arial"/>
          <w:color w:val="auto"/>
        </w:rPr>
        <w:t xml:space="preserve"> г.</w:t>
      </w:r>
    </w:p>
    <w:p w:rsidR="00EA34D3" w:rsidRDefault="00015B3E" w:rsidP="00165E0B">
      <w:pPr>
        <w:pStyle w:val="af0"/>
        <w:spacing w:before="120"/>
        <w:ind w:firstLine="284"/>
        <w:jc w:val="both"/>
        <w:rPr>
          <w:color w:val="auto"/>
          <w:sz w:val="20"/>
        </w:rPr>
      </w:pPr>
      <w:bookmarkStart w:id="52" w:name="_Toc372818249"/>
      <w:r w:rsidRPr="00165E0B">
        <w:rPr>
          <w:color w:val="auto"/>
          <w:sz w:val="20"/>
        </w:rPr>
        <w:t xml:space="preserve">Таблица </w:t>
      </w:r>
      <w:r w:rsidR="002B31C3" w:rsidRPr="00165E0B">
        <w:rPr>
          <w:color w:val="auto"/>
          <w:sz w:val="20"/>
        </w:rPr>
        <w:fldChar w:fldCharType="begin"/>
      </w:r>
      <w:r w:rsidRPr="00165E0B">
        <w:rPr>
          <w:color w:val="auto"/>
          <w:sz w:val="20"/>
        </w:rPr>
        <w:instrText xml:space="preserve"> SEQ Таблица \* ARABIC </w:instrText>
      </w:r>
      <w:r w:rsidR="002B31C3" w:rsidRPr="00165E0B">
        <w:rPr>
          <w:color w:val="auto"/>
          <w:sz w:val="20"/>
        </w:rPr>
        <w:fldChar w:fldCharType="separate"/>
      </w:r>
      <w:r w:rsidR="000B6767">
        <w:rPr>
          <w:noProof/>
          <w:color w:val="auto"/>
          <w:sz w:val="20"/>
        </w:rPr>
        <w:t>8</w:t>
      </w:r>
      <w:r w:rsidR="002B31C3" w:rsidRPr="00165E0B">
        <w:rPr>
          <w:color w:val="auto"/>
          <w:sz w:val="20"/>
        </w:rPr>
        <w:fldChar w:fldCharType="end"/>
      </w:r>
      <w:r w:rsidR="00884E01" w:rsidRPr="00165E0B">
        <w:rPr>
          <w:color w:val="auto"/>
          <w:sz w:val="20"/>
        </w:rPr>
        <w:t xml:space="preserve"> </w:t>
      </w:r>
      <w:r w:rsidR="00EA34D3" w:rsidRPr="00165E0B">
        <w:rPr>
          <w:color w:val="auto"/>
          <w:sz w:val="20"/>
        </w:rPr>
        <w:t>– Календарный план реализации проекта</w:t>
      </w:r>
      <w:bookmarkEnd w:id="52"/>
    </w:p>
    <w:tbl>
      <w:tblPr>
        <w:tblW w:w="5000" w:type="pct"/>
        <w:tblLook w:val="04A0" w:firstRow="1" w:lastRow="0" w:firstColumn="1" w:lastColumn="0" w:noHBand="0" w:noVBand="1"/>
      </w:tblPr>
      <w:tblGrid>
        <w:gridCol w:w="3762"/>
        <w:gridCol w:w="958"/>
        <w:gridCol w:w="717"/>
        <w:gridCol w:w="778"/>
        <w:gridCol w:w="724"/>
        <w:gridCol w:w="816"/>
        <w:gridCol w:w="767"/>
        <w:gridCol w:w="1049"/>
      </w:tblGrid>
      <w:tr w:rsidR="005F598B" w:rsidRPr="005F598B" w:rsidTr="005F598B">
        <w:trPr>
          <w:trHeight w:val="272"/>
        </w:trPr>
        <w:tc>
          <w:tcPr>
            <w:tcW w:w="1991" w:type="pct"/>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rsidR="005F598B" w:rsidRPr="005F598B" w:rsidRDefault="005F598B" w:rsidP="005F598B">
            <w:pPr>
              <w:spacing w:after="0" w:line="240" w:lineRule="auto"/>
              <w:rPr>
                <w:rFonts w:eastAsia="Times New Roman" w:cs="Arial"/>
                <w:b/>
                <w:bCs/>
                <w:color w:val="auto"/>
                <w:sz w:val="20"/>
                <w:szCs w:val="20"/>
                <w:lang w:eastAsia="ru-RU"/>
              </w:rPr>
            </w:pPr>
            <w:r w:rsidRPr="005F598B">
              <w:rPr>
                <w:rFonts w:eastAsia="Times New Roman" w:cs="Arial"/>
                <w:b/>
                <w:bCs/>
                <w:color w:val="auto"/>
                <w:sz w:val="20"/>
                <w:szCs w:val="20"/>
                <w:lang w:eastAsia="ru-RU"/>
              </w:rPr>
              <w:t>Мероприятия\Месяц</w:t>
            </w:r>
          </w:p>
        </w:tc>
        <w:tc>
          <w:tcPr>
            <w:tcW w:w="2640" w:type="pct"/>
            <w:gridSpan w:val="6"/>
            <w:tcBorders>
              <w:top w:val="single" w:sz="4" w:space="0" w:color="auto"/>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center"/>
              <w:rPr>
                <w:rFonts w:eastAsia="Times New Roman" w:cs="Arial"/>
                <w:b/>
                <w:bCs/>
                <w:color w:val="auto"/>
                <w:sz w:val="20"/>
                <w:szCs w:val="20"/>
                <w:lang w:eastAsia="ru-RU"/>
              </w:rPr>
            </w:pPr>
            <w:r w:rsidRPr="005F598B">
              <w:rPr>
                <w:rFonts w:eastAsia="Times New Roman" w:cs="Arial"/>
                <w:b/>
                <w:bCs/>
                <w:color w:val="auto"/>
                <w:sz w:val="20"/>
                <w:szCs w:val="20"/>
                <w:lang w:eastAsia="ru-RU"/>
              </w:rPr>
              <w:t>2013 год</w:t>
            </w:r>
          </w:p>
        </w:tc>
        <w:tc>
          <w:tcPr>
            <w:tcW w:w="369" w:type="pct"/>
            <w:tcBorders>
              <w:top w:val="single" w:sz="4" w:space="0" w:color="auto"/>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center"/>
              <w:rPr>
                <w:rFonts w:eastAsia="Times New Roman" w:cs="Arial"/>
                <w:b/>
                <w:bCs/>
                <w:color w:val="auto"/>
                <w:sz w:val="20"/>
                <w:szCs w:val="20"/>
                <w:lang w:eastAsia="ru-RU"/>
              </w:rPr>
            </w:pPr>
            <w:r w:rsidRPr="005F598B">
              <w:rPr>
                <w:rFonts w:eastAsia="Times New Roman" w:cs="Arial"/>
                <w:b/>
                <w:bCs/>
                <w:color w:val="auto"/>
                <w:sz w:val="20"/>
                <w:szCs w:val="20"/>
                <w:lang w:eastAsia="ru-RU"/>
              </w:rPr>
              <w:t>2014 год</w:t>
            </w:r>
          </w:p>
        </w:tc>
      </w:tr>
      <w:tr w:rsidR="005F598B" w:rsidRPr="005F598B" w:rsidTr="005F598B">
        <w:trPr>
          <w:trHeight w:val="272"/>
        </w:trPr>
        <w:tc>
          <w:tcPr>
            <w:tcW w:w="1991" w:type="pct"/>
            <w:vMerge/>
            <w:tcBorders>
              <w:top w:val="single" w:sz="4" w:space="0" w:color="auto"/>
              <w:left w:val="single" w:sz="4" w:space="0" w:color="auto"/>
              <w:bottom w:val="single" w:sz="4" w:space="0" w:color="000000"/>
              <w:right w:val="single" w:sz="4" w:space="0" w:color="auto"/>
            </w:tcBorders>
            <w:vAlign w:val="center"/>
            <w:hideMark/>
          </w:tcPr>
          <w:p w:rsidR="005F598B" w:rsidRPr="005F598B" w:rsidRDefault="005F598B" w:rsidP="005F598B">
            <w:pPr>
              <w:spacing w:after="0" w:line="240" w:lineRule="auto"/>
              <w:rPr>
                <w:rFonts w:eastAsia="Times New Roman" w:cs="Arial"/>
                <w:b/>
                <w:bCs/>
                <w:color w:val="auto"/>
                <w:sz w:val="20"/>
                <w:szCs w:val="20"/>
                <w:lang w:eastAsia="ru-RU"/>
              </w:rPr>
            </w:pPr>
          </w:p>
        </w:tc>
        <w:tc>
          <w:tcPr>
            <w:tcW w:w="526" w:type="pct"/>
            <w:tcBorders>
              <w:top w:val="nil"/>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center"/>
              <w:rPr>
                <w:rFonts w:eastAsia="Times New Roman" w:cs="Arial"/>
                <w:b/>
                <w:bCs/>
                <w:color w:val="auto"/>
                <w:sz w:val="20"/>
                <w:szCs w:val="20"/>
                <w:lang w:eastAsia="ru-RU"/>
              </w:rPr>
            </w:pPr>
            <w:r w:rsidRPr="005F598B">
              <w:rPr>
                <w:rFonts w:eastAsia="Times New Roman" w:cs="Arial"/>
                <w:b/>
                <w:bCs/>
                <w:color w:val="auto"/>
                <w:sz w:val="20"/>
                <w:szCs w:val="20"/>
                <w:lang w:eastAsia="ru-RU"/>
              </w:rPr>
              <w:t>июл</w:t>
            </w:r>
          </w:p>
        </w:tc>
        <w:tc>
          <w:tcPr>
            <w:tcW w:w="400" w:type="pct"/>
            <w:tcBorders>
              <w:top w:val="nil"/>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center"/>
              <w:rPr>
                <w:rFonts w:eastAsia="Times New Roman" w:cs="Arial"/>
                <w:b/>
                <w:bCs/>
                <w:color w:val="auto"/>
                <w:sz w:val="20"/>
                <w:szCs w:val="20"/>
                <w:lang w:eastAsia="ru-RU"/>
              </w:rPr>
            </w:pPr>
            <w:r w:rsidRPr="005F598B">
              <w:rPr>
                <w:rFonts w:eastAsia="Times New Roman" w:cs="Arial"/>
                <w:b/>
                <w:bCs/>
                <w:color w:val="auto"/>
                <w:sz w:val="20"/>
                <w:szCs w:val="20"/>
                <w:lang w:eastAsia="ru-RU"/>
              </w:rPr>
              <w:t>авг</w:t>
            </w:r>
          </w:p>
        </w:tc>
        <w:tc>
          <w:tcPr>
            <w:tcW w:w="432" w:type="pct"/>
            <w:tcBorders>
              <w:top w:val="nil"/>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center"/>
              <w:rPr>
                <w:rFonts w:eastAsia="Times New Roman" w:cs="Arial"/>
                <w:b/>
                <w:bCs/>
                <w:color w:val="auto"/>
                <w:sz w:val="20"/>
                <w:szCs w:val="20"/>
                <w:lang w:eastAsia="ru-RU"/>
              </w:rPr>
            </w:pPr>
            <w:r w:rsidRPr="005F598B">
              <w:rPr>
                <w:rFonts w:eastAsia="Times New Roman" w:cs="Arial"/>
                <w:b/>
                <w:bCs/>
                <w:color w:val="auto"/>
                <w:sz w:val="20"/>
                <w:szCs w:val="20"/>
                <w:lang w:eastAsia="ru-RU"/>
              </w:rPr>
              <w:t>сен</w:t>
            </w:r>
          </w:p>
        </w:tc>
        <w:tc>
          <w:tcPr>
            <w:tcW w:w="404" w:type="pct"/>
            <w:tcBorders>
              <w:top w:val="nil"/>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center"/>
              <w:rPr>
                <w:rFonts w:eastAsia="Times New Roman" w:cs="Arial"/>
                <w:b/>
                <w:bCs/>
                <w:color w:val="auto"/>
                <w:sz w:val="20"/>
                <w:szCs w:val="20"/>
                <w:lang w:eastAsia="ru-RU"/>
              </w:rPr>
            </w:pPr>
            <w:r w:rsidRPr="005F598B">
              <w:rPr>
                <w:rFonts w:eastAsia="Times New Roman" w:cs="Arial"/>
                <w:b/>
                <w:bCs/>
                <w:color w:val="auto"/>
                <w:sz w:val="20"/>
                <w:szCs w:val="20"/>
                <w:lang w:eastAsia="ru-RU"/>
              </w:rPr>
              <w:t>окт</w:t>
            </w:r>
          </w:p>
        </w:tc>
        <w:tc>
          <w:tcPr>
            <w:tcW w:w="452" w:type="pct"/>
            <w:tcBorders>
              <w:top w:val="nil"/>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center"/>
              <w:rPr>
                <w:rFonts w:eastAsia="Times New Roman" w:cs="Arial"/>
                <w:b/>
                <w:bCs/>
                <w:color w:val="auto"/>
                <w:sz w:val="20"/>
                <w:szCs w:val="20"/>
                <w:lang w:eastAsia="ru-RU"/>
              </w:rPr>
            </w:pPr>
            <w:r w:rsidRPr="005F598B">
              <w:rPr>
                <w:rFonts w:eastAsia="Times New Roman" w:cs="Arial"/>
                <w:b/>
                <w:bCs/>
                <w:color w:val="auto"/>
                <w:sz w:val="20"/>
                <w:szCs w:val="20"/>
                <w:lang w:eastAsia="ru-RU"/>
              </w:rPr>
              <w:t>ноя</w:t>
            </w:r>
          </w:p>
        </w:tc>
        <w:tc>
          <w:tcPr>
            <w:tcW w:w="426" w:type="pct"/>
            <w:tcBorders>
              <w:top w:val="nil"/>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center"/>
              <w:rPr>
                <w:rFonts w:eastAsia="Times New Roman" w:cs="Arial"/>
                <w:b/>
                <w:bCs/>
                <w:color w:val="auto"/>
                <w:sz w:val="20"/>
                <w:szCs w:val="20"/>
                <w:lang w:eastAsia="ru-RU"/>
              </w:rPr>
            </w:pPr>
            <w:r w:rsidRPr="005F598B">
              <w:rPr>
                <w:rFonts w:eastAsia="Times New Roman" w:cs="Arial"/>
                <w:b/>
                <w:bCs/>
                <w:color w:val="auto"/>
                <w:sz w:val="20"/>
                <w:szCs w:val="20"/>
                <w:lang w:eastAsia="ru-RU"/>
              </w:rPr>
              <w:t>дек</w:t>
            </w:r>
          </w:p>
        </w:tc>
        <w:tc>
          <w:tcPr>
            <w:tcW w:w="369" w:type="pct"/>
            <w:tcBorders>
              <w:top w:val="nil"/>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center"/>
              <w:rPr>
                <w:rFonts w:eastAsia="Times New Roman" w:cs="Arial"/>
                <w:b/>
                <w:bCs/>
                <w:color w:val="auto"/>
                <w:sz w:val="20"/>
                <w:szCs w:val="20"/>
                <w:lang w:eastAsia="ru-RU"/>
              </w:rPr>
            </w:pPr>
            <w:r w:rsidRPr="005F598B">
              <w:rPr>
                <w:rFonts w:eastAsia="Times New Roman" w:cs="Arial"/>
                <w:b/>
                <w:bCs/>
                <w:color w:val="auto"/>
                <w:sz w:val="20"/>
                <w:szCs w:val="20"/>
                <w:lang w:eastAsia="ru-RU"/>
              </w:rPr>
              <w:t>янв</w:t>
            </w:r>
          </w:p>
        </w:tc>
      </w:tr>
      <w:tr w:rsidR="005F598B" w:rsidRPr="005F598B" w:rsidTr="005F598B">
        <w:trPr>
          <w:trHeight w:val="517"/>
        </w:trPr>
        <w:tc>
          <w:tcPr>
            <w:tcW w:w="1991" w:type="pct"/>
            <w:tcBorders>
              <w:top w:val="nil"/>
              <w:left w:val="single" w:sz="4" w:space="0" w:color="auto"/>
              <w:bottom w:val="single" w:sz="4" w:space="0" w:color="auto"/>
              <w:right w:val="single" w:sz="4" w:space="0" w:color="auto"/>
            </w:tcBorders>
            <w:shd w:val="clear" w:color="auto" w:fill="auto"/>
            <w:vAlign w:val="center"/>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Проведение маркетингового исследования и разработка бизнес-плана</w:t>
            </w:r>
          </w:p>
        </w:tc>
        <w:tc>
          <w:tcPr>
            <w:tcW w:w="526" w:type="pct"/>
            <w:tcBorders>
              <w:top w:val="nil"/>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52"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26"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369"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r>
      <w:tr w:rsidR="005F598B" w:rsidRPr="005F598B" w:rsidTr="005F598B">
        <w:trPr>
          <w:trHeight w:val="258"/>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Поиск и аренда помещения</w:t>
            </w:r>
          </w:p>
        </w:tc>
        <w:tc>
          <w:tcPr>
            <w:tcW w:w="526"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32" w:type="pct"/>
            <w:tcBorders>
              <w:top w:val="nil"/>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52"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26"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369"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r>
      <w:tr w:rsidR="005F598B" w:rsidRPr="005F598B" w:rsidTr="005F598B">
        <w:trPr>
          <w:trHeight w:val="258"/>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Решение вопроса финансирования</w:t>
            </w:r>
          </w:p>
        </w:tc>
        <w:tc>
          <w:tcPr>
            <w:tcW w:w="526"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32" w:type="pct"/>
            <w:tcBorders>
              <w:top w:val="nil"/>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52"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26"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369"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r>
      <w:tr w:rsidR="005F598B" w:rsidRPr="005F598B" w:rsidTr="005F598B">
        <w:trPr>
          <w:trHeight w:val="258"/>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Получение кредита</w:t>
            </w:r>
          </w:p>
        </w:tc>
        <w:tc>
          <w:tcPr>
            <w:tcW w:w="526"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32" w:type="pct"/>
            <w:tcBorders>
              <w:top w:val="nil"/>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04" w:type="pct"/>
            <w:tcBorders>
              <w:top w:val="nil"/>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52"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26"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369"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r>
      <w:tr w:rsidR="005F598B" w:rsidRPr="005F598B" w:rsidTr="005F598B">
        <w:trPr>
          <w:trHeight w:val="258"/>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Оплата за оборудование</w:t>
            </w:r>
          </w:p>
        </w:tc>
        <w:tc>
          <w:tcPr>
            <w:tcW w:w="526"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04" w:type="pct"/>
            <w:tcBorders>
              <w:top w:val="nil"/>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52"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26"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369"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r>
      <w:tr w:rsidR="005F598B" w:rsidRPr="005F598B" w:rsidTr="005F598B">
        <w:trPr>
          <w:trHeight w:val="258"/>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Поставка оборудования</w:t>
            </w:r>
          </w:p>
        </w:tc>
        <w:tc>
          <w:tcPr>
            <w:tcW w:w="526"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52" w:type="pct"/>
            <w:tcBorders>
              <w:top w:val="nil"/>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26"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369"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r>
      <w:tr w:rsidR="005F598B" w:rsidRPr="005F598B" w:rsidTr="005F598B">
        <w:trPr>
          <w:trHeight w:val="258"/>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Приобретение техники</w:t>
            </w:r>
          </w:p>
        </w:tc>
        <w:tc>
          <w:tcPr>
            <w:tcW w:w="526"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52"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26" w:type="pct"/>
            <w:tcBorders>
              <w:top w:val="nil"/>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369"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r>
      <w:tr w:rsidR="005F598B" w:rsidRPr="005F598B" w:rsidTr="005F598B">
        <w:trPr>
          <w:trHeight w:val="258"/>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Поиск и найм персонала</w:t>
            </w:r>
          </w:p>
        </w:tc>
        <w:tc>
          <w:tcPr>
            <w:tcW w:w="526"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52"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26" w:type="pct"/>
            <w:tcBorders>
              <w:top w:val="nil"/>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369"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r>
      <w:tr w:rsidR="005F598B" w:rsidRPr="005F598B" w:rsidTr="005F598B">
        <w:trPr>
          <w:trHeight w:val="258"/>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Начало производства</w:t>
            </w:r>
          </w:p>
        </w:tc>
        <w:tc>
          <w:tcPr>
            <w:tcW w:w="526"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52"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26"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369" w:type="pct"/>
            <w:tcBorders>
              <w:top w:val="nil"/>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r>
      <w:tr w:rsidR="005F598B" w:rsidRPr="005F598B" w:rsidTr="005F598B">
        <w:trPr>
          <w:trHeight w:val="258"/>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Начало продаж</w:t>
            </w:r>
          </w:p>
        </w:tc>
        <w:tc>
          <w:tcPr>
            <w:tcW w:w="526"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52"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426" w:type="pct"/>
            <w:tcBorders>
              <w:top w:val="nil"/>
              <w:left w:val="nil"/>
              <w:bottom w:val="single" w:sz="4" w:space="0" w:color="auto"/>
              <w:right w:val="single" w:sz="4" w:space="0" w:color="auto"/>
            </w:tcBorders>
            <w:shd w:val="clear" w:color="auto" w:fill="auto"/>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c>
          <w:tcPr>
            <w:tcW w:w="369" w:type="pct"/>
            <w:tcBorders>
              <w:top w:val="nil"/>
              <w:left w:val="nil"/>
              <w:bottom w:val="single" w:sz="4" w:space="0" w:color="auto"/>
              <w:right w:val="single" w:sz="4" w:space="0" w:color="auto"/>
            </w:tcBorders>
            <w:shd w:val="clear" w:color="000000" w:fill="DCE6F1"/>
            <w:noWrap/>
            <w:vAlign w:val="center"/>
            <w:hideMark/>
          </w:tcPr>
          <w:p w:rsidR="005F598B" w:rsidRPr="005F598B" w:rsidRDefault="005F598B" w:rsidP="005F598B">
            <w:pPr>
              <w:spacing w:after="0" w:line="240" w:lineRule="auto"/>
              <w:jc w:val="right"/>
              <w:rPr>
                <w:rFonts w:eastAsia="Times New Roman" w:cs="Arial"/>
                <w:color w:val="auto"/>
                <w:sz w:val="20"/>
                <w:szCs w:val="20"/>
                <w:lang w:eastAsia="ru-RU"/>
              </w:rPr>
            </w:pPr>
            <w:r w:rsidRPr="005F598B">
              <w:rPr>
                <w:rFonts w:eastAsia="Times New Roman" w:cs="Arial"/>
                <w:color w:val="auto"/>
                <w:sz w:val="20"/>
                <w:szCs w:val="20"/>
                <w:lang w:eastAsia="ru-RU"/>
              </w:rPr>
              <w:t> </w:t>
            </w:r>
          </w:p>
        </w:tc>
      </w:tr>
    </w:tbl>
    <w:p w:rsidR="00EA34D3" w:rsidRDefault="00EA34D3" w:rsidP="001B2CB9">
      <w:pPr>
        <w:spacing w:after="0" w:line="360" w:lineRule="auto"/>
        <w:jc w:val="both"/>
        <w:rPr>
          <w:rFonts w:cs="Arial"/>
        </w:rPr>
      </w:pPr>
    </w:p>
    <w:p w:rsidR="00D512A9" w:rsidRDefault="001B5497" w:rsidP="00D512A9">
      <w:pPr>
        <w:spacing w:after="0" w:line="360" w:lineRule="auto"/>
        <w:ind w:firstLine="284"/>
        <w:jc w:val="both"/>
        <w:rPr>
          <w:rFonts w:cs="Arial"/>
        </w:rPr>
      </w:pPr>
      <w:r>
        <w:rPr>
          <w:rFonts w:cs="Arial"/>
        </w:rPr>
        <w:t xml:space="preserve">Начало </w:t>
      </w:r>
      <w:r w:rsidR="005F598B">
        <w:rPr>
          <w:rFonts w:cs="Arial"/>
        </w:rPr>
        <w:t xml:space="preserve">производства и </w:t>
      </w:r>
      <w:r w:rsidR="001C4ED9">
        <w:rPr>
          <w:rFonts w:cs="Arial"/>
        </w:rPr>
        <w:t>продаж</w:t>
      </w:r>
      <w:r>
        <w:rPr>
          <w:rFonts w:cs="Arial"/>
        </w:rPr>
        <w:t xml:space="preserve"> </w:t>
      </w:r>
      <w:r w:rsidR="00D512A9">
        <w:rPr>
          <w:rFonts w:cs="Arial"/>
        </w:rPr>
        <w:t xml:space="preserve">предполагается </w:t>
      </w:r>
      <w:r w:rsidR="002E214C">
        <w:rPr>
          <w:rFonts w:cs="Arial"/>
        </w:rPr>
        <w:t xml:space="preserve">с </w:t>
      </w:r>
      <w:r w:rsidR="005F598B">
        <w:rPr>
          <w:rFonts w:cs="Arial"/>
        </w:rPr>
        <w:t>января</w:t>
      </w:r>
      <w:r>
        <w:rPr>
          <w:rFonts w:cs="Arial"/>
        </w:rPr>
        <w:t xml:space="preserve"> </w:t>
      </w:r>
      <w:r w:rsidR="00D512A9">
        <w:rPr>
          <w:rFonts w:cs="Arial"/>
        </w:rPr>
        <w:t>2014 года.</w:t>
      </w:r>
    </w:p>
    <w:p w:rsidR="00D512A9" w:rsidRPr="0021574E" w:rsidRDefault="00D512A9" w:rsidP="00D512A9">
      <w:pPr>
        <w:spacing w:after="0" w:line="360" w:lineRule="auto"/>
        <w:ind w:firstLine="284"/>
        <w:jc w:val="both"/>
        <w:rPr>
          <w:rFonts w:cs="Arial"/>
        </w:rPr>
      </w:pPr>
    </w:p>
    <w:p w:rsidR="00122FE2" w:rsidRPr="0021574E" w:rsidRDefault="00122FE2" w:rsidP="00B4242B">
      <w:pPr>
        <w:pStyle w:val="2"/>
        <w:spacing w:before="0" w:line="360" w:lineRule="auto"/>
        <w:ind w:firstLine="284"/>
        <w:jc w:val="both"/>
        <w:rPr>
          <w:rFonts w:ascii="Arial" w:hAnsi="Arial" w:cs="Arial"/>
          <w:color w:val="000000" w:themeColor="text1"/>
        </w:rPr>
      </w:pPr>
      <w:bookmarkStart w:id="53" w:name="_Toc372818229"/>
      <w:r w:rsidRPr="0021574E">
        <w:rPr>
          <w:rFonts w:ascii="Arial" w:hAnsi="Arial" w:cs="Arial"/>
          <w:color w:val="000000" w:themeColor="text1"/>
          <w:sz w:val="24"/>
        </w:rPr>
        <w:t>7.2 Затраты на реализацию проекта</w:t>
      </w:r>
      <w:bookmarkEnd w:id="53"/>
      <w:r w:rsidRPr="0021574E">
        <w:rPr>
          <w:rFonts w:ascii="Arial" w:hAnsi="Arial" w:cs="Arial"/>
          <w:color w:val="000000" w:themeColor="text1"/>
        </w:rPr>
        <w:t xml:space="preserve"> </w:t>
      </w:r>
    </w:p>
    <w:p w:rsidR="00F41851" w:rsidRDefault="00EF2E2B" w:rsidP="0041473E">
      <w:pPr>
        <w:spacing w:after="0" w:line="360" w:lineRule="auto"/>
        <w:ind w:firstLine="284"/>
        <w:jc w:val="both"/>
        <w:rPr>
          <w:rFonts w:cs="Arial"/>
        </w:rPr>
      </w:pPr>
      <w:r>
        <w:rPr>
          <w:rFonts w:cs="Arial"/>
        </w:rPr>
        <w:t>Инвестиционные затраты включают в себя:</w:t>
      </w:r>
    </w:p>
    <w:p w:rsidR="00EF2E2B" w:rsidRDefault="00EF2E2B" w:rsidP="0041473E">
      <w:pPr>
        <w:spacing w:after="0" w:line="360" w:lineRule="auto"/>
        <w:ind w:firstLine="284"/>
        <w:jc w:val="both"/>
        <w:rPr>
          <w:rFonts w:cs="Arial"/>
        </w:rPr>
      </w:pPr>
      <w:r>
        <w:rPr>
          <w:rFonts w:cs="Arial"/>
        </w:rPr>
        <w:t xml:space="preserve">- </w:t>
      </w:r>
      <w:r w:rsidR="005F598B">
        <w:rPr>
          <w:rFonts w:cs="Arial"/>
        </w:rPr>
        <w:t>Приобретение оборудования</w:t>
      </w:r>
      <w:r>
        <w:rPr>
          <w:rFonts w:cs="Arial"/>
        </w:rPr>
        <w:t xml:space="preserve">, включающее в себя </w:t>
      </w:r>
      <w:r w:rsidR="005F598B">
        <w:rPr>
          <w:rFonts w:cs="Arial"/>
        </w:rPr>
        <w:t>г</w:t>
      </w:r>
      <w:r w:rsidR="005F598B" w:rsidRPr="005F598B">
        <w:rPr>
          <w:rFonts w:cs="Arial"/>
        </w:rPr>
        <w:t>идравлический трубогиб ТГ-20</w:t>
      </w:r>
      <w:r w:rsidR="005F598B">
        <w:rPr>
          <w:rFonts w:cs="Arial"/>
        </w:rPr>
        <w:t>, о</w:t>
      </w:r>
      <w:r w:rsidR="005F598B" w:rsidRPr="005F598B">
        <w:rPr>
          <w:rFonts w:cs="Arial"/>
        </w:rPr>
        <w:t>бдирочный шлифовальный станок 3В-853</w:t>
      </w:r>
      <w:r w:rsidR="005F598B">
        <w:rPr>
          <w:rFonts w:cs="Arial"/>
        </w:rPr>
        <w:t>, вертикальный</w:t>
      </w:r>
      <w:r w:rsidR="005F598B" w:rsidRPr="005F598B">
        <w:rPr>
          <w:rFonts w:cs="Arial"/>
        </w:rPr>
        <w:t xml:space="preserve"> сверлильный станок 2Н-125</w:t>
      </w:r>
      <w:r w:rsidR="005F598B">
        <w:rPr>
          <w:rFonts w:cs="Arial"/>
        </w:rPr>
        <w:t>, э</w:t>
      </w:r>
      <w:r w:rsidR="005F598B" w:rsidRPr="005F598B">
        <w:rPr>
          <w:rFonts w:cs="Arial"/>
        </w:rPr>
        <w:t>лектросварочный аппарат</w:t>
      </w:r>
      <w:r w:rsidR="005F598B">
        <w:rPr>
          <w:rFonts w:cs="Arial"/>
        </w:rPr>
        <w:t>, в</w:t>
      </w:r>
      <w:r w:rsidR="005F598B" w:rsidRPr="005F598B">
        <w:rPr>
          <w:rFonts w:cs="Arial"/>
        </w:rPr>
        <w:t>ерстак столярный</w:t>
      </w:r>
      <w:r w:rsidR="005F598B">
        <w:rPr>
          <w:rFonts w:cs="Arial"/>
        </w:rPr>
        <w:t xml:space="preserve">, верстак слесарный, компьютер общей стоимостью 748 </w:t>
      </w:r>
      <w:r w:rsidR="001C4ED9">
        <w:rPr>
          <w:rFonts w:cs="Arial"/>
        </w:rPr>
        <w:t>тыс. тенге</w:t>
      </w:r>
      <w:r w:rsidR="00204D65">
        <w:rPr>
          <w:rFonts w:cs="Arial"/>
        </w:rPr>
        <w:t>;</w:t>
      </w:r>
    </w:p>
    <w:p w:rsidR="00EF2E2B" w:rsidRDefault="00EF2E2B" w:rsidP="0041473E">
      <w:pPr>
        <w:spacing w:after="0" w:line="360" w:lineRule="auto"/>
        <w:ind w:firstLine="284"/>
        <w:jc w:val="both"/>
        <w:rPr>
          <w:rFonts w:cs="Arial"/>
        </w:rPr>
      </w:pPr>
      <w:r>
        <w:rPr>
          <w:rFonts w:cs="Arial"/>
        </w:rPr>
        <w:t xml:space="preserve">- </w:t>
      </w:r>
      <w:r w:rsidR="00DA7BEA">
        <w:rPr>
          <w:rFonts w:cs="Arial"/>
        </w:rPr>
        <w:t>Приобретение техники</w:t>
      </w:r>
      <w:r w:rsidR="007467BA" w:rsidRPr="007467BA">
        <w:t xml:space="preserve"> </w:t>
      </w:r>
      <w:r w:rsidR="001C4ED9">
        <w:t>–</w:t>
      </w:r>
      <w:r w:rsidR="007467BA">
        <w:t xml:space="preserve"> </w:t>
      </w:r>
      <w:r w:rsidR="00DA7BEA">
        <w:rPr>
          <w:rFonts w:cs="Arial"/>
        </w:rPr>
        <w:t>газели</w:t>
      </w:r>
      <w:r w:rsidR="005F598B">
        <w:rPr>
          <w:rFonts w:cs="Arial"/>
        </w:rPr>
        <w:t xml:space="preserve"> и </w:t>
      </w:r>
      <w:r w:rsidR="001C4ED9">
        <w:rPr>
          <w:rFonts w:cs="Arial"/>
        </w:rPr>
        <w:t xml:space="preserve"> </w:t>
      </w:r>
      <w:r w:rsidR="005F598B">
        <w:rPr>
          <w:rFonts w:cs="Arial"/>
        </w:rPr>
        <w:t>п</w:t>
      </w:r>
      <w:r w:rsidR="005F598B" w:rsidRPr="005F598B">
        <w:rPr>
          <w:rFonts w:cs="Arial"/>
        </w:rPr>
        <w:t>огрузчик</w:t>
      </w:r>
      <w:r w:rsidR="00DA7BEA">
        <w:rPr>
          <w:rFonts w:cs="Arial"/>
        </w:rPr>
        <w:t>а</w:t>
      </w:r>
      <w:r w:rsidR="005F598B" w:rsidRPr="005F598B">
        <w:rPr>
          <w:rFonts w:cs="Arial"/>
        </w:rPr>
        <w:t xml:space="preserve"> ДВ-1792 б/у</w:t>
      </w:r>
      <w:r w:rsidR="005F598B">
        <w:rPr>
          <w:rFonts w:cs="Arial"/>
        </w:rPr>
        <w:t xml:space="preserve"> </w:t>
      </w:r>
      <w:r w:rsidR="001C4ED9">
        <w:rPr>
          <w:rFonts w:cs="Arial"/>
        </w:rPr>
        <w:t xml:space="preserve">общей стоимостью </w:t>
      </w:r>
      <w:r w:rsidR="005F598B">
        <w:rPr>
          <w:rFonts w:cs="Arial"/>
        </w:rPr>
        <w:t>4 677</w:t>
      </w:r>
      <w:r w:rsidR="001C4ED9">
        <w:rPr>
          <w:rFonts w:cs="Arial"/>
        </w:rPr>
        <w:t xml:space="preserve"> тыс. тенге.</w:t>
      </w:r>
    </w:p>
    <w:p w:rsidR="001C4ED9" w:rsidRDefault="001B5497" w:rsidP="001B5497">
      <w:pPr>
        <w:spacing w:after="0" w:line="360" w:lineRule="auto"/>
        <w:ind w:firstLine="284"/>
        <w:jc w:val="both"/>
        <w:rPr>
          <w:rFonts w:cs="Arial"/>
          <w:color w:val="auto"/>
        </w:rPr>
      </w:pPr>
      <w:r w:rsidRPr="001B5497">
        <w:rPr>
          <w:rFonts w:cs="Arial"/>
          <w:color w:val="auto"/>
        </w:rPr>
        <w:t xml:space="preserve">Инвестиционные затраты на основные средства финансируются в размере </w:t>
      </w:r>
      <w:r w:rsidR="005F598B">
        <w:rPr>
          <w:rFonts w:cs="Arial"/>
          <w:color w:val="auto"/>
        </w:rPr>
        <w:t>5 425</w:t>
      </w:r>
      <w:r w:rsidRPr="001B5497">
        <w:rPr>
          <w:rFonts w:cs="Arial"/>
          <w:color w:val="auto"/>
        </w:rPr>
        <w:t xml:space="preserve"> тыс. тенге за счет заемных средств. </w:t>
      </w:r>
    </w:p>
    <w:p w:rsidR="001B5497" w:rsidRPr="001B5497" w:rsidRDefault="001B5497" w:rsidP="001B5497">
      <w:pPr>
        <w:spacing w:after="0" w:line="360" w:lineRule="auto"/>
        <w:ind w:firstLine="284"/>
        <w:jc w:val="both"/>
        <w:rPr>
          <w:rFonts w:cs="Arial"/>
          <w:color w:val="auto"/>
        </w:rPr>
      </w:pPr>
      <w:r w:rsidRPr="001B5497">
        <w:rPr>
          <w:rFonts w:cs="Arial"/>
          <w:color w:val="auto"/>
        </w:rPr>
        <w:t>Оборотный капитал финансируется за счет собственных средств</w:t>
      </w:r>
      <w:r w:rsidR="001C4ED9">
        <w:rPr>
          <w:rFonts w:cs="Arial"/>
          <w:color w:val="auto"/>
        </w:rPr>
        <w:t xml:space="preserve"> и составляет </w:t>
      </w:r>
      <w:r w:rsidR="005F598B">
        <w:rPr>
          <w:rFonts w:cs="Arial"/>
          <w:color w:val="auto"/>
        </w:rPr>
        <w:t>2 977</w:t>
      </w:r>
      <w:r w:rsidR="001C4ED9">
        <w:rPr>
          <w:rFonts w:cs="Arial"/>
          <w:color w:val="auto"/>
        </w:rPr>
        <w:t xml:space="preserve"> </w:t>
      </w:r>
      <w:r w:rsidR="007467BA">
        <w:rPr>
          <w:rFonts w:cs="Arial"/>
          <w:color w:val="auto"/>
        </w:rPr>
        <w:t>тыс. тенге</w:t>
      </w:r>
      <w:r w:rsidRPr="001B5497">
        <w:rPr>
          <w:rFonts w:cs="Arial"/>
          <w:color w:val="auto"/>
        </w:rPr>
        <w:t>.</w:t>
      </w:r>
    </w:p>
    <w:p w:rsidR="00A9233E" w:rsidRDefault="00A9233E" w:rsidP="001B5497">
      <w:pPr>
        <w:spacing w:after="0" w:line="360" w:lineRule="auto"/>
        <w:ind w:firstLine="284"/>
        <w:jc w:val="both"/>
        <w:rPr>
          <w:rFonts w:cs="Arial"/>
          <w:color w:val="auto"/>
        </w:rPr>
      </w:pPr>
      <w:r>
        <w:rPr>
          <w:rFonts w:cs="Arial"/>
          <w:color w:val="auto"/>
        </w:rPr>
        <w:t xml:space="preserve">Оборудование планируется закупить в </w:t>
      </w:r>
      <w:r w:rsidR="005F598B">
        <w:rPr>
          <w:rFonts w:cs="Arial"/>
          <w:color w:val="auto"/>
        </w:rPr>
        <w:t>октябре</w:t>
      </w:r>
      <w:r>
        <w:rPr>
          <w:rFonts w:cs="Arial"/>
          <w:color w:val="auto"/>
        </w:rPr>
        <w:t xml:space="preserve"> – </w:t>
      </w:r>
      <w:r w:rsidR="005F598B">
        <w:rPr>
          <w:rFonts w:cs="Arial"/>
          <w:color w:val="auto"/>
        </w:rPr>
        <w:t>декабре 2013 года</w:t>
      </w:r>
      <w:r>
        <w:rPr>
          <w:rFonts w:cs="Arial"/>
          <w:color w:val="auto"/>
        </w:rPr>
        <w:t>.</w:t>
      </w:r>
    </w:p>
    <w:p w:rsidR="00414F07" w:rsidRDefault="00414F07" w:rsidP="001B5497">
      <w:pPr>
        <w:spacing w:after="0" w:line="360" w:lineRule="auto"/>
        <w:ind w:firstLine="284"/>
        <w:jc w:val="both"/>
        <w:rPr>
          <w:rFonts w:cs="Arial"/>
          <w:color w:val="auto"/>
        </w:rPr>
      </w:pPr>
      <w:r>
        <w:rPr>
          <w:rFonts w:cs="Arial"/>
          <w:color w:val="auto"/>
        </w:rPr>
        <w:t>Поставщиками оборудования будут:</w:t>
      </w:r>
    </w:p>
    <w:p w:rsidR="00414F07" w:rsidRDefault="00414F07" w:rsidP="001B5497">
      <w:pPr>
        <w:spacing w:after="0" w:line="360" w:lineRule="auto"/>
        <w:ind w:firstLine="284"/>
        <w:jc w:val="both"/>
        <w:rPr>
          <w:rFonts w:cs="Arial"/>
          <w:color w:val="auto"/>
        </w:rPr>
      </w:pPr>
      <w:r>
        <w:rPr>
          <w:rFonts w:cs="Arial"/>
          <w:color w:val="auto"/>
        </w:rPr>
        <w:t xml:space="preserve">- </w:t>
      </w:r>
      <w:r w:rsidRPr="00414F07">
        <w:rPr>
          <w:rFonts w:cs="Arial"/>
          <w:color w:val="auto"/>
        </w:rPr>
        <w:t xml:space="preserve">Компания </w:t>
      </w:r>
      <w:r>
        <w:rPr>
          <w:rFonts w:cs="Arial"/>
          <w:color w:val="auto"/>
        </w:rPr>
        <w:t>«</w:t>
      </w:r>
      <w:r w:rsidRPr="00414F07">
        <w:rPr>
          <w:rFonts w:cs="Arial"/>
          <w:color w:val="auto"/>
        </w:rPr>
        <w:t>ТехноСпецРесурс</w:t>
      </w:r>
      <w:r>
        <w:rPr>
          <w:rFonts w:cs="Arial"/>
          <w:color w:val="auto"/>
        </w:rPr>
        <w:t>» (Россия);</w:t>
      </w:r>
    </w:p>
    <w:p w:rsidR="00414F07" w:rsidRDefault="00414F07" w:rsidP="001B5497">
      <w:pPr>
        <w:spacing w:after="0" w:line="360" w:lineRule="auto"/>
        <w:ind w:firstLine="284"/>
        <w:jc w:val="both"/>
        <w:rPr>
          <w:rFonts w:cs="Arial"/>
          <w:color w:val="auto"/>
        </w:rPr>
      </w:pPr>
      <w:r>
        <w:rPr>
          <w:rFonts w:cs="Arial"/>
          <w:color w:val="auto"/>
        </w:rPr>
        <w:t xml:space="preserve">- </w:t>
      </w:r>
      <w:r w:rsidR="00186826">
        <w:rPr>
          <w:rFonts w:cs="Arial"/>
          <w:color w:val="auto"/>
        </w:rPr>
        <w:t>Розничные продавцы.</w:t>
      </w:r>
    </w:p>
    <w:p w:rsidR="00414F07" w:rsidRDefault="00A9233E" w:rsidP="00414F07">
      <w:pPr>
        <w:spacing w:after="0" w:line="360" w:lineRule="auto"/>
        <w:ind w:firstLine="284"/>
        <w:jc w:val="both"/>
        <w:rPr>
          <w:rFonts w:cs="Arial"/>
          <w:color w:val="auto"/>
        </w:rPr>
      </w:pPr>
      <w:r>
        <w:rPr>
          <w:rFonts w:cs="Arial"/>
          <w:color w:val="auto"/>
        </w:rPr>
        <w:t>Техника будет п</w:t>
      </w:r>
      <w:r w:rsidR="00414F07">
        <w:rPr>
          <w:rFonts w:cs="Arial"/>
          <w:color w:val="auto"/>
        </w:rPr>
        <w:t>риобретена в декабре 2013 года.</w:t>
      </w:r>
    </w:p>
    <w:p w:rsidR="00B64728" w:rsidRPr="00414F07" w:rsidRDefault="00414F07" w:rsidP="00414F07">
      <w:pPr>
        <w:spacing w:after="0" w:line="360" w:lineRule="auto"/>
        <w:ind w:firstLine="284"/>
        <w:jc w:val="both"/>
        <w:rPr>
          <w:rFonts w:cs="Arial"/>
          <w:color w:val="auto"/>
        </w:rPr>
      </w:pPr>
      <w:r>
        <w:rPr>
          <w:rFonts w:cs="Arial"/>
          <w:color w:val="auto"/>
        </w:rPr>
        <w:lastRenderedPageBreak/>
        <w:t>Поставщиком техники будет к</w:t>
      </w:r>
      <w:r w:rsidRPr="00414F07">
        <w:rPr>
          <w:rFonts w:cs="Arial"/>
          <w:color w:val="auto"/>
        </w:rPr>
        <w:t>омпания «АвтоГАЗ»</w:t>
      </w:r>
      <w:r>
        <w:rPr>
          <w:rFonts w:cs="Arial"/>
          <w:color w:val="auto"/>
        </w:rPr>
        <w:t>, которая</w:t>
      </w:r>
      <w:r w:rsidRPr="00414F07">
        <w:rPr>
          <w:rFonts w:cs="Arial"/>
          <w:color w:val="auto"/>
        </w:rPr>
        <w:t xml:space="preserve"> является официальным дилером Горьковского Автомобильного Завода</w:t>
      </w:r>
      <w:r>
        <w:rPr>
          <w:rFonts w:cs="Arial"/>
          <w:color w:val="auto"/>
        </w:rPr>
        <w:t>.</w:t>
      </w:r>
      <w:r w:rsidR="00B64728" w:rsidRPr="00414F07">
        <w:rPr>
          <w:rFonts w:cs="Arial"/>
          <w:color w:val="auto"/>
        </w:rPr>
        <w:br w:type="page"/>
      </w:r>
    </w:p>
    <w:p w:rsidR="00122FE2" w:rsidRPr="0021574E" w:rsidRDefault="00122FE2" w:rsidP="00B4242B">
      <w:pPr>
        <w:pStyle w:val="1"/>
        <w:spacing w:before="0" w:line="360" w:lineRule="auto"/>
        <w:ind w:firstLine="284"/>
        <w:jc w:val="both"/>
        <w:rPr>
          <w:rFonts w:ascii="Arial" w:hAnsi="Arial" w:cs="Arial"/>
          <w:color w:val="000000" w:themeColor="text1"/>
          <w:sz w:val="32"/>
          <w:szCs w:val="32"/>
        </w:rPr>
      </w:pPr>
      <w:bookmarkStart w:id="54" w:name="_Toc372818230"/>
      <w:r w:rsidRPr="0021574E">
        <w:rPr>
          <w:rFonts w:ascii="Arial" w:hAnsi="Arial" w:cs="Arial"/>
          <w:color w:val="000000" w:themeColor="text1"/>
          <w:sz w:val="32"/>
          <w:szCs w:val="32"/>
        </w:rPr>
        <w:lastRenderedPageBreak/>
        <w:t>8. Эксплуатационные расходы</w:t>
      </w:r>
      <w:bookmarkEnd w:id="54"/>
    </w:p>
    <w:p w:rsidR="001B5497" w:rsidRPr="001B5497" w:rsidRDefault="001B5497" w:rsidP="001B5497">
      <w:pPr>
        <w:spacing w:after="0" w:line="360" w:lineRule="auto"/>
        <w:ind w:firstLine="284"/>
        <w:jc w:val="both"/>
        <w:rPr>
          <w:rFonts w:cs="Arial"/>
          <w:color w:val="auto"/>
        </w:rPr>
      </w:pPr>
      <w:r w:rsidRPr="001B5497">
        <w:rPr>
          <w:rFonts w:cs="Arial"/>
          <w:color w:val="auto"/>
        </w:rPr>
        <w:t>Эксплуатационные расходы состоят из переменных расходов</w:t>
      </w:r>
      <w:r w:rsidR="002D4C80">
        <w:rPr>
          <w:rFonts w:cs="Arial"/>
          <w:color w:val="auto"/>
        </w:rPr>
        <w:t xml:space="preserve"> на сырье и материалы</w:t>
      </w:r>
      <w:r w:rsidRPr="001B5497">
        <w:rPr>
          <w:rFonts w:cs="Arial"/>
          <w:color w:val="auto"/>
        </w:rPr>
        <w:t xml:space="preserve">. </w:t>
      </w:r>
    </w:p>
    <w:p w:rsidR="001B5497" w:rsidRPr="00B872AB" w:rsidRDefault="001B5497" w:rsidP="00B872AB">
      <w:pPr>
        <w:pStyle w:val="af0"/>
        <w:spacing w:before="120"/>
        <w:ind w:firstLine="284"/>
        <w:jc w:val="both"/>
        <w:rPr>
          <w:color w:val="auto"/>
          <w:sz w:val="20"/>
        </w:rPr>
      </w:pPr>
      <w:bookmarkStart w:id="55" w:name="_Toc360101229"/>
      <w:bookmarkStart w:id="56" w:name="_Toc372818250"/>
      <w:r w:rsidRPr="00B872AB">
        <w:rPr>
          <w:color w:val="auto"/>
          <w:sz w:val="20"/>
        </w:rPr>
        <w:t xml:space="preserve">Таблица </w:t>
      </w:r>
      <w:r w:rsidRPr="00B872AB">
        <w:rPr>
          <w:color w:val="auto"/>
          <w:sz w:val="20"/>
        </w:rPr>
        <w:fldChar w:fldCharType="begin"/>
      </w:r>
      <w:r w:rsidRPr="00B872AB">
        <w:rPr>
          <w:color w:val="auto"/>
          <w:sz w:val="20"/>
        </w:rPr>
        <w:instrText xml:space="preserve"> SEQ Таблица \* ARABIC </w:instrText>
      </w:r>
      <w:r w:rsidRPr="00B872AB">
        <w:rPr>
          <w:color w:val="auto"/>
          <w:sz w:val="20"/>
        </w:rPr>
        <w:fldChar w:fldCharType="separate"/>
      </w:r>
      <w:r w:rsidR="000B6767">
        <w:rPr>
          <w:noProof/>
          <w:color w:val="auto"/>
          <w:sz w:val="20"/>
        </w:rPr>
        <w:t>9</w:t>
      </w:r>
      <w:r w:rsidRPr="00B872AB">
        <w:rPr>
          <w:color w:val="auto"/>
          <w:sz w:val="20"/>
        </w:rPr>
        <w:fldChar w:fldCharType="end"/>
      </w:r>
      <w:r w:rsidRPr="00B872AB">
        <w:rPr>
          <w:color w:val="auto"/>
          <w:sz w:val="20"/>
        </w:rPr>
        <w:t xml:space="preserve"> - Переменные расходы, тыс. тенге</w:t>
      </w:r>
      <w:bookmarkEnd w:id="55"/>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988"/>
        <w:gridCol w:w="2888"/>
        <w:gridCol w:w="1129"/>
        <w:gridCol w:w="829"/>
        <w:gridCol w:w="908"/>
        <w:gridCol w:w="829"/>
      </w:tblGrid>
      <w:tr w:rsidR="005F598B" w:rsidRPr="005F598B" w:rsidTr="000F1C9E">
        <w:trPr>
          <w:trHeight w:val="272"/>
        </w:trPr>
        <w:tc>
          <w:tcPr>
            <w:tcW w:w="1534" w:type="pct"/>
            <w:vMerge w:val="restart"/>
            <w:shd w:val="clear" w:color="auto" w:fill="DBE5F1" w:themeFill="accent1" w:themeFillTint="33"/>
            <w:noWrap/>
            <w:vAlign w:val="center"/>
            <w:hideMark/>
          </w:tcPr>
          <w:p w:rsidR="005F598B" w:rsidRPr="005F598B" w:rsidRDefault="005F598B" w:rsidP="005F598B">
            <w:pPr>
              <w:spacing w:after="0" w:line="240" w:lineRule="auto"/>
              <w:rPr>
                <w:rFonts w:eastAsia="Times New Roman" w:cs="Arial"/>
                <w:b/>
                <w:bCs/>
                <w:color w:val="auto"/>
                <w:sz w:val="20"/>
                <w:szCs w:val="20"/>
                <w:lang w:eastAsia="ru-RU"/>
              </w:rPr>
            </w:pPr>
            <w:r w:rsidRPr="005F598B">
              <w:rPr>
                <w:rFonts w:eastAsia="Times New Roman" w:cs="Arial"/>
                <w:b/>
                <w:bCs/>
                <w:color w:val="auto"/>
                <w:sz w:val="20"/>
                <w:szCs w:val="20"/>
                <w:lang w:eastAsia="ru-RU"/>
              </w:rPr>
              <w:t>Наименование материала</w:t>
            </w:r>
          </w:p>
        </w:tc>
        <w:tc>
          <w:tcPr>
            <w:tcW w:w="1499" w:type="pct"/>
            <w:vMerge w:val="restart"/>
            <w:shd w:val="clear" w:color="auto" w:fill="DBE5F1" w:themeFill="accent1" w:themeFillTint="33"/>
            <w:vAlign w:val="center"/>
            <w:hideMark/>
          </w:tcPr>
          <w:p w:rsidR="005F598B" w:rsidRPr="005F598B" w:rsidRDefault="005F598B" w:rsidP="005F598B">
            <w:pPr>
              <w:spacing w:after="0" w:line="240" w:lineRule="auto"/>
              <w:jc w:val="center"/>
              <w:rPr>
                <w:rFonts w:eastAsia="Times New Roman" w:cs="Arial"/>
                <w:b/>
                <w:bCs/>
                <w:color w:val="auto"/>
                <w:sz w:val="20"/>
                <w:szCs w:val="20"/>
                <w:lang w:eastAsia="ru-RU"/>
              </w:rPr>
            </w:pPr>
            <w:r w:rsidRPr="005F598B">
              <w:rPr>
                <w:rFonts w:eastAsia="Times New Roman" w:cs="Arial"/>
                <w:b/>
                <w:bCs/>
                <w:color w:val="auto"/>
                <w:sz w:val="20"/>
                <w:szCs w:val="20"/>
                <w:lang w:eastAsia="ru-RU"/>
              </w:rPr>
              <w:t>Назначение</w:t>
            </w:r>
          </w:p>
        </w:tc>
        <w:tc>
          <w:tcPr>
            <w:tcW w:w="448" w:type="pct"/>
            <w:vMerge w:val="restart"/>
            <w:shd w:val="clear" w:color="auto" w:fill="DBE5F1" w:themeFill="accent1" w:themeFillTint="33"/>
            <w:vAlign w:val="center"/>
            <w:hideMark/>
          </w:tcPr>
          <w:p w:rsidR="005F598B" w:rsidRPr="005F598B" w:rsidRDefault="005F598B" w:rsidP="005F598B">
            <w:pPr>
              <w:spacing w:after="0" w:line="240" w:lineRule="auto"/>
              <w:jc w:val="center"/>
              <w:rPr>
                <w:rFonts w:eastAsia="Times New Roman" w:cs="Arial"/>
                <w:b/>
                <w:bCs/>
                <w:color w:val="auto"/>
                <w:sz w:val="20"/>
                <w:szCs w:val="20"/>
                <w:lang w:eastAsia="ru-RU"/>
              </w:rPr>
            </w:pPr>
            <w:r w:rsidRPr="005F598B">
              <w:rPr>
                <w:rFonts w:eastAsia="Times New Roman" w:cs="Arial"/>
                <w:b/>
                <w:bCs/>
                <w:color w:val="auto"/>
                <w:sz w:val="20"/>
                <w:szCs w:val="20"/>
                <w:lang w:eastAsia="ru-RU"/>
              </w:rPr>
              <w:t>ед.изм.</w:t>
            </w:r>
          </w:p>
        </w:tc>
        <w:tc>
          <w:tcPr>
            <w:tcW w:w="357" w:type="pct"/>
            <w:vMerge w:val="restart"/>
            <w:shd w:val="clear" w:color="auto" w:fill="DBE5F1" w:themeFill="accent1" w:themeFillTint="33"/>
            <w:vAlign w:val="center"/>
            <w:hideMark/>
          </w:tcPr>
          <w:p w:rsidR="005F598B" w:rsidRPr="005F598B" w:rsidRDefault="005F598B" w:rsidP="005F598B">
            <w:pPr>
              <w:spacing w:after="0" w:line="240" w:lineRule="auto"/>
              <w:jc w:val="center"/>
              <w:rPr>
                <w:rFonts w:eastAsia="Times New Roman" w:cs="Arial"/>
                <w:b/>
                <w:bCs/>
                <w:color w:val="auto"/>
                <w:sz w:val="20"/>
                <w:szCs w:val="20"/>
                <w:lang w:eastAsia="ru-RU"/>
              </w:rPr>
            </w:pPr>
            <w:r w:rsidRPr="005F598B">
              <w:rPr>
                <w:rFonts w:eastAsia="Times New Roman" w:cs="Arial"/>
                <w:b/>
                <w:bCs/>
                <w:color w:val="auto"/>
                <w:sz w:val="20"/>
                <w:szCs w:val="20"/>
                <w:lang w:eastAsia="ru-RU"/>
              </w:rPr>
              <w:t>цена, тг.</w:t>
            </w:r>
          </w:p>
        </w:tc>
        <w:tc>
          <w:tcPr>
            <w:tcW w:w="1162" w:type="pct"/>
            <w:gridSpan w:val="2"/>
            <w:shd w:val="clear" w:color="auto" w:fill="DBE5F1" w:themeFill="accent1" w:themeFillTint="33"/>
            <w:vAlign w:val="bottom"/>
            <w:hideMark/>
          </w:tcPr>
          <w:p w:rsidR="005F598B" w:rsidRPr="005F598B" w:rsidRDefault="005F598B" w:rsidP="005F598B">
            <w:pPr>
              <w:spacing w:after="0" w:line="240" w:lineRule="auto"/>
              <w:jc w:val="center"/>
              <w:rPr>
                <w:rFonts w:eastAsia="Times New Roman" w:cs="Arial"/>
                <w:b/>
                <w:bCs/>
                <w:color w:val="auto"/>
                <w:sz w:val="20"/>
                <w:szCs w:val="20"/>
                <w:lang w:eastAsia="ru-RU"/>
              </w:rPr>
            </w:pPr>
            <w:r w:rsidRPr="005F598B">
              <w:rPr>
                <w:rFonts w:eastAsia="Times New Roman" w:cs="Arial"/>
                <w:b/>
                <w:bCs/>
                <w:color w:val="auto"/>
                <w:sz w:val="20"/>
                <w:szCs w:val="20"/>
                <w:lang w:eastAsia="ru-RU"/>
              </w:rPr>
              <w:t>Стул офисный</w:t>
            </w:r>
          </w:p>
        </w:tc>
      </w:tr>
      <w:tr w:rsidR="005F598B" w:rsidRPr="005F598B" w:rsidTr="000F1C9E">
        <w:trPr>
          <w:trHeight w:val="517"/>
        </w:trPr>
        <w:tc>
          <w:tcPr>
            <w:tcW w:w="1534" w:type="pct"/>
            <w:vMerge/>
            <w:shd w:val="clear" w:color="auto" w:fill="DBE5F1" w:themeFill="accent1" w:themeFillTint="33"/>
            <w:vAlign w:val="center"/>
            <w:hideMark/>
          </w:tcPr>
          <w:p w:rsidR="005F598B" w:rsidRPr="005F598B" w:rsidRDefault="005F598B" w:rsidP="005F598B">
            <w:pPr>
              <w:spacing w:after="0" w:line="240" w:lineRule="auto"/>
              <w:rPr>
                <w:rFonts w:eastAsia="Times New Roman" w:cs="Arial"/>
                <w:b/>
                <w:bCs/>
                <w:color w:val="auto"/>
                <w:sz w:val="20"/>
                <w:szCs w:val="20"/>
                <w:lang w:eastAsia="ru-RU"/>
              </w:rPr>
            </w:pPr>
          </w:p>
        </w:tc>
        <w:tc>
          <w:tcPr>
            <w:tcW w:w="1499" w:type="pct"/>
            <w:vMerge/>
            <w:shd w:val="clear" w:color="auto" w:fill="DBE5F1" w:themeFill="accent1" w:themeFillTint="33"/>
            <w:vAlign w:val="center"/>
            <w:hideMark/>
          </w:tcPr>
          <w:p w:rsidR="005F598B" w:rsidRPr="005F598B" w:rsidRDefault="005F598B" w:rsidP="005F598B">
            <w:pPr>
              <w:spacing w:after="0" w:line="240" w:lineRule="auto"/>
              <w:rPr>
                <w:rFonts w:eastAsia="Times New Roman" w:cs="Arial"/>
                <w:b/>
                <w:bCs/>
                <w:color w:val="auto"/>
                <w:sz w:val="20"/>
                <w:szCs w:val="20"/>
                <w:lang w:eastAsia="ru-RU"/>
              </w:rPr>
            </w:pPr>
          </w:p>
        </w:tc>
        <w:tc>
          <w:tcPr>
            <w:tcW w:w="448" w:type="pct"/>
            <w:vMerge/>
            <w:shd w:val="clear" w:color="auto" w:fill="DBE5F1" w:themeFill="accent1" w:themeFillTint="33"/>
            <w:vAlign w:val="center"/>
            <w:hideMark/>
          </w:tcPr>
          <w:p w:rsidR="005F598B" w:rsidRPr="005F598B" w:rsidRDefault="005F598B" w:rsidP="005F598B">
            <w:pPr>
              <w:spacing w:after="0" w:line="240" w:lineRule="auto"/>
              <w:rPr>
                <w:rFonts w:eastAsia="Times New Roman" w:cs="Arial"/>
                <w:b/>
                <w:bCs/>
                <w:color w:val="auto"/>
                <w:sz w:val="20"/>
                <w:szCs w:val="20"/>
                <w:lang w:eastAsia="ru-RU"/>
              </w:rPr>
            </w:pPr>
          </w:p>
        </w:tc>
        <w:tc>
          <w:tcPr>
            <w:tcW w:w="357" w:type="pct"/>
            <w:vMerge/>
            <w:shd w:val="clear" w:color="auto" w:fill="DBE5F1" w:themeFill="accent1" w:themeFillTint="33"/>
            <w:vAlign w:val="center"/>
            <w:hideMark/>
          </w:tcPr>
          <w:p w:rsidR="005F598B" w:rsidRPr="005F598B" w:rsidRDefault="005F598B" w:rsidP="005F598B">
            <w:pPr>
              <w:spacing w:after="0" w:line="240" w:lineRule="auto"/>
              <w:rPr>
                <w:rFonts w:eastAsia="Times New Roman" w:cs="Arial"/>
                <w:b/>
                <w:bCs/>
                <w:color w:val="auto"/>
                <w:sz w:val="20"/>
                <w:szCs w:val="20"/>
                <w:lang w:eastAsia="ru-RU"/>
              </w:rPr>
            </w:pPr>
          </w:p>
        </w:tc>
        <w:tc>
          <w:tcPr>
            <w:tcW w:w="609" w:type="pct"/>
            <w:shd w:val="clear" w:color="auto" w:fill="DBE5F1" w:themeFill="accent1" w:themeFillTint="33"/>
            <w:vAlign w:val="center"/>
            <w:hideMark/>
          </w:tcPr>
          <w:p w:rsidR="005F598B" w:rsidRPr="005F598B" w:rsidRDefault="005F598B" w:rsidP="005F598B">
            <w:pPr>
              <w:spacing w:after="0" w:line="240" w:lineRule="auto"/>
              <w:jc w:val="center"/>
              <w:rPr>
                <w:rFonts w:eastAsia="Times New Roman" w:cs="Arial"/>
                <w:b/>
                <w:color w:val="auto"/>
                <w:sz w:val="20"/>
                <w:szCs w:val="20"/>
                <w:lang w:eastAsia="ru-RU"/>
              </w:rPr>
            </w:pPr>
            <w:r w:rsidRPr="005F598B">
              <w:rPr>
                <w:rFonts w:eastAsia="Times New Roman" w:cs="Arial"/>
                <w:b/>
                <w:color w:val="auto"/>
                <w:sz w:val="20"/>
                <w:szCs w:val="20"/>
                <w:lang w:eastAsia="ru-RU"/>
              </w:rPr>
              <w:t>Норма расхода на 1 ед</w:t>
            </w:r>
          </w:p>
        </w:tc>
        <w:tc>
          <w:tcPr>
            <w:tcW w:w="553" w:type="pct"/>
            <w:shd w:val="clear" w:color="auto" w:fill="DBE5F1" w:themeFill="accent1" w:themeFillTint="33"/>
            <w:vAlign w:val="center"/>
            <w:hideMark/>
          </w:tcPr>
          <w:p w:rsidR="005F598B" w:rsidRPr="005F598B" w:rsidRDefault="005F598B" w:rsidP="005F598B">
            <w:pPr>
              <w:spacing w:after="0" w:line="240" w:lineRule="auto"/>
              <w:jc w:val="center"/>
              <w:rPr>
                <w:rFonts w:eastAsia="Times New Roman" w:cs="Arial"/>
                <w:b/>
                <w:color w:val="auto"/>
                <w:sz w:val="20"/>
                <w:szCs w:val="20"/>
                <w:lang w:eastAsia="ru-RU"/>
              </w:rPr>
            </w:pPr>
            <w:r w:rsidRPr="005F598B">
              <w:rPr>
                <w:rFonts w:eastAsia="Times New Roman" w:cs="Arial"/>
                <w:b/>
                <w:color w:val="auto"/>
                <w:sz w:val="20"/>
                <w:szCs w:val="20"/>
                <w:lang w:eastAsia="ru-RU"/>
              </w:rPr>
              <w:t>Сумма на 1 ед, тг.</w:t>
            </w:r>
          </w:p>
        </w:tc>
      </w:tr>
      <w:tr w:rsidR="005F598B" w:rsidRPr="005F598B" w:rsidTr="005F598B">
        <w:trPr>
          <w:trHeight w:val="272"/>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b/>
                <w:bCs/>
                <w:color w:val="auto"/>
                <w:sz w:val="20"/>
                <w:szCs w:val="20"/>
                <w:lang w:eastAsia="ru-RU"/>
              </w:rPr>
            </w:pPr>
            <w:r w:rsidRPr="005F598B">
              <w:rPr>
                <w:rFonts w:eastAsia="Times New Roman" w:cs="Arial"/>
                <w:b/>
                <w:bCs/>
                <w:color w:val="auto"/>
                <w:sz w:val="20"/>
                <w:szCs w:val="20"/>
                <w:lang w:eastAsia="ru-RU"/>
              </w:rPr>
              <w:t>Основные материалы</w:t>
            </w:r>
          </w:p>
        </w:tc>
        <w:tc>
          <w:tcPr>
            <w:tcW w:w="149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b/>
                <w:bCs/>
                <w:color w:val="auto"/>
                <w:sz w:val="20"/>
                <w:szCs w:val="20"/>
                <w:lang w:eastAsia="ru-RU"/>
              </w:rPr>
            </w:pP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b/>
                <w:bCs/>
                <w:color w:val="auto"/>
                <w:sz w:val="20"/>
                <w:szCs w:val="20"/>
                <w:lang w:eastAsia="ru-RU"/>
              </w:rPr>
            </w:pP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b/>
                <w:bCs/>
                <w:color w:val="auto"/>
                <w:sz w:val="20"/>
                <w:szCs w:val="20"/>
                <w:lang w:eastAsia="ru-RU"/>
              </w:rPr>
            </w:pP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b/>
                <w:bCs/>
                <w:color w:val="auto"/>
                <w:sz w:val="20"/>
                <w:szCs w:val="20"/>
                <w:lang w:eastAsia="ru-RU"/>
              </w:rPr>
            </w:pP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b/>
                <w:bCs/>
                <w:color w:val="auto"/>
                <w:sz w:val="20"/>
                <w:szCs w:val="20"/>
                <w:lang w:eastAsia="ru-RU"/>
              </w:rPr>
            </w:pPr>
            <w:r w:rsidRPr="005F598B">
              <w:rPr>
                <w:rFonts w:eastAsia="Times New Roman" w:cs="Arial"/>
                <w:b/>
                <w:bCs/>
                <w:color w:val="auto"/>
                <w:sz w:val="20"/>
                <w:szCs w:val="20"/>
                <w:lang w:eastAsia="ru-RU"/>
              </w:rPr>
              <w:t>2 100</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Труба 25*2,6*6, сталь 12х18Н10</w:t>
            </w:r>
          </w:p>
        </w:tc>
        <w:tc>
          <w:tcPr>
            <w:tcW w:w="1499" w:type="pct"/>
            <w:shd w:val="clear" w:color="auto" w:fill="FFFFFF" w:themeFill="background1"/>
            <w:vAlign w:val="bottom"/>
            <w:hideMark/>
          </w:tcPr>
          <w:p w:rsidR="005F598B" w:rsidRPr="005F598B" w:rsidRDefault="005F598B" w:rsidP="000F1C9E">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каркас стула</w:t>
            </w: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погон. метр</w:t>
            </w: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216</w:t>
            </w: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4,60</w:t>
            </w: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992</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Винилискожа</w:t>
            </w:r>
          </w:p>
        </w:tc>
        <w:tc>
          <w:tcPr>
            <w:tcW w:w="1499" w:type="pct"/>
            <w:shd w:val="clear" w:color="auto" w:fill="FFFFFF" w:themeFill="background1"/>
            <w:vAlign w:val="bottom"/>
            <w:hideMark/>
          </w:tcPr>
          <w:p w:rsidR="005F598B" w:rsidRPr="005F598B" w:rsidRDefault="005F598B" w:rsidP="000F1C9E">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покрытие</w:t>
            </w: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кв.м</w:t>
            </w: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404</w:t>
            </w: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0,60</w:t>
            </w: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242</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Поролон 20</w:t>
            </w:r>
          </w:p>
        </w:tc>
        <w:tc>
          <w:tcPr>
            <w:tcW w:w="1499" w:type="pct"/>
            <w:shd w:val="clear" w:color="auto" w:fill="FFFFFF" w:themeFill="background1"/>
            <w:vAlign w:val="bottom"/>
            <w:hideMark/>
          </w:tcPr>
          <w:p w:rsidR="005F598B" w:rsidRPr="005F598B" w:rsidRDefault="005F598B" w:rsidP="000F1C9E">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прокладка сиденья, спинки, подлокотников</w:t>
            </w: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п.м</w:t>
            </w: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1 167</w:t>
            </w: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0,40</w:t>
            </w: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467</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Фанера (или ДСП)</w:t>
            </w:r>
          </w:p>
        </w:tc>
        <w:tc>
          <w:tcPr>
            <w:tcW w:w="1499" w:type="pct"/>
            <w:shd w:val="clear" w:color="auto" w:fill="FFFFFF" w:themeFill="background1"/>
            <w:vAlign w:val="bottom"/>
            <w:hideMark/>
          </w:tcPr>
          <w:p w:rsidR="005F598B" w:rsidRPr="005F598B" w:rsidRDefault="005F598B" w:rsidP="000F1C9E">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основа сиденья, спинки, подлокотников</w:t>
            </w: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куб.м</w:t>
            </w: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109 167</w:t>
            </w: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0,003</w:t>
            </w: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328</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Сварочная проволока</w:t>
            </w:r>
          </w:p>
        </w:tc>
        <w:tc>
          <w:tcPr>
            <w:tcW w:w="1499" w:type="pct"/>
            <w:shd w:val="clear" w:color="auto" w:fill="FFFFFF" w:themeFill="background1"/>
            <w:vAlign w:val="bottom"/>
            <w:hideMark/>
          </w:tcPr>
          <w:p w:rsidR="005F598B" w:rsidRPr="005F598B" w:rsidRDefault="005F598B" w:rsidP="000F1C9E">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обработка швов</w:t>
            </w: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кг</w:t>
            </w: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224</w:t>
            </w: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0,30</w:t>
            </w: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67</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Рулон 3*1100, стать 08КП</w:t>
            </w:r>
          </w:p>
        </w:tc>
        <w:tc>
          <w:tcPr>
            <w:tcW w:w="1499" w:type="pct"/>
            <w:shd w:val="clear" w:color="auto" w:fill="FFFFFF" w:themeFill="background1"/>
            <w:vAlign w:val="bottom"/>
            <w:hideMark/>
          </w:tcPr>
          <w:p w:rsidR="005F598B" w:rsidRPr="005F598B" w:rsidRDefault="005F598B" w:rsidP="000F1C9E">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кронштейны соединения</w:t>
            </w: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кг</w:t>
            </w: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76</w:t>
            </w: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0,064</w:t>
            </w: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5</w:t>
            </w:r>
          </w:p>
        </w:tc>
      </w:tr>
      <w:tr w:rsidR="005F598B" w:rsidRPr="005F598B" w:rsidTr="005F598B">
        <w:trPr>
          <w:trHeight w:val="272"/>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b/>
                <w:bCs/>
                <w:color w:val="auto"/>
                <w:sz w:val="20"/>
                <w:szCs w:val="20"/>
                <w:lang w:eastAsia="ru-RU"/>
              </w:rPr>
            </w:pPr>
            <w:r w:rsidRPr="005F598B">
              <w:rPr>
                <w:rFonts w:eastAsia="Times New Roman" w:cs="Arial"/>
                <w:b/>
                <w:bCs/>
                <w:color w:val="auto"/>
                <w:sz w:val="20"/>
                <w:szCs w:val="20"/>
                <w:lang w:eastAsia="ru-RU"/>
              </w:rPr>
              <w:t>Вспомогательные материалы</w:t>
            </w:r>
          </w:p>
        </w:tc>
        <w:tc>
          <w:tcPr>
            <w:tcW w:w="1499" w:type="pct"/>
            <w:shd w:val="clear" w:color="auto" w:fill="FFFFFF" w:themeFill="background1"/>
            <w:noWrap/>
            <w:vAlign w:val="bottom"/>
            <w:hideMark/>
          </w:tcPr>
          <w:p w:rsidR="005F598B" w:rsidRPr="005F598B" w:rsidRDefault="005F598B" w:rsidP="000F1C9E">
            <w:pPr>
              <w:spacing w:after="0" w:line="240" w:lineRule="auto"/>
              <w:rPr>
                <w:rFonts w:eastAsia="Times New Roman" w:cs="Arial"/>
                <w:b/>
                <w:bCs/>
                <w:color w:val="auto"/>
                <w:sz w:val="20"/>
                <w:szCs w:val="20"/>
                <w:lang w:eastAsia="ru-RU"/>
              </w:rPr>
            </w:pP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b/>
                <w:bCs/>
                <w:color w:val="auto"/>
                <w:sz w:val="20"/>
                <w:szCs w:val="20"/>
                <w:lang w:eastAsia="ru-RU"/>
              </w:rPr>
            </w:pP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b/>
                <w:bCs/>
                <w:color w:val="auto"/>
                <w:sz w:val="20"/>
                <w:szCs w:val="20"/>
                <w:lang w:eastAsia="ru-RU"/>
              </w:rPr>
            </w:pP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b/>
                <w:bCs/>
                <w:color w:val="auto"/>
                <w:sz w:val="20"/>
                <w:szCs w:val="20"/>
                <w:lang w:eastAsia="ru-RU"/>
              </w:rPr>
            </w:pP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b/>
                <w:bCs/>
                <w:color w:val="auto"/>
                <w:sz w:val="20"/>
                <w:szCs w:val="20"/>
                <w:lang w:eastAsia="ru-RU"/>
              </w:rPr>
            </w:pPr>
            <w:r w:rsidRPr="005F598B">
              <w:rPr>
                <w:rFonts w:eastAsia="Times New Roman" w:cs="Arial"/>
                <w:b/>
                <w:bCs/>
                <w:color w:val="auto"/>
                <w:sz w:val="20"/>
                <w:szCs w:val="20"/>
                <w:lang w:eastAsia="ru-RU"/>
              </w:rPr>
              <w:t>44</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Препарат моющий КМ-1</w:t>
            </w:r>
          </w:p>
        </w:tc>
        <w:tc>
          <w:tcPr>
            <w:tcW w:w="1499" w:type="pct"/>
            <w:shd w:val="clear" w:color="auto" w:fill="FFFFFF" w:themeFill="background1"/>
            <w:noWrap/>
            <w:vAlign w:val="bottom"/>
            <w:hideMark/>
          </w:tcPr>
          <w:p w:rsidR="005F598B" w:rsidRPr="005F598B" w:rsidRDefault="005F598B" w:rsidP="000F1C9E">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покрытие каркаса перед окраской</w:t>
            </w: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кг</w:t>
            </w: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113</w:t>
            </w: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0,005</w:t>
            </w: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Спирт бутиловый</w:t>
            </w:r>
          </w:p>
        </w:tc>
        <w:tc>
          <w:tcPr>
            <w:tcW w:w="1499" w:type="pct"/>
            <w:shd w:val="clear" w:color="auto" w:fill="FFFFFF" w:themeFill="background1"/>
            <w:noWrap/>
            <w:vAlign w:val="bottom"/>
            <w:hideMark/>
          </w:tcPr>
          <w:p w:rsidR="005F598B" w:rsidRPr="005F598B" w:rsidRDefault="005F598B" w:rsidP="000F1C9E">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покрытие каркаса перед окраской</w:t>
            </w: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кг</w:t>
            </w: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102</w:t>
            </w: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0,002</w:t>
            </w: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0</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Концентрат фосфат КФ-1</w:t>
            </w:r>
          </w:p>
        </w:tc>
        <w:tc>
          <w:tcPr>
            <w:tcW w:w="1499" w:type="pct"/>
            <w:shd w:val="clear" w:color="auto" w:fill="FFFFFF" w:themeFill="background1"/>
            <w:noWrap/>
            <w:vAlign w:val="bottom"/>
            <w:hideMark/>
          </w:tcPr>
          <w:p w:rsidR="005F598B" w:rsidRPr="005F598B" w:rsidRDefault="005F598B" w:rsidP="000F1C9E">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покрытие каркаса перед окраской</w:t>
            </w: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кг</w:t>
            </w: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134</w:t>
            </w: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0,015</w:t>
            </w: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2</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Грунт ВКФ-93 черный</w:t>
            </w:r>
          </w:p>
        </w:tc>
        <w:tc>
          <w:tcPr>
            <w:tcW w:w="1499" w:type="pct"/>
            <w:shd w:val="clear" w:color="auto" w:fill="FFFFFF" w:themeFill="background1"/>
            <w:noWrap/>
            <w:vAlign w:val="bottom"/>
            <w:hideMark/>
          </w:tcPr>
          <w:p w:rsidR="005F598B" w:rsidRPr="005F598B" w:rsidRDefault="005F598B" w:rsidP="000F1C9E">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окраска каркаса</w:t>
            </w: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кг</w:t>
            </w: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1 189</w:t>
            </w: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0,030</w:t>
            </w: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36</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Бумага оберточная</w:t>
            </w:r>
          </w:p>
        </w:tc>
        <w:tc>
          <w:tcPr>
            <w:tcW w:w="1499" w:type="pct"/>
            <w:shd w:val="clear" w:color="auto" w:fill="FFFFFF" w:themeFill="background1"/>
            <w:noWrap/>
            <w:vAlign w:val="bottom"/>
            <w:hideMark/>
          </w:tcPr>
          <w:p w:rsidR="005F598B" w:rsidRPr="005F598B" w:rsidRDefault="005F598B" w:rsidP="000F1C9E">
            <w:pPr>
              <w:spacing w:after="0" w:line="240" w:lineRule="auto"/>
              <w:rPr>
                <w:rFonts w:eastAsia="Times New Roman" w:cs="Arial"/>
                <w:color w:val="auto"/>
                <w:sz w:val="20"/>
                <w:szCs w:val="20"/>
                <w:lang w:eastAsia="ru-RU"/>
              </w:rPr>
            </w:pP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кг</w:t>
            </w: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71</w:t>
            </w: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0,084</w:t>
            </w: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6</w:t>
            </w:r>
          </w:p>
        </w:tc>
      </w:tr>
      <w:tr w:rsidR="005F598B" w:rsidRPr="005F598B" w:rsidTr="005F598B">
        <w:trPr>
          <w:trHeight w:val="272"/>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b/>
                <w:bCs/>
                <w:color w:val="auto"/>
                <w:sz w:val="20"/>
                <w:szCs w:val="20"/>
                <w:lang w:eastAsia="ru-RU"/>
              </w:rPr>
            </w:pPr>
            <w:r w:rsidRPr="005F598B">
              <w:rPr>
                <w:rFonts w:eastAsia="Times New Roman" w:cs="Arial"/>
                <w:b/>
                <w:bCs/>
                <w:color w:val="auto"/>
                <w:sz w:val="20"/>
                <w:szCs w:val="20"/>
                <w:lang w:eastAsia="ru-RU"/>
              </w:rPr>
              <w:t>Покупные комплектующие</w:t>
            </w:r>
          </w:p>
        </w:tc>
        <w:tc>
          <w:tcPr>
            <w:tcW w:w="1499" w:type="pct"/>
            <w:shd w:val="clear" w:color="auto" w:fill="FFFFFF" w:themeFill="background1"/>
            <w:noWrap/>
            <w:vAlign w:val="bottom"/>
            <w:hideMark/>
          </w:tcPr>
          <w:p w:rsidR="005F598B" w:rsidRPr="005F598B" w:rsidRDefault="005F598B" w:rsidP="000F1C9E">
            <w:pPr>
              <w:spacing w:after="0" w:line="240" w:lineRule="auto"/>
              <w:rPr>
                <w:rFonts w:eastAsia="Times New Roman" w:cs="Arial"/>
                <w:b/>
                <w:bCs/>
                <w:color w:val="auto"/>
                <w:sz w:val="20"/>
                <w:szCs w:val="20"/>
                <w:lang w:eastAsia="ru-RU"/>
              </w:rPr>
            </w:pP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b/>
                <w:bCs/>
                <w:color w:val="auto"/>
                <w:sz w:val="20"/>
                <w:szCs w:val="20"/>
                <w:lang w:eastAsia="ru-RU"/>
              </w:rPr>
            </w:pP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b/>
                <w:bCs/>
                <w:color w:val="auto"/>
                <w:sz w:val="20"/>
                <w:szCs w:val="20"/>
                <w:lang w:eastAsia="ru-RU"/>
              </w:rPr>
            </w:pP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b/>
                <w:bCs/>
                <w:color w:val="auto"/>
                <w:sz w:val="20"/>
                <w:szCs w:val="20"/>
                <w:lang w:eastAsia="ru-RU"/>
              </w:rPr>
            </w:pP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b/>
                <w:bCs/>
                <w:color w:val="auto"/>
                <w:sz w:val="20"/>
                <w:szCs w:val="20"/>
                <w:lang w:eastAsia="ru-RU"/>
              </w:rPr>
            </w:pPr>
            <w:r w:rsidRPr="005F598B">
              <w:rPr>
                <w:rFonts w:eastAsia="Times New Roman" w:cs="Arial"/>
                <w:b/>
                <w:bCs/>
                <w:color w:val="auto"/>
                <w:sz w:val="20"/>
                <w:szCs w:val="20"/>
                <w:lang w:eastAsia="ru-RU"/>
              </w:rPr>
              <w:t>122</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Болт 41143</w:t>
            </w:r>
          </w:p>
        </w:tc>
        <w:tc>
          <w:tcPr>
            <w:tcW w:w="1499" w:type="pct"/>
            <w:shd w:val="clear" w:color="auto" w:fill="FFFFFF" w:themeFill="background1"/>
            <w:noWrap/>
            <w:vAlign w:val="bottom"/>
            <w:hideMark/>
          </w:tcPr>
          <w:p w:rsidR="005F598B" w:rsidRPr="005F598B" w:rsidRDefault="005F598B" w:rsidP="000F1C9E">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крепление, сборка</w:t>
            </w: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шт</w:t>
            </w: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6</w:t>
            </w: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9,0</w:t>
            </w: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51</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Гайка закладная</w:t>
            </w:r>
          </w:p>
        </w:tc>
        <w:tc>
          <w:tcPr>
            <w:tcW w:w="1499" w:type="pct"/>
            <w:shd w:val="clear" w:color="auto" w:fill="FFFFFF" w:themeFill="background1"/>
            <w:noWrap/>
            <w:vAlign w:val="bottom"/>
            <w:hideMark/>
          </w:tcPr>
          <w:p w:rsidR="005F598B" w:rsidRPr="005F598B" w:rsidRDefault="005F598B" w:rsidP="000F1C9E">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крепление, сборка</w:t>
            </w: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шт</w:t>
            </w: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9</w:t>
            </w: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2,0</w:t>
            </w: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17</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Гайка М8</w:t>
            </w:r>
          </w:p>
        </w:tc>
        <w:tc>
          <w:tcPr>
            <w:tcW w:w="1499" w:type="pct"/>
            <w:shd w:val="clear" w:color="auto" w:fill="FFFFFF" w:themeFill="background1"/>
            <w:noWrap/>
            <w:vAlign w:val="bottom"/>
            <w:hideMark/>
          </w:tcPr>
          <w:p w:rsidR="005F598B" w:rsidRPr="005F598B" w:rsidRDefault="005F598B" w:rsidP="000F1C9E">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крепление, сборка</w:t>
            </w: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шт</w:t>
            </w: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3</w:t>
            </w: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4,0</w:t>
            </w: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10</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Спецгайка</w:t>
            </w:r>
          </w:p>
        </w:tc>
        <w:tc>
          <w:tcPr>
            <w:tcW w:w="1499" w:type="pct"/>
            <w:shd w:val="clear" w:color="auto" w:fill="FFFFFF" w:themeFill="background1"/>
            <w:noWrap/>
            <w:vAlign w:val="bottom"/>
            <w:hideMark/>
          </w:tcPr>
          <w:p w:rsidR="005F598B" w:rsidRPr="005F598B" w:rsidRDefault="005F598B" w:rsidP="000F1C9E">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крепление, сборка</w:t>
            </w: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шт</w:t>
            </w: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9</w:t>
            </w: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3,0</w:t>
            </w: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26</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Шурупы</w:t>
            </w:r>
          </w:p>
        </w:tc>
        <w:tc>
          <w:tcPr>
            <w:tcW w:w="1499" w:type="pct"/>
            <w:shd w:val="clear" w:color="auto" w:fill="FFFFFF" w:themeFill="background1"/>
            <w:noWrap/>
            <w:vAlign w:val="bottom"/>
            <w:hideMark/>
          </w:tcPr>
          <w:p w:rsidR="005F598B" w:rsidRPr="005F598B" w:rsidRDefault="005F598B" w:rsidP="000F1C9E">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крепление, сборка</w:t>
            </w: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кг</w:t>
            </w: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168</w:t>
            </w: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0,03</w:t>
            </w: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5</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Скрепка мебельная</w:t>
            </w:r>
          </w:p>
        </w:tc>
        <w:tc>
          <w:tcPr>
            <w:tcW w:w="1499" w:type="pct"/>
            <w:shd w:val="clear" w:color="auto" w:fill="FFFFFF" w:themeFill="background1"/>
            <w:noWrap/>
            <w:vAlign w:val="bottom"/>
            <w:hideMark/>
          </w:tcPr>
          <w:p w:rsidR="005F598B" w:rsidRPr="005F598B" w:rsidRDefault="005F598B" w:rsidP="000F1C9E">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крепление покрытия</w:t>
            </w: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шт</w:t>
            </w: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0,1</w:t>
            </w: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122</w:t>
            </w: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12</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color w:val="auto"/>
                <w:sz w:val="20"/>
                <w:szCs w:val="20"/>
                <w:lang w:eastAsia="ru-RU"/>
              </w:rPr>
            </w:pPr>
            <w:r w:rsidRPr="005F598B">
              <w:rPr>
                <w:rFonts w:eastAsia="Times New Roman" w:cs="Arial"/>
                <w:color w:val="auto"/>
                <w:sz w:val="20"/>
                <w:szCs w:val="20"/>
                <w:lang w:eastAsia="ru-RU"/>
              </w:rPr>
              <w:t>Электроэнергия</w:t>
            </w:r>
          </w:p>
        </w:tc>
        <w:tc>
          <w:tcPr>
            <w:tcW w:w="149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кВт*ч</w:t>
            </w: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12,80</w:t>
            </w: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color w:val="auto"/>
                <w:sz w:val="20"/>
                <w:szCs w:val="20"/>
                <w:lang w:eastAsia="ru-RU"/>
              </w:rPr>
            </w:pPr>
            <w:r w:rsidRPr="005F598B">
              <w:rPr>
                <w:rFonts w:eastAsia="Times New Roman" w:cs="Arial"/>
                <w:color w:val="auto"/>
                <w:sz w:val="20"/>
                <w:szCs w:val="20"/>
                <w:lang w:eastAsia="ru-RU"/>
              </w:rPr>
              <w:t>0</w:t>
            </w:r>
          </w:p>
        </w:tc>
      </w:tr>
      <w:tr w:rsidR="005F598B" w:rsidRPr="005F598B" w:rsidTr="005F598B">
        <w:trPr>
          <w:trHeight w:val="272"/>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b/>
                <w:bCs/>
                <w:color w:val="auto"/>
                <w:sz w:val="20"/>
                <w:szCs w:val="20"/>
                <w:lang w:eastAsia="ru-RU"/>
              </w:rPr>
            </w:pPr>
            <w:r w:rsidRPr="005F598B">
              <w:rPr>
                <w:rFonts w:eastAsia="Times New Roman" w:cs="Arial"/>
                <w:b/>
                <w:bCs/>
                <w:color w:val="auto"/>
                <w:sz w:val="20"/>
                <w:szCs w:val="20"/>
                <w:lang w:eastAsia="ru-RU"/>
              </w:rPr>
              <w:t>Итого</w:t>
            </w:r>
          </w:p>
        </w:tc>
        <w:tc>
          <w:tcPr>
            <w:tcW w:w="149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b/>
                <w:bCs/>
                <w:color w:val="auto"/>
                <w:sz w:val="20"/>
                <w:szCs w:val="20"/>
                <w:lang w:eastAsia="ru-RU"/>
              </w:rPr>
            </w:pP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b/>
                <w:bCs/>
                <w:color w:val="auto"/>
                <w:sz w:val="20"/>
                <w:szCs w:val="20"/>
                <w:lang w:eastAsia="ru-RU"/>
              </w:rPr>
            </w:pP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b/>
                <w:bCs/>
                <w:color w:val="auto"/>
                <w:sz w:val="20"/>
                <w:szCs w:val="20"/>
                <w:lang w:eastAsia="ru-RU"/>
              </w:rPr>
            </w:pP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b/>
                <w:bCs/>
                <w:color w:val="auto"/>
                <w:sz w:val="20"/>
                <w:szCs w:val="20"/>
                <w:lang w:eastAsia="ru-RU"/>
              </w:rPr>
            </w:pP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b/>
                <w:bCs/>
                <w:color w:val="auto"/>
                <w:sz w:val="20"/>
                <w:szCs w:val="20"/>
                <w:lang w:eastAsia="ru-RU"/>
              </w:rPr>
            </w:pPr>
            <w:r w:rsidRPr="005F598B">
              <w:rPr>
                <w:rFonts w:eastAsia="Times New Roman" w:cs="Arial"/>
                <w:b/>
                <w:bCs/>
                <w:color w:val="auto"/>
                <w:sz w:val="20"/>
                <w:szCs w:val="20"/>
                <w:lang w:eastAsia="ru-RU"/>
              </w:rPr>
              <w:t>2 267</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iCs/>
                <w:color w:val="auto"/>
                <w:sz w:val="20"/>
                <w:szCs w:val="20"/>
                <w:lang w:eastAsia="ru-RU"/>
              </w:rPr>
            </w:pPr>
            <w:r w:rsidRPr="005F598B">
              <w:rPr>
                <w:rFonts w:eastAsia="Times New Roman" w:cs="Arial"/>
                <w:iCs/>
                <w:color w:val="auto"/>
                <w:sz w:val="20"/>
                <w:szCs w:val="20"/>
                <w:lang w:eastAsia="ru-RU"/>
              </w:rPr>
              <w:t>Постоянные расходы всего, тыс.тг.</w:t>
            </w:r>
          </w:p>
        </w:tc>
        <w:tc>
          <w:tcPr>
            <w:tcW w:w="149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iCs/>
                <w:color w:val="auto"/>
                <w:sz w:val="20"/>
                <w:szCs w:val="20"/>
                <w:lang w:eastAsia="ru-RU"/>
              </w:rPr>
            </w:pP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iCs/>
                <w:color w:val="auto"/>
                <w:sz w:val="20"/>
                <w:szCs w:val="20"/>
                <w:lang w:eastAsia="ru-RU"/>
              </w:rPr>
            </w:pP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iCs/>
                <w:color w:val="auto"/>
                <w:sz w:val="20"/>
                <w:szCs w:val="20"/>
                <w:lang w:eastAsia="ru-RU"/>
              </w:rPr>
            </w:pP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iCs/>
                <w:color w:val="auto"/>
                <w:sz w:val="20"/>
                <w:szCs w:val="20"/>
                <w:lang w:eastAsia="ru-RU"/>
              </w:rPr>
            </w:pP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iCs/>
                <w:color w:val="auto"/>
                <w:sz w:val="20"/>
                <w:szCs w:val="20"/>
                <w:lang w:eastAsia="ru-RU"/>
              </w:rPr>
            </w:pPr>
            <w:r w:rsidRPr="005F598B">
              <w:rPr>
                <w:rFonts w:eastAsia="Times New Roman" w:cs="Arial"/>
                <w:iCs/>
                <w:color w:val="auto"/>
                <w:sz w:val="20"/>
                <w:szCs w:val="20"/>
                <w:lang w:eastAsia="ru-RU"/>
              </w:rPr>
              <w:t>152 503</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iCs/>
                <w:color w:val="auto"/>
                <w:sz w:val="20"/>
                <w:szCs w:val="20"/>
                <w:lang w:eastAsia="ru-RU"/>
              </w:rPr>
            </w:pPr>
            <w:r w:rsidRPr="005F598B">
              <w:rPr>
                <w:rFonts w:eastAsia="Times New Roman" w:cs="Arial"/>
                <w:iCs/>
                <w:color w:val="auto"/>
                <w:sz w:val="20"/>
                <w:szCs w:val="20"/>
                <w:lang w:eastAsia="ru-RU"/>
              </w:rPr>
              <w:t>Доля в выручке</w:t>
            </w:r>
          </w:p>
        </w:tc>
        <w:tc>
          <w:tcPr>
            <w:tcW w:w="149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iCs/>
                <w:color w:val="auto"/>
                <w:sz w:val="20"/>
                <w:szCs w:val="20"/>
                <w:lang w:eastAsia="ru-RU"/>
              </w:rPr>
            </w:pP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iCs/>
                <w:color w:val="auto"/>
                <w:sz w:val="20"/>
                <w:szCs w:val="20"/>
                <w:lang w:eastAsia="ru-RU"/>
              </w:rPr>
            </w:pP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iCs/>
                <w:color w:val="auto"/>
                <w:sz w:val="20"/>
                <w:szCs w:val="20"/>
                <w:lang w:eastAsia="ru-RU"/>
              </w:rPr>
            </w:pP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iCs/>
                <w:color w:val="auto"/>
                <w:sz w:val="20"/>
                <w:szCs w:val="20"/>
                <w:lang w:eastAsia="ru-RU"/>
              </w:rPr>
            </w:pP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iCs/>
                <w:color w:val="auto"/>
                <w:sz w:val="20"/>
                <w:szCs w:val="20"/>
                <w:lang w:eastAsia="ru-RU"/>
              </w:rPr>
            </w:pPr>
            <w:r w:rsidRPr="005F598B">
              <w:rPr>
                <w:rFonts w:eastAsia="Times New Roman" w:cs="Arial"/>
                <w:iCs/>
                <w:color w:val="auto"/>
                <w:sz w:val="20"/>
                <w:szCs w:val="20"/>
                <w:lang w:eastAsia="ru-RU"/>
              </w:rPr>
              <w:t>100,0%</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iCs/>
                <w:color w:val="auto"/>
                <w:sz w:val="20"/>
                <w:szCs w:val="20"/>
                <w:lang w:eastAsia="ru-RU"/>
              </w:rPr>
            </w:pPr>
            <w:r w:rsidRPr="005F598B">
              <w:rPr>
                <w:rFonts w:eastAsia="Times New Roman" w:cs="Arial"/>
                <w:iCs/>
                <w:color w:val="auto"/>
                <w:sz w:val="20"/>
                <w:szCs w:val="20"/>
                <w:lang w:eastAsia="ru-RU"/>
              </w:rPr>
              <w:t>Постоянные расходы на единицу</w:t>
            </w:r>
          </w:p>
        </w:tc>
        <w:tc>
          <w:tcPr>
            <w:tcW w:w="149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iCs/>
                <w:color w:val="auto"/>
                <w:sz w:val="20"/>
                <w:szCs w:val="20"/>
                <w:lang w:eastAsia="ru-RU"/>
              </w:rPr>
            </w:pP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iCs/>
                <w:color w:val="auto"/>
                <w:sz w:val="20"/>
                <w:szCs w:val="20"/>
                <w:lang w:eastAsia="ru-RU"/>
              </w:rPr>
            </w:pP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iCs/>
                <w:color w:val="auto"/>
                <w:sz w:val="20"/>
                <w:szCs w:val="20"/>
                <w:lang w:eastAsia="ru-RU"/>
              </w:rPr>
            </w:pP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iCs/>
                <w:color w:val="auto"/>
                <w:sz w:val="20"/>
                <w:szCs w:val="20"/>
                <w:lang w:eastAsia="ru-RU"/>
              </w:rPr>
            </w:pP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iCs/>
                <w:color w:val="auto"/>
                <w:sz w:val="20"/>
                <w:szCs w:val="20"/>
                <w:lang w:eastAsia="ru-RU"/>
              </w:rPr>
            </w:pPr>
            <w:r w:rsidRPr="005F598B">
              <w:rPr>
                <w:rFonts w:eastAsia="Times New Roman" w:cs="Arial"/>
                <w:iCs/>
                <w:color w:val="auto"/>
                <w:sz w:val="20"/>
                <w:szCs w:val="20"/>
                <w:lang w:eastAsia="ru-RU"/>
              </w:rPr>
              <w:t>4 441</w:t>
            </w:r>
          </w:p>
        </w:tc>
      </w:tr>
      <w:tr w:rsidR="005F598B" w:rsidRPr="005F598B" w:rsidTr="005F598B">
        <w:trPr>
          <w:trHeight w:val="258"/>
        </w:trPr>
        <w:tc>
          <w:tcPr>
            <w:tcW w:w="1534" w:type="pct"/>
            <w:shd w:val="clear" w:color="auto" w:fill="FFFFFF" w:themeFill="background1"/>
            <w:noWrap/>
            <w:vAlign w:val="bottom"/>
            <w:hideMark/>
          </w:tcPr>
          <w:p w:rsidR="005F598B" w:rsidRPr="005F598B" w:rsidRDefault="005F598B" w:rsidP="005F598B">
            <w:pPr>
              <w:spacing w:after="0" w:line="240" w:lineRule="auto"/>
              <w:rPr>
                <w:rFonts w:eastAsia="Times New Roman" w:cs="Arial"/>
                <w:iCs/>
                <w:color w:val="auto"/>
                <w:sz w:val="20"/>
                <w:szCs w:val="20"/>
                <w:lang w:eastAsia="ru-RU"/>
              </w:rPr>
            </w:pPr>
            <w:r w:rsidRPr="005F598B">
              <w:rPr>
                <w:rFonts w:eastAsia="Times New Roman" w:cs="Arial"/>
                <w:iCs/>
                <w:color w:val="auto"/>
                <w:sz w:val="20"/>
                <w:szCs w:val="20"/>
                <w:lang w:eastAsia="ru-RU"/>
              </w:rPr>
              <w:t>Итого себестоимость полная</w:t>
            </w:r>
          </w:p>
        </w:tc>
        <w:tc>
          <w:tcPr>
            <w:tcW w:w="149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iCs/>
                <w:color w:val="auto"/>
                <w:sz w:val="20"/>
                <w:szCs w:val="20"/>
                <w:lang w:eastAsia="ru-RU"/>
              </w:rPr>
            </w:pPr>
          </w:p>
        </w:tc>
        <w:tc>
          <w:tcPr>
            <w:tcW w:w="448"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iCs/>
                <w:color w:val="auto"/>
                <w:sz w:val="20"/>
                <w:szCs w:val="20"/>
                <w:lang w:eastAsia="ru-RU"/>
              </w:rPr>
            </w:pPr>
          </w:p>
        </w:tc>
        <w:tc>
          <w:tcPr>
            <w:tcW w:w="357"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iCs/>
                <w:color w:val="auto"/>
                <w:sz w:val="20"/>
                <w:szCs w:val="20"/>
                <w:lang w:eastAsia="ru-RU"/>
              </w:rPr>
            </w:pPr>
          </w:p>
        </w:tc>
        <w:tc>
          <w:tcPr>
            <w:tcW w:w="609"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iCs/>
                <w:color w:val="auto"/>
                <w:sz w:val="20"/>
                <w:szCs w:val="20"/>
                <w:lang w:eastAsia="ru-RU"/>
              </w:rPr>
            </w:pPr>
          </w:p>
        </w:tc>
        <w:tc>
          <w:tcPr>
            <w:tcW w:w="553" w:type="pct"/>
            <w:shd w:val="clear" w:color="auto" w:fill="FFFFFF" w:themeFill="background1"/>
            <w:noWrap/>
            <w:vAlign w:val="bottom"/>
            <w:hideMark/>
          </w:tcPr>
          <w:p w:rsidR="005F598B" w:rsidRPr="005F598B" w:rsidRDefault="005F598B" w:rsidP="000F1C9E">
            <w:pPr>
              <w:spacing w:after="0" w:line="240" w:lineRule="auto"/>
              <w:jc w:val="center"/>
              <w:rPr>
                <w:rFonts w:eastAsia="Times New Roman" w:cs="Arial"/>
                <w:iCs/>
                <w:color w:val="auto"/>
                <w:sz w:val="20"/>
                <w:szCs w:val="20"/>
                <w:lang w:eastAsia="ru-RU"/>
              </w:rPr>
            </w:pPr>
            <w:r w:rsidRPr="005F598B">
              <w:rPr>
                <w:rFonts w:eastAsia="Times New Roman" w:cs="Arial"/>
                <w:iCs/>
                <w:color w:val="auto"/>
                <w:sz w:val="20"/>
                <w:szCs w:val="20"/>
                <w:lang w:eastAsia="ru-RU"/>
              </w:rPr>
              <w:t>6 708</w:t>
            </w:r>
          </w:p>
        </w:tc>
      </w:tr>
    </w:tbl>
    <w:p w:rsidR="001B5497" w:rsidRPr="001B5497" w:rsidRDefault="001B5497" w:rsidP="00976DDF">
      <w:pPr>
        <w:spacing w:after="0" w:line="360" w:lineRule="auto"/>
        <w:jc w:val="both"/>
        <w:rPr>
          <w:rFonts w:cs="Arial"/>
          <w:color w:val="auto"/>
        </w:rPr>
      </w:pPr>
    </w:p>
    <w:p w:rsidR="00632EDD" w:rsidRPr="00FB7114" w:rsidRDefault="001A73A7" w:rsidP="001B5497">
      <w:pPr>
        <w:spacing w:after="0" w:line="360" w:lineRule="auto"/>
        <w:ind w:firstLine="284"/>
        <w:jc w:val="both"/>
        <w:rPr>
          <w:color w:val="FF0000"/>
        </w:rPr>
      </w:pPr>
      <w:r>
        <w:rPr>
          <w:rFonts w:cs="Arial"/>
          <w:color w:val="auto"/>
        </w:rPr>
        <w:t>Це</w:t>
      </w:r>
      <w:r w:rsidR="001B5497" w:rsidRPr="001B5497">
        <w:rPr>
          <w:rFonts w:cs="Arial"/>
          <w:color w:val="auto"/>
        </w:rPr>
        <w:t xml:space="preserve">ны на </w:t>
      </w:r>
      <w:r w:rsidR="000F1C9E">
        <w:rPr>
          <w:rFonts w:cs="Arial"/>
          <w:color w:val="auto"/>
        </w:rPr>
        <w:t xml:space="preserve">сырье и </w:t>
      </w:r>
      <w:r w:rsidR="00A9233E">
        <w:rPr>
          <w:rFonts w:cs="Arial"/>
          <w:color w:val="auto"/>
        </w:rPr>
        <w:t>материал</w:t>
      </w:r>
      <w:r w:rsidR="000F1C9E">
        <w:rPr>
          <w:rFonts w:cs="Arial"/>
          <w:color w:val="auto"/>
        </w:rPr>
        <w:t>ы, а также</w:t>
      </w:r>
      <w:r w:rsidR="001B5497" w:rsidRPr="001B5497">
        <w:rPr>
          <w:rFonts w:cs="Arial"/>
          <w:color w:val="auto"/>
        </w:rPr>
        <w:t xml:space="preserve"> нормы их расхода были взя</w:t>
      </w:r>
      <w:r>
        <w:rPr>
          <w:rFonts w:cs="Arial"/>
          <w:color w:val="auto"/>
        </w:rPr>
        <w:t>ты из</w:t>
      </w:r>
      <w:r w:rsidR="001B5497" w:rsidRPr="001B5497">
        <w:rPr>
          <w:rFonts w:cs="Arial"/>
          <w:color w:val="auto"/>
        </w:rPr>
        <w:t xml:space="preserve"> прайсов трейдеров </w:t>
      </w:r>
      <w:r w:rsidR="00A9233E">
        <w:rPr>
          <w:rFonts w:cs="Arial"/>
          <w:color w:val="auto"/>
        </w:rPr>
        <w:t>материалов</w:t>
      </w:r>
      <w:r w:rsidR="00FB7114">
        <w:rPr>
          <w:rFonts w:cs="Arial"/>
          <w:color w:val="auto"/>
        </w:rPr>
        <w:t>.</w:t>
      </w:r>
    </w:p>
    <w:p w:rsidR="0019321F" w:rsidRPr="0021574E" w:rsidRDefault="0019321F" w:rsidP="00B4242B">
      <w:pPr>
        <w:spacing w:after="0" w:line="360" w:lineRule="auto"/>
        <w:jc w:val="both"/>
        <w:rPr>
          <w:rFonts w:eastAsiaTheme="majorEastAsia" w:cs="Arial"/>
          <w:b/>
          <w:bCs/>
          <w:sz w:val="26"/>
          <w:szCs w:val="26"/>
        </w:rPr>
      </w:pPr>
      <w:r w:rsidRPr="0021574E">
        <w:rPr>
          <w:rFonts w:cs="Arial"/>
        </w:rPr>
        <w:br w:type="page"/>
      </w:r>
    </w:p>
    <w:p w:rsidR="00122FE2" w:rsidRPr="0021574E" w:rsidRDefault="00122FE2" w:rsidP="00B4242B">
      <w:pPr>
        <w:pStyle w:val="1"/>
        <w:spacing w:before="0" w:line="360" w:lineRule="auto"/>
        <w:ind w:firstLine="284"/>
        <w:jc w:val="both"/>
        <w:rPr>
          <w:rFonts w:ascii="Arial" w:hAnsi="Arial" w:cs="Arial"/>
          <w:color w:val="000000" w:themeColor="text1"/>
          <w:sz w:val="32"/>
          <w:szCs w:val="32"/>
        </w:rPr>
      </w:pPr>
      <w:bookmarkStart w:id="57" w:name="_Toc372818231"/>
      <w:r w:rsidRPr="0021574E">
        <w:rPr>
          <w:rFonts w:ascii="Arial" w:hAnsi="Arial" w:cs="Arial"/>
          <w:color w:val="000000" w:themeColor="text1"/>
          <w:sz w:val="32"/>
          <w:szCs w:val="32"/>
        </w:rPr>
        <w:lastRenderedPageBreak/>
        <w:t>9. Общие и административные расходы</w:t>
      </w:r>
      <w:bookmarkEnd w:id="57"/>
    </w:p>
    <w:p w:rsidR="00976DDF" w:rsidRPr="00976DDF" w:rsidRDefault="00976DDF" w:rsidP="00976DDF">
      <w:pPr>
        <w:spacing w:after="0" w:line="360" w:lineRule="auto"/>
        <w:ind w:firstLine="284"/>
        <w:jc w:val="both"/>
        <w:rPr>
          <w:rFonts w:cs="Arial"/>
          <w:color w:val="auto"/>
        </w:rPr>
      </w:pPr>
      <w:r w:rsidRPr="00976DDF">
        <w:rPr>
          <w:rFonts w:cs="Arial"/>
          <w:color w:val="auto"/>
        </w:rPr>
        <w:t>В следующей таблице представлены общие и административные расходы предприятия в месяц.</w:t>
      </w:r>
    </w:p>
    <w:p w:rsidR="00976DDF" w:rsidRPr="00976DDF" w:rsidRDefault="00976DDF" w:rsidP="00B872AB">
      <w:pPr>
        <w:pStyle w:val="af0"/>
        <w:spacing w:before="120"/>
        <w:ind w:firstLine="284"/>
        <w:jc w:val="both"/>
        <w:rPr>
          <w:color w:val="auto"/>
          <w:sz w:val="20"/>
        </w:rPr>
      </w:pPr>
      <w:bookmarkStart w:id="58" w:name="_Toc360101232"/>
      <w:bookmarkStart w:id="59" w:name="_Toc372818251"/>
      <w:r w:rsidRPr="00976DDF">
        <w:rPr>
          <w:color w:val="auto"/>
          <w:sz w:val="20"/>
        </w:rPr>
        <w:t xml:space="preserve">Таблица </w:t>
      </w:r>
      <w:r w:rsidRPr="00976DDF">
        <w:rPr>
          <w:color w:val="auto"/>
          <w:sz w:val="20"/>
        </w:rPr>
        <w:fldChar w:fldCharType="begin"/>
      </w:r>
      <w:r w:rsidRPr="00976DDF">
        <w:rPr>
          <w:color w:val="auto"/>
          <w:sz w:val="20"/>
        </w:rPr>
        <w:instrText xml:space="preserve"> SEQ Таблица \* ARABIC </w:instrText>
      </w:r>
      <w:r w:rsidRPr="00976DDF">
        <w:rPr>
          <w:color w:val="auto"/>
          <w:sz w:val="20"/>
        </w:rPr>
        <w:fldChar w:fldCharType="separate"/>
      </w:r>
      <w:r w:rsidR="000B6767">
        <w:rPr>
          <w:noProof/>
          <w:color w:val="auto"/>
          <w:sz w:val="20"/>
        </w:rPr>
        <w:t>10</w:t>
      </w:r>
      <w:r w:rsidRPr="00976DDF">
        <w:rPr>
          <w:color w:val="auto"/>
          <w:sz w:val="20"/>
        </w:rPr>
        <w:fldChar w:fldCharType="end"/>
      </w:r>
      <w:r w:rsidRPr="00976DDF">
        <w:rPr>
          <w:color w:val="auto"/>
          <w:sz w:val="20"/>
        </w:rPr>
        <w:t xml:space="preserve"> - Общие и административные расходы предприятия в месяц, тыс. тенге</w:t>
      </w:r>
      <w:bookmarkEnd w:id="58"/>
      <w:bookmarkEnd w:id="59"/>
    </w:p>
    <w:tbl>
      <w:tblPr>
        <w:tblW w:w="5000" w:type="pct"/>
        <w:tblLook w:val="04A0" w:firstRow="1" w:lastRow="0" w:firstColumn="1" w:lastColumn="0" w:noHBand="0" w:noVBand="1"/>
      </w:tblPr>
      <w:tblGrid>
        <w:gridCol w:w="7820"/>
        <w:gridCol w:w="1751"/>
      </w:tblGrid>
      <w:tr w:rsidR="000F1C9E" w:rsidRPr="000F1C9E" w:rsidTr="000F1C9E">
        <w:trPr>
          <w:trHeight w:val="272"/>
        </w:trPr>
        <w:tc>
          <w:tcPr>
            <w:tcW w:w="4085" w:type="pct"/>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0F1C9E" w:rsidRPr="000F1C9E" w:rsidRDefault="000F1C9E" w:rsidP="000F1C9E">
            <w:pPr>
              <w:spacing w:after="0" w:line="240" w:lineRule="auto"/>
              <w:rPr>
                <w:rFonts w:eastAsia="Times New Roman" w:cs="Arial"/>
                <w:b/>
                <w:bCs/>
                <w:color w:val="auto"/>
                <w:sz w:val="20"/>
                <w:szCs w:val="20"/>
                <w:lang w:eastAsia="ru-RU"/>
              </w:rPr>
            </w:pPr>
            <w:r w:rsidRPr="000F1C9E">
              <w:rPr>
                <w:rFonts w:eastAsia="Times New Roman" w:cs="Arial"/>
                <w:b/>
                <w:bCs/>
                <w:color w:val="auto"/>
                <w:sz w:val="20"/>
                <w:szCs w:val="20"/>
                <w:lang w:eastAsia="ru-RU"/>
              </w:rPr>
              <w:t>Затраты</w:t>
            </w:r>
          </w:p>
        </w:tc>
        <w:tc>
          <w:tcPr>
            <w:tcW w:w="915" w:type="pct"/>
            <w:tcBorders>
              <w:top w:val="single" w:sz="4" w:space="0" w:color="auto"/>
              <w:left w:val="nil"/>
              <w:bottom w:val="single" w:sz="4" w:space="0" w:color="auto"/>
              <w:right w:val="single" w:sz="4" w:space="0" w:color="auto"/>
            </w:tcBorders>
            <w:shd w:val="clear" w:color="000000" w:fill="DCE6F1"/>
            <w:noWrap/>
            <w:vAlign w:val="bottom"/>
            <w:hideMark/>
          </w:tcPr>
          <w:p w:rsidR="000F1C9E" w:rsidRPr="000F1C9E" w:rsidRDefault="000F1C9E" w:rsidP="000F1C9E">
            <w:pPr>
              <w:spacing w:after="0" w:line="240" w:lineRule="auto"/>
              <w:jc w:val="center"/>
              <w:rPr>
                <w:rFonts w:eastAsia="Times New Roman" w:cs="Arial"/>
                <w:b/>
                <w:bCs/>
                <w:color w:val="auto"/>
                <w:sz w:val="20"/>
                <w:szCs w:val="20"/>
                <w:lang w:eastAsia="ru-RU"/>
              </w:rPr>
            </w:pPr>
            <w:r w:rsidRPr="000F1C9E">
              <w:rPr>
                <w:rFonts w:eastAsia="Times New Roman" w:cs="Arial"/>
                <w:b/>
                <w:bCs/>
                <w:color w:val="auto"/>
                <w:sz w:val="20"/>
                <w:szCs w:val="20"/>
                <w:lang w:eastAsia="ru-RU"/>
              </w:rPr>
              <w:t>2014</w:t>
            </w:r>
            <w:r>
              <w:rPr>
                <w:rFonts w:eastAsia="Times New Roman" w:cs="Arial"/>
                <w:b/>
                <w:bCs/>
                <w:color w:val="auto"/>
                <w:sz w:val="20"/>
                <w:szCs w:val="20"/>
                <w:lang w:eastAsia="ru-RU"/>
              </w:rPr>
              <w:t>-2020</w:t>
            </w:r>
          </w:p>
        </w:tc>
      </w:tr>
      <w:tr w:rsidR="000F1C9E" w:rsidRPr="000F1C9E" w:rsidTr="000F1C9E">
        <w:trPr>
          <w:trHeight w:val="258"/>
        </w:trPr>
        <w:tc>
          <w:tcPr>
            <w:tcW w:w="4085" w:type="pct"/>
            <w:tcBorders>
              <w:top w:val="nil"/>
              <w:left w:val="single" w:sz="4" w:space="0" w:color="auto"/>
              <w:bottom w:val="single" w:sz="4" w:space="0" w:color="auto"/>
              <w:right w:val="single" w:sz="4" w:space="0" w:color="auto"/>
            </w:tcBorders>
            <w:shd w:val="clear" w:color="auto" w:fill="auto"/>
            <w:noWrap/>
            <w:vAlign w:val="bottom"/>
            <w:hideMark/>
          </w:tcPr>
          <w:p w:rsidR="000F1C9E" w:rsidRPr="000F1C9E" w:rsidRDefault="000F1C9E" w:rsidP="000F1C9E">
            <w:pPr>
              <w:spacing w:after="0" w:line="240" w:lineRule="auto"/>
              <w:rPr>
                <w:rFonts w:eastAsia="Times New Roman" w:cs="Arial"/>
                <w:color w:val="auto"/>
                <w:sz w:val="20"/>
                <w:szCs w:val="20"/>
                <w:lang w:eastAsia="ru-RU"/>
              </w:rPr>
            </w:pPr>
            <w:r w:rsidRPr="000F1C9E">
              <w:rPr>
                <w:rFonts w:eastAsia="Times New Roman" w:cs="Arial"/>
                <w:color w:val="auto"/>
                <w:sz w:val="20"/>
                <w:szCs w:val="20"/>
                <w:lang w:eastAsia="ru-RU"/>
              </w:rPr>
              <w:t>ФОТ</w:t>
            </w:r>
          </w:p>
        </w:tc>
        <w:tc>
          <w:tcPr>
            <w:tcW w:w="915" w:type="pct"/>
            <w:tcBorders>
              <w:top w:val="nil"/>
              <w:left w:val="nil"/>
              <w:bottom w:val="single" w:sz="4" w:space="0" w:color="auto"/>
              <w:right w:val="single" w:sz="4" w:space="0" w:color="auto"/>
            </w:tcBorders>
            <w:shd w:val="clear" w:color="auto" w:fill="auto"/>
            <w:noWrap/>
            <w:vAlign w:val="bottom"/>
            <w:hideMark/>
          </w:tcPr>
          <w:p w:rsidR="000F1C9E" w:rsidRPr="000F1C9E" w:rsidRDefault="000F1C9E" w:rsidP="000F1C9E">
            <w:pPr>
              <w:spacing w:after="0" w:line="240" w:lineRule="auto"/>
              <w:jc w:val="center"/>
              <w:rPr>
                <w:rFonts w:eastAsia="Times New Roman" w:cs="Arial"/>
                <w:color w:val="auto"/>
                <w:sz w:val="20"/>
                <w:szCs w:val="20"/>
                <w:lang w:eastAsia="ru-RU"/>
              </w:rPr>
            </w:pPr>
            <w:r w:rsidRPr="000F1C9E">
              <w:rPr>
                <w:rFonts w:eastAsia="Times New Roman" w:cs="Arial"/>
                <w:color w:val="auto"/>
                <w:sz w:val="20"/>
                <w:szCs w:val="20"/>
                <w:lang w:eastAsia="ru-RU"/>
              </w:rPr>
              <w:t>1 198</w:t>
            </w:r>
          </w:p>
        </w:tc>
      </w:tr>
      <w:tr w:rsidR="000F1C9E" w:rsidRPr="000F1C9E" w:rsidTr="000F1C9E">
        <w:trPr>
          <w:trHeight w:val="258"/>
        </w:trPr>
        <w:tc>
          <w:tcPr>
            <w:tcW w:w="4085" w:type="pct"/>
            <w:tcBorders>
              <w:top w:val="nil"/>
              <w:left w:val="single" w:sz="4" w:space="0" w:color="auto"/>
              <w:bottom w:val="single" w:sz="4" w:space="0" w:color="auto"/>
              <w:right w:val="single" w:sz="4" w:space="0" w:color="auto"/>
            </w:tcBorders>
            <w:shd w:val="clear" w:color="auto" w:fill="auto"/>
            <w:vAlign w:val="bottom"/>
            <w:hideMark/>
          </w:tcPr>
          <w:p w:rsidR="000F1C9E" w:rsidRPr="000F1C9E" w:rsidRDefault="000F1C9E" w:rsidP="000F1C9E">
            <w:pPr>
              <w:spacing w:after="0" w:line="240" w:lineRule="auto"/>
              <w:rPr>
                <w:rFonts w:eastAsia="Times New Roman" w:cs="Arial"/>
                <w:color w:val="auto"/>
                <w:sz w:val="20"/>
                <w:szCs w:val="20"/>
                <w:lang w:eastAsia="ru-RU"/>
              </w:rPr>
            </w:pPr>
            <w:r w:rsidRPr="000F1C9E">
              <w:rPr>
                <w:rFonts w:eastAsia="Times New Roman" w:cs="Arial"/>
                <w:color w:val="auto"/>
                <w:sz w:val="20"/>
                <w:szCs w:val="20"/>
                <w:lang w:eastAsia="ru-RU"/>
              </w:rPr>
              <w:t>Аренда помещения</w:t>
            </w:r>
          </w:p>
        </w:tc>
        <w:tc>
          <w:tcPr>
            <w:tcW w:w="915" w:type="pct"/>
            <w:tcBorders>
              <w:top w:val="nil"/>
              <w:left w:val="nil"/>
              <w:bottom w:val="single" w:sz="4" w:space="0" w:color="auto"/>
              <w:right w:val="single" w:sz="4" w:space="0" w:color="auto"/>
            </w:tcBorders>
            <w:shd w:val="clear" w:color="auto" w:fill="auto"/>
            <w:noWrap/>
            <w:vAlign w:val="bottom"/>
            <w:hideMark/>
          </w:tcPr>
          <w:p w:rsidR="000F1C9E" w:rsidRPr="000F1C9E" w:rsidRDefault="000F1C9E" w:rsidP="000F1C9E">
            <w:pPr>
              <w:spacing w:after="0" w:line="240" w:lineRule="auto"/>
              <w:jc w:val="center"/>
              <w:rPr>
                <w:rFonts w:eastAsia="Times New Roman" w:cs="Arial"/>
                <w:color w:val="auto"/>
                <w:sz w:val="20"/>
                <w:szCs w:val="20"/>
                <w:lang w:eastAsia="ru-RU"/>
              </w:rPr>
            </w:pPr>
            <w:r w:rsidRPr="000F1C9E">
              <w:rPr>
                <w:rFonts w:eastAsia="Times New Roman" w:cs="Arial"/>
                <w:color w:val="auto"/>
                <w:sz w:val="20"/>
                <w:szCs w:val="20"/>
                <w:lang w:eastAsia="ru-RU"/>
              </w:rPr>
              <w:t>304</w:t>
            </w:r>
          </w:p>
        </w:tc>
      </w:tr>
      <w:tr w:rsidR="000F1C9E" w:rsidRPr="000F1C9E" w:rsidTr="000F1C9E">
        <w:trPr>
          <w:trHeight w:val="258"/>
        </w:trPr>
        <w:tc>
          <w:tcPr>
            <w:tcW w:w="4085" w:type="pct"/>
            <w:tcBorders>
              <w:top w:val="nil"/>
              <w:left w:val="single" w:sz="4" w:space="0" w:color="auto"/>
              <w:bottom w:val="single" w:sz="4" w:space="0" w:color="auto"/>
              <w:right w:val="single" w:sz="4" w:space="0" w:color="auto"/>
            </w:tcBorders>
            <w:shd w:val="clear" w:color="auto" w:fill="auto"/>
            <w:vAlign w:val="bottom"/>
            <w:hideMark/>
          </w:tcPr>
          <w:p w:rsidR="000F1C9E" w:rsidRPr="000F1C9E" w:rsidRDefault="000F1C9E" w:rsidP="000F1C9E">
            <w:pPr>
              <w:spacing w:after="0" w:line="240" w:lineRule="auto"/>
              <w:rPr>
                <w:rFonts w:eastAsia="Times New Roman" w:cs="Arial"/>
                <w:color w:val="auto"/>
                <w:sz w:val="20"/>
                <w:szCs w:val="20"/>
                <w:lang w:eastAsia="ru-RU"/>
              </w:rPr>
            </w:pPr>
            <w:r w:rsidRPr="000F1C9E">
              <w:rPr>
                <w:rFonts w:eastAsia="Times New Roman" w:cs="Arial"/>
                <w:color w:val="auto"/>
                <w:sz w:val="20"/>
                <w:szCs w:val="20"/>
                <w:lang w:eastAsia="ru-RU"/>
              </w:rPr>
              <w:t>Коммунальные расходы</w:t>
            </w:r>
          </w:p>
        </w:tc>
        <w:tc>
          <w:tcPr>
            <w:tcW w:w="915" w:type="pct"/>
            <w:tcBorders>
              <w:top w:val="nil"/>
              <w:left w:val="nil"/>
              <w:bottom w:val="single" w:sz="4" w:space="0" w:color="auto"/>
              <w:right w:val="single" w:sz="4" w:space="0" w:color="auto"/>
            </w:tcBorders>
            <w:shd w:val="clear" w:color="auto" w:fill="auto"/>
            <w:noWrap/>
            <w:vAlign w:val="bottom"/>
            <w:hideMark/>
          </w:tcPr>
          <w:p w:rsidR="000F1C9E" w:rsidRPr="000F1C9E" w:rsidRDefault="000F1C9E" w:rsidP="000F1C9E">
            <w:pPr>
              <w:spacing w:after="0" w:line="240" w:lineRule="auto"/>
              <w:jc w:val="center"/>
              <w:rPr>
                <w:rFonts w:eastAsia="Times New Roman" w:cs="Arial"/>
                <w:color w:val="auto"/>
                <w:sz w:val="20"/>
                <w:szCs w:val="20"/>
                <w:lang w:eastAsia="ru-RU"/>
              </w:rPr>
            </w:pPr>
            <w:r w:rsidRPr="000F1C9E">
              <w:rPr>
                <w:rFonts w:eastAsia="Times New Roman" w:cs="Arial"/>
                <w:color w:val="auto"/>
                <w:sz w:val="20"/>
                <w:szCs w:val="20"/>
                <w:lang w:eastAsia="ru-RU"/>
              </w:rPr>
              <w:t>25</w:t>
            </w:r>
          </w:p>
        </w:tc>
      </w:tr>
      <w:tr w:rsidR="000F1C9E" w:rsidRPr="000F1C9E" w:rsidTr="000F1C9E">
        <w:trPr>
          <w:trHeight w:val="258"/>
        </w:trPr>
        <w:tc>
          <w:tcPr>
            <w:tcW w:w="4085" w:type="pct"/>
            <w:tcBorders>
              <w:top w:val="nil"/>
              <w:left w:val="single" w:sz="4" w:space="0" w:color="auto"/>
              <w:bottom w:val="single" w:sz="4" w:space="0" w:color="auto"/>
              <w:right w:val="single" w:sz="4" w:space="0" w:color="auto"/>
            </w:tcBorders>
            <w:shd w:val="clear" w:color="auto" w:fill="auto"/>
            <w:vAlign w:val="center"/>
            <w:hideMark/>
          </w:tcPr>
          <w:p w:rsidR="000F1C9E" w:rsidRPr="000F1C9E" w:rsidRDefault="000F1C9E" w:rsidP="000F1C9E">
            <w:pPr>
              <w:spacing w:after="0" w:line="240" w:lineRule="auto"/>
              <w:rPr>
                <w:rFonts w:eastAsia="Times New Roman" w:cs="Arial"/>
                <w:color w:val="auto"/>
                <w:sz w:val="20"/>
                <w:szCs w:val="20"/>
                <w:lang w:eastAsia="ru-RU"/>
              </w:rPr>
            </w:pPr>
            <w:r w:rsidRPr="000F1C9E">
              <w:rPr>
                <w:rFonts w:eastAsia="Times New Roman" w:cs="Arial"/>
                <w:color w:val="auto"/>
                <w:sz w:val="20"/>
                <w:szCs w:val="20"/>
                <w:lang w:eastAsia="ru-RU"/>
              </w:rPr>
              <w:t>Услуги охранной фирмы</w:t>
            </w:r>
          </w:p>
        </w:tc>
        <w:tc>
          <w:tcPr>
            <w:tcW w:w="915" w:type="pct"/>
            <w:tcBorders>
              <w:top w:val="nil"/>
              <w:left w:val="nil"/>
              <w:bottom w:val="single" w:sz="4" w:space="0" w:color="auto"/>
              <w:right w:val="single" w:sz="4" w:space="0" w:color="auto"/>
            </w:tcBorders>
            <w:shd w:val="clear" w:color="auto" w:fill="auto"/>
            <w:noWrap/>
            <w:vAlign w:val="center"/>
            <w:hideMark/>
          </w:tcPr>
          <w:p w:rsidR="000F1C9E" w:rsidRPr="000F1C9E" w:rsidRDefault="000F1C9E" w:rsidP="000F1C9E">
            <w:pPr>
              <w:spacing w:after="0" w:line="240" w:lineRule="auto"/>
              <w:jc w:val="center"/>
              <w:rPr>
                <w:rFonts w:eastAsia="Times New Roman" w:cs="Arial"/>
                <w:color w:val="auto"/>
                <w:sz w:val="20"/>
                <w:szCs w:val="20"/>
                <w:lang w:eastAsia="ru-RU"/>
              </w:rPr>
            </w:pPr>
            <w:r w:rsidRPr="000F1C9E">
              <w:rPr>
                <w:rFonts w:eastAsia="Times New Roman" w:cs="Arial"/>
                <w:color w:val="auto"/>
                <w:sz w:val="20"/>
                <w:szCs w:val="20"/>
                <w:lang w:eastAsia="ru-RU"/>
              </w:rPr>
              <w:t>45</w:t>
            </w:r>
          </w:p>
        </w:tc>
      </w:tr>
      <w:tr w:rsidR="000F1C9E" w:rsidRPr="000F1C9E" w:rsidTr="000F1C9E">
        <w:trPr>
          <w:trHeight w:val="258"/>
        </w:trPr>
        <w:tc>
          <w:tcPr>
            <w:tcW w:w="4085" w:type="pct"/>
            <w:tcBorders>
              <w:top w:val="nil"/>
              <w:left w:val="single" w:sz="4" w:space="0" w:color="auto"/>
              <w:bottom w:val="single" w:sz="4" w:space="0" w:color="auto"/>
              <w:right w:val="single" w:sz="4" w:space="0" w:color="auto"/>
            </w:tcBorders>
            <w:shd w:val="clear" w:color="auto" w:fill="auto"/>
            <w:vAlign w:val="bottom"/>
            <w:hideMark/>
          </w:tcPr>
          <w:p w:rsidR="000F1C9E" w:rsidRPr="000F1C9E" w:rsidRDefault="000F1C9E" w:rsidP="000F1C9E">
            <w:pPr>
              <w:spacing w:after="0" w:line="240" w:lineRule="auto"/>
              <w:rPr>
                <w:rFonts w:eastAsia="Times New Roman" w:cs="Arial"/>
                <w:color w:val="auto"/>
                <w:sz w:val="20"/>
                <w:szCs w:val="20"/>
                <w:lang w:eastAsia="ru-RU"/>
              </w:rPr>
            </w:pPr>
            <w:r w:rsidRPr="000F1C9E">
              <w:rPr>
                <w:rFonts w:eastAsia="Times New Roman" w:cs="Arial"/>
                <w:color w:val="auto"/>
                <w:sz w:val="20"/>
                <w:szCs w:val="20"/>
                <w:lang w:eastAsia="ru-RU"/>
              </w:rPr>
              <w:t>Спецодежда, перчатки, хоз.товары</w:t>
            </w:r>
          </w:p>
        </w:tc>
        <w:tc>
          <w:tcPr>
            <w:tcW w:w="915" w:type="pct"/>
            <w:tcBorders>
              <w:top w:val="nil"/>
              <w:left w:val="nil"/>
              <w:bottom w:val="single" w:sz="4" w:space="0" w:color="auto"/>
              <w:right w:val="single" w:sz="4" w:space="0" w:color="auto"/>
            </w:tcBorders>
            <w:shd w:val="clear" w:color="auto" w:fill="auto"/>
            <w:noWrap/>
            <w:vAlign w:val="bottom"/>
            <w:hideMark/>
          </w:tcPr>
          <w:p w:rsidR="000F1C9E" w:rsidRPr="000F1C9E" w:rsidRDefault="000F1C9E" w:rsidP="000F1C9E">
            <w:pPr>
              <w:spacing w:after="0" w:line="240" w:lineRule="auto"/>
              <w:jc w:val="center"/>
              <w:rPr>
                <w:rFonts w:eastAsia="Times New Roman" w:cs="Arial"/>
                <w:color w:val="auto"/>
                <w:sz w:val="20"/>
                <w:szCs w:val="20"/>
                <w:lang w:eastAsia="ru-RU"/>
              </w:rPr>
            </w:pPr>
            <w:r w:rsidRPr="000F1C9E">
              <w:rPr>
                <w:rFonts w:eastAsia="Times New Roman" w:cs="Arial"/>
                <w:color w:val="auto"/>
                <w:sz w:val="20"/>
                <w:szCs w:val="20"/>
                <w:lang w:eastAsia="ru-RU"/>
              </w:rPr>
              <w:t>35</w:t>
            </w:r>
          </w:p>
        </w:tc>
      </w:tr>
      <w:tr w:rsidR="000F1C9E" w:rsidRPr="000F1C9E" w:rsidTr="000F1C9E">
        <w:trPr>
          <w:trHeight w:val="258"/>
        </w:trPr>
        <w:tc>
          <w:tcPr>
            <w:tcW w:w="4085" w:type="pct"/>
            <w:tcBorders>
              <w:top w:val="nil"/>
              <w:left w:val="single" w:sz="4" w:space="0" w:color="auto"/>
              <w:bottom w:val="single" w:sz="4" w:space="0" w:color="auto"/>
              <w:right w:val="single" w:sz="4" w:space="0" w:color="auto"/>
            </w:tcBorders>
            <w:shd w:val="clear" w:color="auto" w:fill="auto"/>
            <w:noWrap/>
            <w:vAlign w:val="bottom"/>
            <w:hideMark/>
          </w:tcPr>
          <w:p w:rsidR="000F1C9E" w:rsidRPr="000F1C9E" w:rsidRDefault="000F1C9E" w:rsidP="000F1C9E">
            <w:pPr>
              <w:spacing w:after="0" w:line="240" w:lineRule="auto"/>
              <w:rPr>
                <w:rFonts w:eastAsia="Times New Roman" w:cs="Arial"/>
                <w:color w:val="auto"/>
                <w:sz w:val="20"/>
                <w:szCs w:val="20"/>
                <w:lang w:eastAsia="ru-RU"/>
              </w:rPr>
            </w:pPr>
            <w:r w:rsidRPr="000F1C9E">
              <w:rPr>
                <w:rFonts w:eastAsia="Times New Roman" w:cs="Arial"/>
                <w:color w:val="auto"/>
                <w:sz w:val="20"/>
                <w:szCs w:val="20"/>
                <w:lang w:eastAsia="ru-RU"/>
              </w:rPr>
              <w:t>Обслуживание и ремонт ОС</w:t>
            </w:r>
          </w:p>
        </w:tc>
        <w:tc>
          <w:tcPr>
            <w:tcW w:w="915" w:type="pct"/>
            <w:tcBorders>
              <w:top w:val="nil"/>
              <w:left w:val="nil"/>
              <w:bottom w:val="single" w:sz="4" w:space="0" w:color="auto"/>
              <w:right w:val="single" w:sz="4" w:space="0" w:color="auto"/>
            </w:tcBorders>
            <w:shd w:val="clear" w:color="auto" w:fill="auto"/>
            <w:noWrap/>
            <w:vAlign w:val="bottom"/>
            <w:hideMark/>
          </w:tcPr>
          <w:p w:rsidR="000F1C9E" w:rsidRPr="000F1C9E" w:rsidRDefault="000F1C9E" w:rsidP="000F1C9E">
            <w:pPr>
              <w:spacing w:after="0" w:line="240" w:lineRule="auto"/>
              <w:jc w:val="center"/>
              <w:rPr>
                <w:rFonts w:eastAsia="Times New Roman" w:cs="Arial"/>
                <w:color w:val="auto"/>
                <w:sz w:val="20"/>
                <w:szCs w:val="20"/>
                <w:lang w:eastAsia="ru-RU"/>
              </w:rPr>
            </w:pPr>
            <w:r w:rsidRPr="000F1C9E">
              <w:rPr>
                <w:rFonts w:eastAsia="Times New Roman" w:cs="Arial"/>
                <w:color w:val="auto"/>
                <w:sz w:val="20"/>
                <w:szCs w:val="20"/>
                <w:lang w:eastAsia="ru-RU"/>
              </w:rPr>
              <w:t>10</w:t>
            </w:r>
          </w:p>
        </w:tc>
      </w:tr>
      <w:tr w:rsidR="000F1C9E" w:rsidRPr="000F1C9E" w:rsidTr="000F1C9E">
        <w:trPr>
          <w:trHeight w:val="258"/>
        </w:trPr>
        <w:tc>
          <w:tcPr>
            <w:tcW w:w="4085" w:type="pct"/>
            <w:tcBorders>
              <w:top w:val="nil"/>
              <w:left w:val="single" w:sz="4" w:space="0" w:color="auto"/>
              <w:bottom w:val="single" w:sz="4" w:space="0" w:color="auto"/>
              <w:right w:val="single" w:sz="4" w:space="0" w:color="auto"/>
            </w:tcBorders>
            <w:shd w:val="clear" w:color="auto" w:fill="auto"/>
            <w:noWrap/>
            <w:vAlign w:val="bottom"/>
            <w:hideMark/>
          </w:tcPr>
          <w:p w:rsidR="000F1C9E" w:rsidRPr="000F1C9E" w:rsidRDefault="000F1C9E" w:rsidP="000F1C9E">
            <w:pPr>
              <w:spacing w:after="0" w:line="240" w:lineRule="auto"/>
              <w:rPr>
                <w:rFonts w:eastAsia="Times New Roman" w:cs="Arial"/>
                <w:color w:val="auto"/>
                <w:sz w:val="20"/>
                <w:szCs w:val="20"/>
                <w:lang w:eastAsia="ru-RU"/>
              </w:rPr>
            </w:pPr>
            <w:r w:rsidRPr="000F1C9E">
              <w:rPr>
                <w:rFonts w:eastAsia="Times New Roman" w:cs="Arial"/>
                <w:color w:val="auto"/>
                <w:sz w:val="20"/>
                <w:szCs w:val="20"/>
                <w:lang w:eastAsia="ru-RU"/>
              </w:rPr>
              <w:t>Услуги банка</w:t>
            </w:r>
          </w:p>
        </w:tc>
        <w:tc>
          <w:tcPr>
            <w:tcW w:w="915" w:type="pct"/>
            <w:tcBorders>
              <w:top w:val="nil"/>
              <w:left w:val="nil"/>
              <w:bottom w:val="single" w:sz="4" w:space="0" w:color="auto"/>
              <w:right w:val="single" w:sz="4" w:space="0" w:color="auto"/>
            </w:tcBorders>
            <w:shd w:val="clear" w:color="auto" w:fill="auto"/>
            <w:noWrap/>
            <w:vAlign w:val="bottom"/>
            <w:hideMark/>
          </w:tcPr>
          <w:p w:rsidR="000F1C9E" w:rsidRPr="000F1C9E" w:rsidRDefault="000F1C9E" w:rsidP="000F1C9E">
            <w:pPr>
              <w:spacing w:after="0" w:line="240" w:lineRule="auto"/>
              <w:jc w:val="center"/>
              <w:rPr>
                <w:rFonts w:eastAsia="Times New Roman" w:cs="Arial"/>
                <w:color w:val="auto"/>
                <w:sz w:val="20"/>
                <w:szCs w:val="20"/>
                <w:lang w:eastAsia="ru-RU"/>
              </w:rPr>
            </w:pPr>
            <w:r w:rsidRPr="000F1C9E">
              <w:rPr>
                <w:rFonts w:eastAsia="Times New Roman" w:cs="Arial"/>
                <w:color w:val="auto"/>
                <w:sz w:val="20"/>
                <w:szCs w:val="20"/>
                <w:lang w:eastAsia="ru-RU"/>
              </w:rPr>
              <w:t>10</w:t>
            </w:r>
          </w:p>
        </w:tc>
      </w:tr>
      <w:tr w:rsidR="000F1C9E" w:rsidRPr="000F1C9E" w:rsidTr="000F1C9E">
        <w:trPr>
          <w:trHeight w:val="258"/>
        </w:trPr>
        <w:tc>
          <w:tcPr>
            <w:tcW w:w="4085" w:type="pct"/>
            <w:tcBorders>
              <w:top w:val="nil"/>
              <w:left w:val="single" w:sz="4" w:space="0" w:color="auto"/>
              <w:bottom w:val="single" w:sz="4" w:space="0" w:color="auto"/>
              <w:right w:val="single" w:sz="4" w:space="0" w:color="auto"/>
            </w:tcBorders>
            <w:shd w:val="clear" w:color="auto" w:fill="auto"/>
            <w:noWrap/>
            <w:vAlign w:val="bottom"/>
            <w:hideMark/>
          </w:tcPr>
          <w:p w:rsidR="000F1C9E" w:rsidRPr="000F1C9E" w:rsidRDefault="000F1C9E" w:rsidP="000F1C9E">
            <w:pPr>
              <w:spacing w:after="0" w:line="240" w:lineRule="auto"/>
              <w:rPr>
                <w:rFonts w:eastAsia="Times New Roman" w:cs="Arial"/>
                <w:color w:val="auto"/>
                <w:sz w:val="20"/>
                <w:szCs w:val="20"/>
                <w:lang w:eastAsia="ru-RU"/>
              </w:rPr>
            </w:pPr>
            <w:r w:rsidRPr="000F1C9E">
              <w:rPr>
                <w:rFonts w:eastAsia="Times New Roman" w:cs="Arial"/>
                <w:color w:val="auto"/>
                <w:sz w:val="20"/>
                <w:szCs w:val="20"/>
                <w:lang w:eastAsia="ru-RU"/>
              </w:rPr>
              <w:t>Канц.товары</w:t>
            </w:r>
          </w:p>
        </w:tc>
        <w:tc>
          <w:tcPr>
            <w:tcW w:w="915" w:type="pct"/>
            <w:tcBorders>
              <w:top w:val="nil"/>
              <w:left w:val="nil"/>
              <w:bottom w:val="single" w:sz="4" w:space="0" w:color="auto"/>
              <w:right w:val="single" w:sz="4" w:space="0" w:color="auto"/>
            </w:tcBorders>
            <w:shd w:val="clear" w:color="auto" w:fill="auto"/>
            <w:noWrap/>
            <w:vAlign w:val="bottom"/>
            <w:hideMark/>
          </w:tcPr>
          <w:p w:rsidR="000F1C9E" w:rsidRPr="000F1C9E" w:rsidRDefault="000F1C9E" w:rsidP="000F1C9E">
            <w:pPr>
              <w:spacing w:after="0" w:line="240" w:lineRule="auto"/>
              <w:jc w:val="center"/>
              <w:rPr>
                <w:rFonts w:eastAsia="Times New Roman" w:cs="Arial"/>
                <w:color w:val="auto"/>
                <w:sz w:val="20"/>
                <w:szCs w:val="20"/>
                <w:lang w:eastAsia="ru-RU"/>
              </w:rPr>
            </w:pPr>
            <w:r w:rsidRPr="000F1C9E">
              <w:rPr>
                <w:rFonts w:eastAsia="Times New Roman" w:cs="Arial"/>
                <w:color w:val="auto"/>
                <w:sz w:val="20"/>
                <w:szCs w:val="20"/>
                <w:lang w:eastAsia="ru-RU"/>
              </w:rPr>
              <w:t>7</w:t>
            </w:r>
          </w:p>
        </w:tc>
      </w:tr>
      <w:tr w:rsidR="000F1C9E" w:rsidRPr="000F1C9E" w:rsidTr="000F1C9E">
        <w:trPr>
          <w:trHeight w:val="258"/>
        </w:trPr>
        <w:tc>
          <w:tcPr>
            <w:tcW w:w="4085" w:type="pct"/>
            <w:tcBorders>
              <w:top w:val="nil"/>
              <w:left w:val="single" w:sz="4" w:space="0" w:color="auto"/>
              <w:bottom w:val="single" w:sz="4" w:space="0" w:color="auto"/>
              <w:right w:val="single" w:sz="4" w:space="0" w:color="auto"/>
            </w:tcBorders>
            <w:shd w:val="clear" w:color="auto" w:fill="auto"/>
            <w:noWrap/>
            <w:vAlign w:val="bottom"/>
            <w:hideMark/>
          </w:tcPr>
          <w:p w:rsidR="000F1C9E" w:rsidRPr="000F1C9E" w:rsidRDefault="000F1C9E" w:rsidP="000F1C9E">
            <w:pPr>
              <w:spacing w:after="0" w:line="240" w:lineRule="auto"/>
              <w:rPr>
                <w:rFonts w:eastAsia="Times New Roman" w:cs="Arial"/>
                <w:color w:val="auto"/>
                <w:sz w:val="20"/>
                <w:szCs w:val="20"/>
                <w:lang w:eastAsia="ru-RU"/>
              </w:rPr>
            </w:pPr>
            <w:r w:rsidRPr="000F1C9E">
              <w:rPr>
                <w:rFonts w:eastAsia="Times New Roman" w:cs="Arial"/>
                <w:color w:val="auto"/>
                <w:sz w:val="20"/>
                <w:szCs w:val="20"/>
                <w:lang w:eastAsia="ru-RU"/>
              </w:rPr>
              <w:t>ГСМ</w:t>
            </w:r>
          </w:p>
        </w:tc>
        <w:tc>
          <w:tcPr>
            <w:tcW w:w="915" w:type="pct"/>
            <w:tcBorders>
              <w:top w:val="nil"/>
              <w:left w:val="nil"/>
              <w:bottom w:val="single" w:sz="4" w:space="0" w:color="auto"/>
              <w:right w:val="single" w:sz="4" w:space="0" w:color="auto"/>
            </w:tcBorders>
            <w:shd w:val="clear" w:color="auto" w:fill="auto"/>
            <w:noWrap/>
            <w:vAlign w:val="bottom"/>
            <w:hideMark/>
          </w:tcPr>
          <w:p w:rsidR="000F1C9E" w:rsidRPr="000F1C9E" w:rsidRDefault="000F1C9E" w:rsidP="000F1C9E">
            <w:pPr>
              <w:spacing w:after="0" w:line="240" w:lineRule="auto"/>
              <w:jc w:val="center"/>
              <w:rPr>
                <w:rFonts w:eastAsia="Times New Roman" w:cs="Arial"/>
                <w:color w:val="auto"/>
                <w:sz w:val="20"/>
                <w:szCs w:val="20"/>
                <w:lang w:eastAsia="ru-RU"/>
              </w:rPr>
            </w:pPr>
            <w:r w:rsidRPr="000F1C9E">
              <w:rPr>
                <w:rFonts w:eastAsia="Times New Roman" w:cs="Arial"/>
                <w:color w:val="auto"/>
                <w:sz w:val="20"/>
                <w:szCs w:val="20"/>
                <w:lang w:eastAsia="ru-RU"/>
              </w:rPr>
              <w:t>49</w:t>
            </w:r>
          </w:p>
        </w:tc>
      </w:tr>
      <w:tr w:rsidR="000F1C9E" w:rsidRPr="000F1C9E" w:rsidTr="000F1C9E">
        <w:trPr>
          <w:trHeight w:val="258"/>
        </w:trPr>
        <w:tc>
          <w:tcPr>
            <w:tcW w:w="4085" w:type="pct"/>
            <w:tcBorders>
              <w:top w:val="nil"/>
              <w:left w:val="single" w:sz="4" w:space="0" w:color="auto"/>
              <w:bottom w:val="single" w:sz="4" w:space="0" w:color="auto"/>
              <w:right w:val="single" w:sz="4" w:space="0" w:color="auto"/>
            </w:tcBorders>
            <w:shd w:val="clear" w:color="auto" w:fill="auto"/>
            <w:noWrap/>
            <w:vAlign w:val="bottom"/>
            <w:hideMark/>
          </w:tcPr>
          <w:p w:rsidR="000F1C9E" w:rsidRPr="000F1C9E" w:rsidRDefault="000F1C9E" w:rsidP="000F1C9E">
            <w:pPr>
              <w:spacing w:after="0" w:line="240" w:lineRule="auto"/>
              <w:rPr>
                <w:rFonts w:eastAsia="Times New Roman" w:cs="Arial"/>
                <w:color w:val="auto"/>
                <w:sz w:val="20"/>
                <w:szCs w:val="20"/>
                <w:lang w:eastAsia="ru-RU"/>
              </w:rPr>
            </w:pPr>
            <w:r w:rsidRPr="000F1C9E">
              <w:rPr>
                <w:rFonts w:eastAsia="Times New Roman" w:cs="Arial"/>
                <w:color w:val="auto"/>
                <w:sz w:val="20"/>
                <w:szCs w:val="20"/>
                <w:lang w:eastAsia="ru-RU"/>
              </w:rPr>
              <w:t>Расходы на рекламу</w:t>
            </w:r>
          </w:p>
        </w:tc>
        <w:tc>
          <w:tcPr>
            <w:tcW w:w="915" w:type="pct"/>
            <w:tcBorders>
              <w:top w:val="nil"/>
              <w:left w:val="nil"/>
              <w:bottom w:val="single" w:sz="4" w:space="0" w:color="auto"/>
              <w:right w:val="single" w:sz="4" w:space="0" w:color="auto"/>
            </w:tcBorders>
            <w:shd w:val="clear" w:color="auto" w:fill="auto"/>
            <w:noWrap/>
            <w:vAlign w:val="bottom"/>
            <w:hideMark/>
          </w:tcPr>
          <w:p w:rsidR="000F1C9E" w:rsidRPr="000F1C9E" w:rsidRDefault="000F1C9E" w:rsidP="000F1C9E">
            <w:pPr>
              <w:spacing w:after="0" w:line="240" w:lineRule="auto"/>
              <w:jc w:val="center"/>
              <w:rPr>
                <w:rFonts w:eastAsia="Times New Roman" w:cs="Arial"/>
                <w:color w:val="auto"/>
                <w:sz w:val="20"/>
                <w:szCs w:val="20"/>
                <w:lang w:eastAsia="ru-RU"/>
              </w:rPr>
            </w:pPr>
            <w:r w:rsidRPr="000F1C9E">
              <w:rPr>
                <w:rFonts w:eastAsia="Times New Roman" w:cs="Arial"/>
                <w:color w:val="auto"/>
                <w:sz w:val="20"/>
                <w:szCs w:val="20"/>
                <w:lang w:eastAsia="ru-RU"/>
              </w:rPr>
              <w:t>35</w:t>
            </w:r>
          </w:p>
        </w:tc>
      </w:tr>
      <w:tr w:rsidR="000F1C9E" w:rsidRPr="000F1C9E" w:rsidTr="000F1C9E">
        <w:trPr>
          <w:trHeight w:val="258"/>
        </w:trPr>
        <w:tc>
          <w:tcPr>
            <w:tcW w:w="4085" w:type="pct"/>
            <w:tcBorders>
              <w:top w:val="nil"/>
              <w:left w:val="single" w:sz="4" w:space="0" w:color="auto"/>
              <w:bottom w:val="single" w:sz="4" w:space="0" w:color="auto"/>
              <w:right w:val="single" w:sz="4" w:space="0" w:color="auto"/>
            </w:tcBorders>
            <w:shd w:val="clear" w:color="auto" w:fill="auto"/>
            <w:noWrap/>
            <w:vAlign w:val="bottom"/>
            <w:hideMark/>
          </w:tcPr>
          <w:p w:rsidR="000F1C9E" w:rsidRPr="000F1C9E" w:rsidRDefault="000F1C9E" w:rsidP="000F1C9E">
            <w:pPr>
              <w:spacing w:after="0" w:line="240" w:lineRule="auto"/>
              <w:rPr>
                <w:rFonts w:eastAsia="Times New Roman" w:cs="Arial"/>
                <w:color w:val="auto"/>
                <w:sz w:val="20"/>
                <w:szCs w:val="20"/>
                <w:lang w:eastAsia="ru-RU"/>
              </w:rPr>
            </w:pPr>
            <w:r w:rsidRPr="000F1C9E">
              <w:rPr>
                <w:rFonts w:eastAsia="Times New Roman" w:cs="Arial"/>
                <w:color w:val="auto"/>
                <w:sz w:val="20"/>
                <w:szCs w:val="20"/>
                <w:lang w:eastAsia="ru-RU"/>
              </w:rPr>
              <w:t>Прочие непредвиденные расходы</w:t>
            </w:r>
          </w:p>
        </w:tc>
        <w:tc>
          <w:tcPr>
            <w:tcW w:w="915" w:type="pct"/>
            <w:tcBorders>
              <w:top w:val="nil"/>
              <w:left w:val="nil"/>
              <w:bottom w:val="single" w:sz="4" w:space="0" w:color="auto"/>
              <w:right w:val="single" w:sz="4" w:space="0" w:color="auto"/>
            </w:tcBorders>
            <w:shd w:val="clear" w:color="auto" w:fill="auto"/>
            <w:noWrap/>
            <w:vAlign w:val="bottom"/>
            <w:hideMark/>
          </w:tcPr>
          <w:p w:rsidR="000F1C9E" w:rsidRPr="000F1C9E" w:rsidRDefault="000F1C9E" w:rsidP="000F1C9E">
            <w:pPr>
              <w:spacing w:after="0" w:line="240" w:lineRule="auto"/>
              <w:jc w:val="center"/>
              <w:rPr>
                <w:rFonts w:eastAsia="Times New Roman" w:cs="Arial"/>
                <w:color w:val="auto"/>
                <w:sz w:val="20"/>
                <w:szCs w:val="20"/>
                <w:lang w:eastAsia="ru-RU"/>
              </w:rPr>
            </w:pPr>
            <w:r w:rsidRPr="000F1C9E">
              <w:rPr>
                <w:rFonts w:eastAsia="Times New Roman" w:cs="Arial"/>
                <w:color w:val="auto"/>
                <w:sz w:val="20"/>
                <w:szCs w:val="20"/>
                <w:lang w:eastAsia="ru-RU"/>
              </w:rPr>
              <w:t>30</w:t>
            </w:r>
          </w:p>
        </w:tc>
      </w:tr>
      <w:tr w:rsidR="000F1C9E" w:rsidRPr="000F1C9E" w:rsidTr="000F1C9E">
        <w:trPr>
          <w:trHeight w:val="272"/>
        </w:trPr>
        <w:tc>
          <w:tcPr>
            <w:tcW w:w="4085" w:type="pct"/>
            <w:tcBorders>
              <w:top w:val="nil"/>
              <w:left w:val="single" w:sz="4" w:space="0" w:color="auto"/>
              <w:bottom w:val="single" w:sz="4" w:space="0" w:color="auto"/>
              <w:right w:val="single" w:sz="4" w:space="0" w:color="auto"/>
            </w:tcBorders>
            <w:shd w:val="clear" w:color="000000" w:fill="DCE6F1"/>
            <w:noWrap/>
            <w:vAlign w:val="bottom"/>
            <w:hideMark/>
          </w:tcPr>
          <w:p w:rsidR="000F1C9E" w:rsidRPr="000F1C9E" w:rsidRDefault="000F1C9E" w:rsidP="000F1C9E">
            <w:pPr>
              <w:spacing w:after="0" w:line="240" w:lineRule="auto"/>
              <w:rPr>
                <w:rFonts w:eastAsia="Times New Roman" w:cs="Arial"/>
                <w:b/>
                <w:bCs/>
                <w:color w:val="auto"/>
                <w:sz w:val="20"/>
                <w:szCs w:val="20"/>
                <w:lang w:eastAsia="ru-RU"/>
              </w:rPr>
            </w:pPr>
            <w:r w:rsidRPr="000F1C9E">
              <w:rPr>
                <w:rFonts w:eastAsia="Times New Roman" w:cs="Arial"/>
                <w:b/>
                <w:bCs/>
                <w:color w:val="auto"/>
                <w:sz w:val="20"/>
                <w:szCs w:val="20"/>
                <w:lang w:eastAsia="ru-RU"/>
              </w:rPr>
              <w:t>Итого</w:t>
            </w:r>
          </w:p>
        </w:tc>
        <w:tc>
          <w:tcPr>
            <w:tcW w:w="915" w:type="pct"/>
            <w:tcBorders>
              <w:top w:val="nil"/>
              <w:left w:val="nil"/>
              <w:bottom w:val="single" w:sz="4" w:space="0" w:color="auto"/>
              <w:right w:val="single" w:sz="4" w:space="0" w:color="auto"/>
            </w:tcBorders>
            <w:shd w:val="clear" w:color="000000" w:fill="DCE6F1"/>
            <w:noWrap/>
            <w:vAlign w:val="bottom"/>
            <w:hideMark/>
          </w:tcPr>
          <w:p w:rsidR="000F1C9E" w:rsidRPr="000F1C9E" w:rsidRDefault="000F1C9E" w:rsidP="000F1C9E">
            <w:pPr>
              <w:spacing w:after="0" w:line="240" w:lineRule="auto"/>
              <w:jc w:val="center"/>
              <w:rPr>
                <w:rFonts w:eastAsia="Times New Roman" w:cs="Arial"/>
                <w:b/>
                <w:bCs/>
                <w:color w:val="auto"/>
                <w:sz w:val="20"/>
                <w:szCs w:val="20"/>
                <w:lang w:eastAsia="ru-RU"/>
              </w:rPr>
            </w:pPr>
            <w:r w:rsidRPr="000F1C9E">
              <w:rPr>
                <w:rFonts w:eastAsia="Times New Roman" w:cs="Arial"/>
                <w:b/>
                <w:bCs/>
                <w:color w:val="auto"/>
                <w:sz w:val="20"/>
                <w:szCs w:val="20"/>
                <w:lang w:eastAsia="ru-RU"/>
              </w:rPr>
              <w:t>1 748</w:t>
            </w:r>
          </w:p>
        </w:tc>
      </w:tr>
    </w:tbl>
    <w:p w:rsidR="00976DDF" w:rsidRPr="00976DDF" w:rsidRDefault="00976DDF" w:rsidP="00976DDF">
      <w:pPr>
        <w:spacing w:after="0" w:line="360" w:lineRule="auto"/>
        <w:jc w:val="both"/>
        <w:rPr>
          <w:rFonts w:cs="Arial"/>
          <w:color w:val="auto"/>
        </w:rPr>
      </w:pPr>
    </w:p>
    <w:p w:rsidR="00976DDF" w:rsidRDefault="00976DDF" w:rsidP="00976DDF">
      <w:pPr>
        <w:spacing w:after="0" w:line="360" w:lineRule="auto"/>
        <w:ind w:firstLine="284"/>
        <w:jc w:val="both"/>
        <w:rPr>
          <w:rFonts w:cs="Arial"/>
          <w:color w:val="auto"/>
        </w:rPr>
      </w:pPr>
      <w:r w:rsidRPr="00976DDF">
        <w:rPr>
          <w:rFonts w:cs="Arial"/>
          <w:color w:val="auto"/>
        </w:rPr>
        <w:t>Основной статьей общих и административных расходов является ФОТ.</w:t>
      </w:r>
    </w:p>
    <w:p w:rsidR="00D41603" w:rsidRPr="00976DDF" w:rsidRDefault="00D41603" w:rsidP="00976DDF">
      <w:pPr>
        <w:spacing w:after="0" w:line="360" w:lineRule="auto"/>
        <w:ind w:firstLine="284"/>
        <w:jc w:val="both"/>
        <w:rPr>
          <w:rFonts w:cs="Arial"/>
          <w:color w:val="auto"/>
        </w:rPr>
      </w:pPr>
      <w:r>
        <w:rPr>
          <w:rFonts w:cs="Arial"/>
          <w:color w:val="auto"/>
        </w:rPr>
        <w:t>Аренда помещения рассчитана исходя из среднерыночных цен г. Астана – 1 700 тг/м2.</w:t>
      </w:r>
    </w:p>
    <w:p w:rsidR="00976DDF" w:rsidRPr="00976DDF" w:rsidRDefault="00976DDF" w:rsidP="00B872AB">
      <w:pPr>
        <w:pStyle w:val="af0"/>
        <w:spacing w:before="120"/>
        <w:ind w:firstLine="284"/>
        <w:jc w:val="both"/>
        <w:rPr>
          <w:color w:val="auto"/>
          <w:sz w:val="20"/>
        </w:rPr>
      </w:pPr>
      <w:bookmarkStart w:id="60" w:name="_Toc360101233"/>
      <w:bookmarkStart w:id="61" w:name="_Toc372818252"/>
      <w:r w:rsidRPr="00976DDF">
        <w:rPr>
          <w:color w:val="auto"/>
          <w:sz w:val="20"/>
        </w:rPr>
        <w:t xml:space="preserve">Таблица </w:t>
      </w:r>
      <w:r w:rsidRPr="00976DDF">
        <w:rPr>
          <w:color w:val="auto"/>
          <w:sz w:val="20"/>
        </w:rPr>
        <w:fldChar w:fldCharType="begin"/>
      </w:r>
      <w:r w:rsidRPr="00976DDF">
        <w:rPr>
          <w:color w:val="auto"/>
          <w:sz w:val="20"/>
        </w:rPr>
        <w:instrText xml:space="preserve"> SEQ Таблица \* ARABIC </w:instrText>
      </w:r>
      <w:r w:rsidRPr="00976DDF">
        <w:rPr>
          <w:color w:val="auto"/>
          <w:sz w:val="20"/>
        </w:rPr>
        <w:fldChar w:fldCharType="separate"/>
      </w:r>
      <w:r w:rsidR="000B6767">
        <w:rPr>
          <w:noProof/>
          <w:color w:val="auto"/>
          <w:sz w:val="20"/>
        </w:rPr>
        <w:t>11</w:t>
      </w:r>
      <w:r w:rsidRPr="00976DDF">
        <w:rPr>
          <w:color w:val="auto"/>
          <w:sz w:val="20"/>
        </w:rPr>
        <w:fldChar w:fldCharType="end"/>
      </w:r>
      <w:r w:rsidRPr="00976DDF">
        <w:rPr>
          <w:color w:val="auto"/>
          <w:sz w:val="20"/>
        </w:rPr>
        <w:t xml:space="preserve"> - Расчет расходов на оплату труда, тыс. тг.</w:t>
      </w:r>
      <w:bookmarkEnd w:id="60"/>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79"/>
        <w:gridCol w:w="3518"/>
        <w:gridCol w:w="1436"/>
        <w:gridCol w:w="840"/>
        <w:gridCol w:w="1499"/>
        <w:gridCol w:w="1007"/>
        <w:gridCol w:w="792"/>
      </w:tblGrid>
      <w:tr w:rsidR="00D41603" w:rsidRPr="00D41603" w:rsidTr="00D41603">
        <w:trPr>
          <w:trHeight w:val="571"/>
        </w:trPr>
        <w:tc>
          <w:tcPr>
            <w:tcW w:w="250" w:type="pct"/>
            <w:shd w:val="clear" w:color="auto" w:fill="DBE5F1" w:themeFill="accent1" w:themeFillTint="33"/>
            <w:noWrap/>
            <w:vAlign w:val="bottom"/>
            <w:hideMark/>
          </w:tcPr>
          <w:p w:rsidR="00D41603" w:rsidRPr="00D41603" w:rsidRDefault="00D41603" w:rsidP="00D41603">
            <w:pPr>
              <w:spacing w:after="0" w:line="240" w:lineRule="auto"/>
              <w:rPr>
                <w:rFonts w:eastAsia="Times New Roman" w:cs="Arial"/>
                <w:b/>
                <w:color w:val="auto"/>
                <w:sz w:val="20"/>
                <w:szCs w:val="20"/>
                <w:lang w:eastAsia="ru-RU"/>
              </w:rPr>
            </w:pPr>
            <w:r w:rsidRPr="00D41603">
              <w:rPr>
                <w:rFonts w:eastAsia="Times New Roman" w:cs="Arial"/>
                <w:b/>
                <w:color w:val="auto"/>
                <w:sz w:val="20"/>
                <w:szCs w:val="20"/>
                <w:lang w:eastAsia="ru-RU"/>
              </w:rPr>
              <w:t>№</w:t>
            </w:r>
          </w:p>
        </w:tc>
        <w:tc>
          <w:tcPr>
            <w:tcW w:w="1838" w:type="pct"/>
            <w:shd w:val="clear" w:color="auto" w:fill="DBE5F1" w:themeFill="accent1" w:themeFillTint="33"/>
            <w:noWrap/>
            <w:vAlign w:val="bottom"/>
            <w:hideMark/>
          </w:tcPr>
          <w:p w:rsidR="00D41603" w:rsidRPr="00D41603" w:rsidRDefault="00D41603" w:rsidP="00D41603">
            <w:pPr>
              <w:spacing w:after="0" w:line="240" w:lineRule="auto"/>
              <w:jc w:val="center"/>
              <w:rPr>
                <w:rFonts w:eastAsia="Times New Roman" w:cs="Arial"/>
                <w:b/>
                <w:color w:val="auto"/>
                <w:sz w:val="20"/>
                <w:szCs w:val="20"/>
                <w:lang w:eastAsia="ru-RU"/>
              </w:rPr>
            </w:pPr>
            <w:r w:rsidRPr="00D41603">
              <w:rPr>
                <w:rFonts w:eastAsia="Times New Roman" w:cs="Arial"/>
                <w:b/>
                <w:color w:val="auto"/>
                <w:sz w:val="20"/>
                <w:szCs w:val="20"/>
                <w:lang w:eastAsia="ru-RU"/>
              </w:rPr>
              <w:t>Должность</w:t>
            </w:r>
          </w:p>
        </w:tc>
        <w:tc>
          <w:tcPr>
            <w:tcW w:w="750" w:type="pct"/>
            <w:shd w:val="clear" w:color="auto" w:fill="DBE5F1" w:themeFill="accent1" w:themeFillTint="33"/>
            <w:noWrap/>
            <w:vAlign w:val="center"/>
            <w:hideMark/>
          </w:tcPr>
          <w:p w:rsidR="00D41603" w:rsidRPr="00D41603" w:rsidRDefault="00D41603" w:rsidP="00D41603">
            <w:pPr>
              <w:spacing w:after="0" w:line="240" w:lineRule="auto"/>
              <w:jc w:val="center"/>
              <w:rPr>
                <w:rFonts w:eastAsia="Times New Roman" w:cs="Arial"/>
                <w:b/>
                <w:color w:val="auto"/>
                <w:sz w:val="20"/>
                <w:szCs w:val="20"/>
                <w:lang w:eastAsia="ru-RU"/>
              </w:rPr>
            </w:pPr>
            <w:r w:rsidRPr="00D41603">
              <w:rPr>
                <w:rFonts w:eastAsia="Times New Roman" w:cs="Arial"/>
                <w:b/>
                <w:color w:val="auto"/>
                <w:sz w:val="20"/>
                <w:szCs w:val="20"/>
                <w:lang w:eastAsia="ru-RU"/>
              </w:rPr>
              <w:t>Количество</w:t>
            </w:r>
          </w:p>
        </w:tc>
        <w:tc>
          <w:tcPr>
            <w:tcW w:w="439" w:type="pct"/>
            <w:shd w:val="clear" w:color="auto" w:fill="DBE5F1" w:themeFill="accent1" w:themeFillTint="33"/>
            <w:vAlign w:val="center"/>
            <w:hideMark/>
          </w:tcPr>
          <w:p w:rsidR="00D41603" w:rsidRPr="00D41603" w:rsidRDefault="00D41603" w:rsidP="00D41603">
            <w:pPr>
              <w:spacing w:after="0" w:line="240" w:lineRule="auto"/>
              <w:jc w:val="center"/>
              <w:rPr>
                <w:rFonts w:eastAsia="Times New Roman" w:cs="Arial"/>
                <w:b/>
                <w:color w:val="auto"/>
                <w:sz w:val="20"/>
                <w:szCs w:val="20"/>
                <w:lang w:eastAsia="ru-RU"/>
              </w:rPr>
            </w:pPr>
            <w:r w:rsidRPr="00D41603">
              <w:rPr>
                <w:rFonts w:eastAsia="Times New Roman" w:cs="Arial"/>
                <w:b/>
                <w:color w:val="auto"/>
                <w:sz w:val="20"/>
                <w:szCs w:val="20"/>
                <w:lang w:eastAsia="ru-RU"/>
              </w:rPr>
              <w:t>оклад</w:t>
            </w:r>
          </w:p>
        </w:tc>
        <w:tc>
          <w:tcPr>
            <w:tcW w:w="783" w:type="pct"/>
            <w:shd w:val="clear" w:color="auto" w:fill="DBE5F1" w:themeFill="accent1" w:themeFillTint="33"/>
            <w:vAlign w:val="center"/>
            <w:hideMark/>
          </w:tcPr>
          <w:p w:rsidR="00D41603" w:rsidRPr="00D41603" w:rsidRDefault="00D41603" w:rsidP="00D41603">
            <w:pPr>
              <w:spacing w:after="0" w:line="240" w:lineRule="auto"/>
              <w:jc w:val="center"/>
              <w:rPr>
                <w:rFonts w:eastAsia="Times New Roman" w:cs="Arial"/>
                <w:b/>
                <w:color w:val="auto"/>
                <w:sz w:val="20"/>
                <w:szCs w:val="20"/>
                <w:lang w:eastAsia="ru-RU"/>
              </w:rPr>
            </w:pPr>
            <w:r w:rsidRPr="00D41603">
              <w:rPr>
                <w:rFonts w:eastAsia="Times New Roman" w:cs="Arial"/>
                <w:b/>
                <w:color w:val="auto"/>
                <w:sz w:val="20"/>
                <w:szCs w:val="20"/>
                <w:lang w:eastAsia="ru-RU"/>
              </w:rPr>
              <w:t>Итого ЗП к начислению</w:t>
            </w:r>
          </w:p>
        </w:tc>
        <w:tc>
          <w:tcPr>
            <w:tcW w:w="526" w:type="pct"/>
            <w:shd w:val="clear" w:color="auto" w:fill="DBE5F1" w:themeFill="accent1" w:themeFillTint="33"/>
            <w:vAlign w:val="center"/>
            <w:hideMark/>
          </w:tcPr>
          <w:p w:rsidR="00D41603" w:rsidRPr="00D41603" w:rsidRDefault="00D41603" w:rsidP="00D41603">
            <w:pPr>
              <w:spacing w:after="0" w:line="240" w:lineRule="auto"/>
              <w:jc w:val="center"/>
              <w:rPr>
                <w:rFonts w:eastAsia="Times New Roman" w:cs="Arial"/>
                <w:b/>
                <w:color w:val="auto"/>
                <w:sz w:val="20"/>
                <w:szCs w:val="20"/>
                <w:lang w:eastAsia="ru-RU"/>
              </w:rPr>
            </w:pPr>
            <w:r w:rsidRPr="00D41603">
              <w:rPr>
                <w:rFonts w:eastAsia="Times New Roman" w:cs="Arial"/>
                <w:b/>
                <w:color w:val="auto"/>
                <w:sz w:val="20"/>
                <w:szCs w:val="20"/>
                <w:lang w:eastAsia="ru-RU"/>
              </w:rPr>
              <w:t>К выдаче</w:t>
            </w:r>
          </w:p>
        </w:tc>
        <w:tc>
          <w:tcPr>
            <w:tcW w:w="414" w:type="pct"/>
            <w:shd w:val="clear" w:color="auto" w:fill="DBE5F1" w:themeFill="accent1" w:themeFillTint="33"/>
            <w:vAlign w:val="center"/>
            <w:hideMark/>
          </w:tcPr>
          <w:p w:rsidR="00D41603" w:rsidRPr="00D41603" w:rsidRDefault="00D41603" w:rsidP="00D41603">
            <w:pPr>
              <w:spacing w:after="0" w:line="240" w:lineRule="auto"/>
              <w:jc w:val="center"/>
              <w:rPr>
                <w:rFonts w:eastAsia="Times New Roman" w:cs="Arial"/>
                <w:b/>
                <w:color w:val="auto"/>
                <w:sz w:val="20"/>
                <w:szCs w:val="20"/>
                <w:lang w:eastAsia="ru-RU"/>
              </w:rPr>
            </w:pPr>
            <w:r w:rsidRPr="00D41603">
              <w:rPr>
                <w:rFonts w:eastAsia="Times New Roman" w:cs="Arial"/>
                <w:b/>
                <w:color w:val="auto"/>
                <w:sz w:val="20"/>
                <w:szCs w:val="20"/>
                <w:lang w:eastAsia="ru-RU"/>
              </w:rPr>
              <w:t>ФОТ</w:t>
            </w:r>
          </w:p>
        </w:tc>
      </w:tr>
      <w:tr w:rsidR="00D41603" w:rsidRPr="00D41603" w:rsidTr="00D41603">
        <w:trPr>
          <w:trHeight w:val="272"/>
        </w:trPr>
        <w:tc>
          <w:tcPr>
            <w:tcW w:w="250" w:type="pct"/>
            <w:shd w:val="clear" w:color="auto" w:fill="FFFFFF" w:themeFill="background1"/>
            <w:noWrap/>
            <w:vAlign w:val="bottom"/>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 </w:t>
            </w:r>
          </w:p>
        </w:tc>
        <w:tc>
          <w:tcPr>
            <w:tcW w:w="1838" w:type="pct"/>
            <w:shd w:val="clear" w:color="auto" w:fill="FFFFFF" w:themeFill="background1"/>
            <w:vAlign w:val="center"/>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Адм.-управленческий персонал</w:t>
            </w:r>
          </w:p>
        </w:tc>
        <w:tc>
          <w:tcPr>
            <w:tcW w:w="750"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p>
        </w:tc>
        <w:tc>
          <w:tcPr>
            <w:tcW w:w="439"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p>
        </w:tc>
        <w:tc>
          <w:tcPr>
            <w:tcW w:w="783"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p>
        </w:tc>
        <w:tc>
          <w:tcPr>
            <w:tcW w:w="526"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p>
        </w:tc>
        <w:tc>
          <w:tcPr>
            <w:tcW w:w="414"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p>
        </w:tc>
      </w:tr>
      <w:tr w:rsidR="00D41603" w:rsidRPr="00D41603" w:rsidTr="00D41603">
        <w:trPr>
          <w:trHeight w:val="272"/>
        </w:trPr>
        <w:tc>
          <w:tcPr>
            <w:tcW w:w="250" w:type="pct"/>
            <w:shd w:val="clear" w:color="auto" w:fill="FFFFFF" w:themeFill="background1"/>
            <w:noWrap/>
            <w:vAlign w:val="bottom"/>
            <w:hideMark/>
          </w:tcPr>
          <w:p w:rsidR="00D41603" w:rsidRPr="00D41603" w:rsidRDefault="00D41603" w:rsidP="00D41603">
            <w:pPr>
              <w:spacing w:after="0" w:line="240" w:lineRule="auto"/>
              <w:jc w:val="right"/>
              <w:rPr>
                <w:rFonts w:eastAsia="Times New Roman" w:cs="Arial"/>
                <w:color w:val="auto"/>
                <w:sz w:val="20"/>
                <w:szCs w:val="20"/>
                <w:lang w:eastAsia="ru-RU"/>
              </w:rPr>
            </w:pPr>
            <w:r w:rsidRPr="00D41603">
              <w:rPr>
                <w:rFonts w:eastAsia="Times New Roman" w:cs="Arial"/>
                <w:color w:val="auto"/>
                <w:sz w:val="20"/>
                <w:szCs w:val="20"/>
                <w:lang w:eastAsia="ru-RU"/>
              </w:rPr>
              <w:t>1</w:t>
            </w:r>
          </w:p>
        </w:tc>
        <w:tc>
          <w:tcPr>
            <w:tcW w:w="1838" w:type="pct"/>
            <w:shd w:val="clear" w:color="auto" w:fill="FFFFFF" w:themeFill="background1"/>
            <w:noWrap/>
            <w:vAlign w:val="bottom"/>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Директор</w:t>
            </w:r>
          </w:p>
        </w:tc>
        <w:tc>
          <w:tcPr>
            <w:tcW w:w="750"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w:t>
            </w:r>
          </w:p>
        </w:tc>
        <w:tc>
          <w:tcPr>
            <w:tcW w:w="439"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150</w:t>
            </w:r>
          </w:p>
        </w:tc>
        <w:tc>
          <w:tcPr>
            <w:tcW w:w="783"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150</w:t>
            </w:r>
          </w:p>
        </w:tc>
        <w:tc>
          <w:tcPr>
            <w:tcW w:w="526"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123</w:t>
            </w:r>
          </w:p>
        </w:tc>
        <w:tc>
          <w:tcPr>
            <w:tcW w:w="414"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165</w:t>
            </w:r>
          </w:p>
        </w:tc>
      </w:tr>
      <w:tr w:rsidR="00D41603" w:rsidRPr="00D41603" w:rsidTr="00D41603">
        <w:trPr>
          <w:trHeight w:val="272"/>
        </w:trPr>
        <w:tc>
          <w:tcPr>
            <w:tcW w:w="250" w:type="pct"/>
            <w:shd w:val="clear" w:color="auto" w:fill="FFFFFF" w:themeFill="background1"/>
            <w:noWrap/>
            <w:vAlign w:val="bottom"/>
            <w:hideMark/>
          </w:tcPr>
          <w:p w:rsidR="00D41603" w:rsidRPr="00D41603" w:rsidRDefault="00D41603" w:rsidP="00D41603">
            <w:pPr>
              <w:spacing w:after="0" w:line="240" w:lineRule="auto"/>
              <w:jc w:val="right"/>
              <w:rPr>
                <w:rFonts w:eastAsia="Times New Roman" w:cs="Arial"/>
                <w:color w:val="auto"/>
                <w:sz w:val="20"/>
                <w:szCs w:val="20"/>
                <w:lang w:eastAsia="ru-RU"/>
              </w:rPr>
            </w:pPr>
            <w:r w:rsidRPr="00D41603">
              <w:rPr>
                <w:rFonts w:eastAsia="Times New Roman" w:cs="Arial"/>
                <w:color w:val="auto"/>
                <w:sz w:val="20"/>
                <w:szCs w:val="20"/>
                <w:lang w:eastAsia="ru-RU"/>
              </w:rPr>
              <w:t>2</w:t>
            </w:r>
          </w:p>
        </w:tc>
        <w:tc>
          <w:tcPr>
            <w:tcW w:w="1838" w:type="pct"/>
            <w:shd w:val="clear" w:color="auto" w:fill="FFFFFF" w:themeFill="background1"/>
            <w:noWrap/>
            <w:vAlign w:val="bottom"/>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Главный бухгалтер</w:t>
            </w:r>
          </w:p>
        </w:tc>
        <w:tc>
          <w:tcPr>
            <w:tcW w:w="750"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w:t>
            </w:r>
          </w:p>
        </w:tc>
        <w:tc>
          <w:tcPr>
            <w:tcW w:w="439"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70</w:t>
            </w:r>
          </w:p>
        </w:tc>
        <w:tc>
          <w:tcPr>
            <w:tcW w:w="783"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70</w:t>
            </w:r>
          </w:p>
        </w:tc>
        <w:tc>
          <w:tcPr>
            <w:tcW w:w="526"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59</w:t>
            </w:r>
          </w:p>
        </w:tc>
        <w:tc>
          <w:tcPr>
            <w:tcW w:w="414"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77</w:t>
            </w:r>
          </w:p>
        </w:tc>
      </w:tr>
      <w:tr w:rsidR="00D41603" w:rsidRPr="00D41603" w:rsidTr="00D41603">
        <w:trPr>
          <w:trHeight w:val="272"/>
        </w:trPr>
        <w:tc>
          <w:tcPr>
            <w:tcW w:w="250" w:type="pct"/>
            <w:shd w:val="clear" w:color="auto" w:fill="FFFFFF" w:themeFill="background1"/>
            <w:noWrap/>
            <w:vAlign w:val="bottom"/>
            <w:hideMark/>
          </w:tcPr>
          <w:p w:rsidR="00D41603" w:rsidRPr="00D41603" w:rsidRDefault="00D41603" w:rsidP="00D41603">
            <w:pPr>
              <w:spacing w:after="0" w:line="240" w:lineRule="auto"/>
              <w:jc w:val="right"/>
              <w:rPr>
                <w:rFonts w:eastAsia="Times New Roman" w:cs="Arial"/>
                <w:color w:val="auto"/>
                <w:sz w:val="20"/>
                <w:szCs w:val="20"/>
                <w:lang w:eastAsia="ru-RU"/>
              </w:rPr>
            </w:pPr>
            <w:r w:rsidRPr="00D41603">
              <w:rPr>
                <w:rFonts w:eastAsia="Times New Roman" w:cs="Arial"/>
                <w:color w:val="auto"/>
                <w:sz w:val="20"/>
                <w:szCs w:val="20"/>
                <w:lang w:eastAsia="ru-RU"/>
              </w:rPr>
              <w:t>3</w:t>
            </w:r>
          </w:p>
        </w:tc>
        <w:tc>
          <w:tcPr>
            <w:tcW w:w="1838" w:type="pct"/>
            <w:shd w:val="clear" w:color="auto" w:fill="FFFFFF" w:themeFill="background1"/>
            <w:noWrap/>
            <w:vAlign w:val="bottom"/>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Менеджер по продажам</w:t>
            </w:r>
          </w:p>
        </w:tc>
        <w:tc>
          <w:tcPr>
            <w:tcW w:w="750"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w:t>
            </w:r>
          </w:p>
        </w:tc>
        <w:tc>
          <w:tcPr>
            <w:tcW w:w="439"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90</w:t>
            </w:r>
          </w:p>
        </w:tc>
        <w:tc>
          <w:tcPr>
            <w:tcW w:w="783"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90</w:t>
            </w:r>
          </w:p>
        </w:tc>
        <w:tc>
          <w:tcPr>
            <w:tcW w:w="526"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75</w:t>
            </w:r>
          </w:p>
        </w:tc>
        <w:tc>
          <w:tcPr>
            <w:tcW w:w="414"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99</w:t>
            </w:r>
          </w:p>
        </w:tc>
      </w:tr>
      <w:tr w:rsidR="00D41603" w:rsidRPr="00D41603" w:rsidTr="00D41603">
        <w:trPr>
          <w:trHeight w:val="272"/>
        </w:trPr>
        <w:tc>
          <w:tcPr>
            <w:tcW w:w="250" w:type="pct"/>
            <w:shd w:val="clear" w:color="auto" w:fill="FFFFFF" w:themeFill="background1"/>
            <w:noWrap/>
            <w:vAlign w:val="bottom"/>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 </w:t>
            </w:r>
          </w:p>
        </w:tc>
        <w:tc>
          <w:tcPr>
            <w:tcW w:w="1838" w:type="pct"/>
            <w:shd w:val="clear" w:color="auto" w:fill="FFFFFF" w:themeFill="background1"/>
            <w:noWrap/>
            <w:vAlign w:val="bottom"/>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Итого</w:t>
            </w:r>
          </w:p>
        </w:tc>
        <w:tc>
          <w:tcPr>
            <w:tcW w:w="750" w:type="pct"/>
            <w:shd w:val="clear" w:color="auto" w:fill="FFFFFF" w:themeFill="background1"/>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3</w:t>
            </w:r>
          </w:p>
        </w:tc>
        <w:tc>
          <w:tcPr>
            <w:tcW w:w="439" w:type="pct"/>
            <w:shd w:val="clear" w:color="auto" w:fill="FFFFFF" w:themeFill="background1"/>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310</w:t>
            </w:r>
          </w:p>
        </w:tc>
        <w:tc>
          <w:tcPr>
            <w:tcW w:w="783" w:type="pct"/>
            <w:shd w:val="clear" w:color="auto" w:fill="FFFFFF" w:themeFill="background1"/>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310</w:t>
            </w:r>
          </w:p>
        </w:tc>
        <w:tc>
          <w:tcPr>
            <w:tcW w:w="526" w:type="pct"/>
            <w:shd w:val="clear" w:color="auto" w:fill="FFFFFF" w:themeFill="background1"/>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257</w:t>
            </w:r>
          </w:p>
        </w:tc>
        <w:tc>
          <w:tcPr>
            <w:tcW w:w="414" w:type="pct"/>
            <w:shd w:val="clear" w:color="auto" w:fill="FFFFFF" w:themeFill="background1"/>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341</w:t>
            </w:r>
          </w:p>
        </w:tc>
      </w:tr>
      <w:tr w:rsidR="00D41603" w:rsidRPr="00D41603" w:rsidTr="00D41603">
        <w:trPr>
          <w:trHeight w:val="272"/>
        </w:trPr>
        <w:tc>
          <w:tcPr>
            <w:tcW w:w="250" w:type="pct"/>
            <w:shd w:val="clear" w:color="auto" w:fill="FFFFFF" w:themeFill="background1"/>
            <w:noWrap/>
            <w:vAlign w:val="bottom"/>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 </w:t>
            </w:r>
          </w:p>
        </w:tc>
        <w:tc>
          <w:tcPr>
            <w:tcW w:w="1838" w:type="pct"/>
            <w:shd w:val="clear" w:color="auto" w:fill="FFFFFF" w:themeFill="background1"/>
            <w:noWrap/>
            <w:vAlign w:val="bottom"/>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Производственный персонал</w:t>
            </w:r>
          </w:p>
        </w:tc>
        <w:tc>
          <w:tcPr>
            <w:tcW w:w="750"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p>
        </w:tc>
        <w:tc>
          <w:tcPr>
            <w:tcW w:w="439"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p>
        </w:tc>
        <w:tc>
          <w:tcPr>
            <w:tcW w:w="783"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p>
        </w:tc>
        <w:tc>
          <w:tcPr>
            <w:tcW w:w="526"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p>
        </w:tc>
        <w:tc>
          <w:tcPr>
            <w:tcW w:w="414"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p>
        </w:tc>
      </w:tr>
      <w:tr w:rsidR="00D41603" w:rsidRPr="00D41603" w:rsidTr="00D41603">
        <w:trPr>
          <w:trHeight w:val="272"/>
        </w:trPr>
        <w:tc>
          <w:tcPr>
            <w:tcW w:w="250" w:type="pct"/>
            <w:shd w:val="clear" w:color="auto" w:fill="FFFFFF" w:themeFill="background1"/>
            <w:noWrap/>
            <w:vAlign w:val="bottom"/>
            <w:hideMark/>
          </w:tcPr>
          <w:p w:rsidR="00D41603" w:rsidRPr="00D41603" w:rsidRDefault="00D41603" w:rsidP="00D41603">
            <w:pPr>
              <w:spacing w:after="0" w:line="240" w:lineRule="auto"/>
              <w:jc w:val="right"/>
              <w:rPr>
                <w:rFonts w:eastAsia="Times New Roman" w:cs="Arial"/>
                <w:color w:val="auto"/>
                <w:sz w:val="20"/>
                <w:szCs w:val="20"/>
                <w:lang w:eastAsia="ru-RU"/>
              </w:rPr>
            </w:pPr>
            <w:r w:rsidRPr="00D41603">
              <w:rPr>
                <w:rFonts w:eastAsia="Times New Roman" w:cs="Arial"/>
                <w:color w:val="auto"/>
                <w:sz w:val="20"/>
                <w:szCs w:val="20"/>
                <w:lang w:eastAsia="ru-RU"/>
              </w:rPr>
              <w:t>1</w:t>
            </w:r>
          </w:p>
        </w:tc>
        <w:tc>
          <w:tcPr>
            <w:tcW w:w="1838" w:type="pct"/>
            <w:shd w:val="clear" w:color="auto" w:fill="FFFFFF" w:themeFill="background1"/>
            <w:noWrap/>
            <w:vAlign w:val="bottom"/>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Инженер-технолог</w:t>
            </w:r>
          </w:p>
        </w:tc>
        <w:tc>
          <w:tcPr>
            <w:tcW w:w="750"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w:t>
            </w:r>
          </w:p>
        </w:tc>
        <w:tc>
          <w:tcPr>
            <w:tcW w:w="439"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90</w:t>
            </w:r>
          </w:p>
        </w:tc>
        <w:tc>
          <w:tcPr>
            <w:tcW w:w="783"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90</w:t>
            </w:r>
          </w:p>
        </w:tc>
        <w:tc>
          <w:tcPr>
            <w:tcW w:w="526"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75</w:t>
            </w:r>
          </w:p>
        </w:tc>
        <w:tc>
          <w:tcPr>
            <w:tcW w:w="414"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99</w:t>
            </w:r>
          </w:p>
        </w:tc>
      </w:tr>
      <w:tr w:rsidR="00D41603" w:rsidRPr="00D41603" w:rsidTr="00D41603">
        <w:trPr>
          <w:trHeight w:val="272"/>
        </w:trPr>
        <w:tc>
          <w:tcPr>
            <w:tcW w:w="250" w:type="pct"/>
            <w:shd w:val="clear" w:color="auto" w:fill="FFFFFF" w:themeFill="background1"/>
            <w:noWrap/>
            <w:vAlign w:val="bottom"/>
            <w:hideMark/>
          </w:tcPr>
          <w:p w:rsidR="00D41603" w:rsidRPr="00D41603" w:rsidRDefault="00D41603" w:rsidP="00D41603">
            <w:pPr>
              <w:spacing w:after="0" w:line="240" w:lineRule="auto"/>
              <w:jc w:val="right"/>
              <w:rPr>
                <w:rFonts w:eastAsia="Times New Roman" w:cs="Arial"/>
                <w:color w:val="auto"/>
                <w:sz w:val="20"/>
                <w:szCs w:val="20"/>
                <w:lang w:eastAsia="ru-RU"/>
              </w:rPr>
            </w:pPr>
            <w:r w:rsidRPr="00D41603">
              <w:rPr>
                <w:rFonts w:eastAsia="Times New Roman" w:cs="Arial"/>
                <w:color w:val="auto"/>
                <w:sz w:val="20"/>
                <w:szCs w:val="20"/>
                <w:lang w:eastAsia="ru-RU"/>
              </w:rPr>
              <w:t>2</w:t>
            </w:r>
          </w:p>
        </w:tc>
        <w:tc>
          <w:tcPr>
            <w:tcW w:w="1838" w:type="pct"/>
            <w:shd w:val="clear" w:color="auto" w:fill="FFFFFF" w:themeFill="background1"/>
            <w:noWrap/>
            <w:vAlign w:val="bottom"/>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Бригадир</w:t>
            </w:r>
          </w:p>
        </w:tc>
        <w:tc>
          <w:tcPr>
            <w:tcW w:w="750"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w:t>
            </w:r>
          </w:p>
        </w:tc>
        <w:tc>
          <w:tcPr>
            <w:tcW w:w="439"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100</w:t>
            </w:r>
          </w:p>
        </w:tc>
        <w:tc>
          <w:tcPr>
            <w:tcW w:w="783"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100</w:t>
            </w:r>
          </w:p>
        </w:tc>
        <w:tc>
          <w:tcPr>
            <w:tcW w:w="526"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83</w:t>
            </w:r>
          </w:p>
        </w:tc>
        <w:tc>
          <w:tcPr>
            <w:tcW w:w="414"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110</w:t>
            </w:r>
          </w:p>
        </w:tc>
      </w:tr>
      <w:tr w:rsidR="00D41603" w:rsidRPr="00D41603" w:rsidTr="00D41603">
        <w:trPr>
          <w:trHeight w:val="272"/>
        </w:trPr>
        <w:tc>
          <w:tcPr>
            <w:tcW w:w="250" w:type="pct"/>
            <w:shd w:val="clear" w:color="auto" w:fill="FFFFFF" w:themeFill="background1"/>
            <w:noWrap/>
            <w:vAlign w:val="bottom"/>
            <w:hideMark/>
          </w:tcPr>
          <w:p w:rsidR="00D41603" w:rsidRPr="00D41603" w:rsidRDefault="00D41603" w:rsidP="00D41603">
            <w:pPr>
              <w:spacing w:after="0" w:line="240" w:lineRule="auto"/>
              <w:jc w:val="right"/>
              <w:rPr>
                <w:rFonts w:eastAsia="Times New Roman" w:cs="Arial"/>
                <w:color w:val="auto"/>
                <w:sz w:val="20"/>
                <w:szCs w:val="20"/>
                <w:lang w:eastAsia="ru-RU"/>
              </w:rPr>
            </w:pPr>
            <w:r w:rsidRPr="00D41603">
              <w:rPr>
                <w:rFonts w:eastAsia="Times New Roman" w:cs="Arial"/>
                <w:color w:val="auto"/>
                <w:sz w:val="20"/>
                <w:szCs w:val="20"/>
                <w:lang w:eastAsia="ru-RU"/>
              </w:rPr>
              <w:t>3</w:t>
            </w:r>
          </w:p>
        </w:tc>
        <w:tc>
          <w:tcPr>
            <w:tcW w:w="1838" w:type="pct"/>
            <w:shd w:val="clear" w:color="auto" w:fill="FFFFFF" w:themeFill="background1"/>
            <w:noWrap/>
            <w:vAlign w:val="bottom"/>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Слесарь</w:t>
            </w:r>
          </w:p>
        </w:tc>
        <w:tc>
          <w:tcPr>
            <w:tcW w:w="750"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w:t>
            </w:r>
          </w:p>
        </w:tc>
        <w:tc>
          <w:tcPr>
            <w:tcW w:w="439"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75</w:t>
            </w:r>
          </w:p>
        </w:tc>
        <w:tc>
          <w:tcPr>
            <w:tcW w:w="783"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75</w:t>
            </w:r>
          </w:p>
        </w:tc>
        <w:tc>
          <w:tcPr>
            <w:tcW w:w="526"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63</w:t>
            </w:r>
          </w:p>
        </w:tc>
        <w:tc>
          <w:tcPr>
            <w:tcW w:w="414"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82</w:t>
            </w:r>
          </w:p>
        </w:tc>
      </w:tr>
      <w:tr w:rsidR="00D41603" w:rsidRPr="00D41603" w:rsidTr="00D41603">
        <w:trPr>
          <w:trHeight w:val="272"/>
        </w:trPr>
        <w:tc>
          <w:tcPr>
            <w:tcW w:w="250" w:type="pct"/>
            <w:shd w:val="clear" w:color="auto" w:fill="FFFFFF" w:themeFill="background1"/>
            <w:noWrap/>
            <w:vAlign w:val="bottom"/>
            <w:hideMark/>
          </w:tcPr>
          <w:p w:rsidR="00D41603" w:rsidRPr="00D41603" w:rsidRDefault="00D41603" w:rsidP="00D41603">
            <w:pPr>
              <w:spacing w:after="0" w:line="240" w:lineRule="auto"/>
              <w:jc w:val="right"/>
              <w:rPr>
                <w:rFonts w:eastAsia="Times New Roman" w:cs="Arial"/>
                <w:color w:val="auto"/>
                <w:sz w:val="20"/>
                <w:szCs w:val="20"/>
                <w:lang w:eastAsia="ru-RU"/>
              </w:rPr>
            </w:pPr>
            <w:r w:rsidRPr="00D41603">
              <w:rPr>
                <w:rFonts w:eastAsia="Times New Roman" w:cs="Arial"/>
                <w:color w:val="auto"/>
                <w:sz w:val="20"/>
                <w:szCs w:val="20"/>
                <w:lang w:eastAsia="ru-RU"/>
              </w:rPr>
              <w:t>4</w:t>
            </w:r>
          </w:p>
        </w:tc>
        <w:tc>
          <w:tcPr>
            <w:tcW w:w="1838" w:type="pct"/>
            <w:shd w:val="clear" w:color="auto" w:fill="FFFFFF" w:themeFill="background1"/>
            <w:noWrap/>
            <w:vAlign w:val="bottom"/>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Шлифовальщик</w:t>
            </w:r>
          </w:p>
        </w:tc>
        <w:tc>
          <w:tcPr>
            <w:tcW w:w="750"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w:t>
            </w:r>
          </w:p>
        </w:tc>
        <w:tc>
          <w:tcPr>
            <w:tcW w:w="439"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75</w:t>
            </w:r>
          </w:p>
        </w:tc>
        <w:tc>
          <w:tcPr>
            <w:tcW w:w="783"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75</w:t>
            </w:r>
          </w:p>
        </w:tc>
        <w:tc>
          <w:tcPr>
            <w:tcW w:w="526"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63</w:t>
            </w:r>
          </w:p>
        </w:tc>
        <w:tc>
          <w:tcPr>
            <w:tcW w:w="414"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82</w:t>
            </w:r>
          </w:p>
        </w:tc>
      </w:tr>
      <w:tr w:rsidR="00D41603" w:rsidRPr="00D41603" w:rsidTr="00D41603">
        <w:trPr>
          <w:trHeight w:val="272"/>
        </w:trPr>
        <w:tc>
          <w:tcPr>
            <w:tcW w:w="250" w:type="pct"/>
            <w:shd w:val="clear" w:color="auto" w:fill="FFFFFF" w:themeFill="background1"/>
            <w:noWrap/>
            <w:vAlign w:val="bottom"/>
            <w:hideMark/>
          </w:tcPr>
          <w:p w:rsidR="00D41603" w:rsidRPr="00D41603" w:rsidRDefault="00D41603" w:rsidP="00D41603">
            <w:pPr>
              <w:spacing w:after="0" w:line="240" w:lineRule="auto"/>
              <w:jc w:val="right"/>
              <w:rPr>
                <w:rFonts w:eastAsia="Times New Roman" w:cs="Arial"/>
                <w:color w:val="auto"/>
                <w:sz w:val="20"/>
                <w:szCs w:val="20"/>
                <w:lang w:eastAsia="ru-RU"/>
              </w:rPr>
            </w:pPr>
            <w:r w:rsidRPr="00D41603">
              <w:rPr>
                <w:rFonts w:eastAsia="Times New Roman" w:cs="Arial"/>
                <w:color w:val="auto"/>
                <w:sz w:val="20"/>
                <w:szCs w:val="20"/>
                <w:lang w:eastAsia="ru-RU"/>
              </w:rPr>
              <w:t>5</w:t>
            </w:r>
          </w:p>
        </w:tc>
        <w:tc>
          <w:tcPr>
            <w:tcW w:w="1838" w:type="pct"/>
            <w:shd w:val="clear" w:color="auto" w:fill="FFFFFF" w:themeFill="background1"/>
            <w:noWrap/>
            <w:vAlign w:val="bottom"/>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Сварщик</w:t>
            </w:r>
          </w:p>
        </w:tc>
        <w:tc>
          <w:tcPr>
            <w:tcW w:w="750"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w:t>
            </w:r>
          </w:p>
        </w:tc>
        <w:tc>
          <w:tcPr>
            <w:tcW w:w="439"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75</w:t>
            </w:r>
          </w:p>
        </w:tc>
        <w:tc>
          <w:tcPr>
            <w:tcW w:w="783"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75</w:t>
            </w:r>
          </w:p>
        </w:tc>
        <w:tc>
          <w:tcPr>
            <w:tcW w:w="526"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63</w:t>
            </w:r>
          </w:p>
        </w:tc>
        <w:tc>
          <w:tcPr>
            <w:tcW w:w="414"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82</w:t>
            </w:r>
          </w:p>
        </w:tc>
      </w:tr>
      <w:tr w:rsidR="00D41603" w:rsidRPr="00D41603" w:rsidTr="00D41603">
        <w:trPr>
          <w:trHeight w:val="272"/>
        </w:trPr>
        <w:tc>
          <w:tcPr>
            <w:tcW w:w="250" w:type="pct"/>
            <w:shd w:val="clear" w:color="auto" w:fill="FFFFFF" w:themeFill="background1"/>
            <w:noWrap/>
            <w:vAlign w:val="bottom"/>
            <w:hideMark/>
          </w:tcPr>
          <w:p w:rsidR="00D41603" w:rsidRPr="00D41603" w:rsidRDefault="00D41603" w:rsidP="00D41603">
            <w:pPr>
              <w:spacing w:after="0" w:line="240" w:lineRule="auto"/>
              <w:jc w:val="right"/>
              <w:rPr>
                <w:rFonts w:eastAsia="Times New Roman" w:cs="Arial"/>
                <w:color w:val="auto"/>
                <w:sz w:val="20"/>
                <w:szCs w:val="20"/>
                <w:lang w:eastAsia="ru-RU"/>
              </w:rPr>
            </w:pPr>
            <w:r w:rsidRPr="00D41603">
              <w:rPr>
                <w:rFonts w:eastAsia="Times New Roman" w:cs="Arial"/>
                <w:color w:val="auto"/>
                <w:sz w:val="20"/>
                <w:szCs w:val="20"/>
                <w:lang w:eastAsia="ru-RU"/>
              </w:rPr>
              <w:t>6</w:t>
            </w:r>
          </w:p>
        </w:tc>
        <w:tc>
          <w:tcPr>
            <w:tcW w:w="1838" w:type="pct"/>
            <w:shd w:val="clear" w:color="auto" w:fill="FFFFFF" w:themeFill="background1"/>
            <w:noWrap/>
            <w:vAlign w:val="bottom"/>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Столяр</w:t>
            </w:r>
          </w:p>
        </w:tc>
        <w:tc>
          <w:tcPr>
            <w:tcW w:w="750"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w:t>
            </w:r>
          </w:p>
        </w:tc>
        <w:tc>
          <w:tcPr>
            <w:tcW w:w="439"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75</w:t>
            </w:r>
          </w:p>
        </w:tc>
        <w:tc>
          <w:tcPr>
            <w:tcW w:w="783"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75</w:t>
            </w:r>
          </w:p>
        </w:tc>
        <w:tc>
          <w:tcPr>
            <w:tcW w:w="526"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63</w:t>
            </w:r>
          </w:p>
        </w:tc>
        <w:tc>
          <w:tcPr>
            <w:tcW w:w="414"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82</w:t>
            </w:r>
          </w:p>
        </w:tc>
      </w:tr>
      <w:tr w:rsidR="00D41603" w:rsidRPr="00D41603" w:rsidTr="00D41603">
        <w:trPr>
          <w:trHeight w:val="272"/>
        </w:trPr>
        <w:tc>
          <w:tcPr>
            <w:tcW w:w="250" w:type="pct"/>
            <w:shd w:val="clear" w:color="auto" w:fill="FFFFFF" w:themeFill="background1"/>
            <w:noWrap/>
            <w:vAlign w:val="bottom"/>
            <w:hideMark/>
          </w:tcPr>
          <w:p w:rsidR="00D41603" w:rsidRPr="00D41603" w:rsidRDefault="00D41603" w:rsidP="00D41603">
            <w:pPr>
              <w:spacing w:after="0" w:line="240" w:lineRule="auto"/>
              <w:jc w:val="right"/>
              <w:rPr>
                <w:rFonts w:eastAsia="Times New Roman" w:cs="Arial"/>
                <w:color w:val="auto"/>
                <w:sz w:val="20"/>
                <w:szCs w:val="20"/>
                <w:lang w:eastAsia="ru-RU"/>
              </w:rPr>
            </w:pPr>
            <w:r w:rsidRPr="00D41603">
              <w:rPr>
                <w:rFonts w:eastAsia="Times New Roman" w:cs="Arial"/>
                <w:color w:val="auto"/>
                <w:sz w:val="20"/>
                <w:szCs w:val="20"/>
                <w:lang w:eastAsia="ru-RU"/>
              </w:rPr>
              <w:t>7</w:t>
            </w:r>
          </w:p>
        </w:tc>
        <w:tc>
          <w:tcPr>
            <w:tcW w:w="1838" w:type="pct"/>
            <w:shd w:val="clear" w:color="auto" w:fill="FFFFFF" w:themeFill="background1"/>
            <w:noWrap/>
            <w:vAlign w:val="bottom"/>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Закройщик</w:t>
            </w:r>
          </w:p>
        </w:tc>
        <w:tc>
          <w:tcPr>
            <w:tcW w:w="750"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w:t>
            </w:r>
          </w:p>
        </w:tc>
        <w:tc>
          <w:tcPr>
            <w:tcW w:w="439"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75</w:t>
            </w:r>
          </w:p>
        </w:tc>
        <w:tc>
          <w:tcPr>
            <w:tcW w:w="783"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75</w:t>
            </w:r>
          </w:p>
        </w:tc>
        <w:tc>
          <w:tcPr>
            <w:tcW w:w="526"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63</w:t>
            </w:r>
          </w:p>
        </w:tc>
        <w:tc>
          <w:tcPr>
            <w:tcW w:w="414"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82</w:t>
            </w:r>
          </w:p>
        </w:tc>
      </w:tr>
      <w:tr w:rsidR="00D41603" w:rsidRPr="00D41603" w:rsidTr="00D41603">
        <w:trPr>
          <w:trHeight w:val="272"/>
        </w:trPr>
        <w:tc>
          <w:tcPr>
            <w:tcW w:w="250" w:type="pct"/>
            <w:shd w:val="clear" w:color="auto" w:fill="FFFFFF" w:themeFill="background1"/>
            <w:noWrap/>
            <w:vAlign w:val="bottom"/>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 </w:t>
            </w:r>
          </w:p>
        </w:tc>
        <w:tc>
          <w:tcPr>
            <w:tcW w:w="1838" w:type="pct"/>
            <w:shd w:val="clear" w:color="auto" w:fill="FFFFFF" w:themeFill="background1"/>
            <w:vAlign w:val="center"/>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Итого</w:t>
            </w:r>
          </w:p>
        </w:tc>
        <w:tc>
          <w:tcPr>
            <w:tcW w:w="750"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7</w:t>
            </w:r>
          </w:p>
        </w:tc>
        <w:tc>
          <w:tcPr>
            <w:tcW w:w="439"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565</w:t>
            </w:r>
          </w:p>
        </w:tc>
        <w:tc>
          <w:tcPr>
            <w:tcW w:w="783"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565</w:t>
            </w:r>
          </w:p>
        </w:tc>
        <w:tc>
          <w:tcPr>
            <w:tcW w:w="526"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471</w:t>
            </w:r>
          </w:p>
        </w:tc>
        <w:tc>
          <w:tcPr>
            <w:tcW w:w="414"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621</w:t>
            </w:r>
          </w:p>
        </w:tc>
      </w:tr>
      <w:tr w:rsidR="00D41603" w:rsidRPr="00D41603" w:rsidTr="00D41603">
        <w:trPr>
          <w:trHeight w:val="272"/>
        </w:trPr>
        <w:tc>
          <w:tcPr>
            <w:tcW w:w="250" w:type="pct"/>
            <w:shd w:val="clear" w:color="auto" w:fill="FFFFFF" w:themeFill="background1"/>
            <w:noWrap/>
            <w:vAlign w:val="bottom"/>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 </w:t>
            </w:r>
          </w:p>
        </w:tc>
        <w:tc>
          <w:tcPr>
            <w:tcW w:w="1838" w:type="pct"/>
            <w:shd w:val="clear" w:color="auto" w:fill="FFFFFF" w:themeFill="background1"/>
            <w:noWrap/>
            <w:vAlign w:val="bottom"/>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Вспомогательный персонал</w:t>
            </w:r>
          </w:p>
        </w:tc>
        <w:tc>
          <w:tcPr>
            <w:tcW w:w="750"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p>
        </w:tc>
        <w:tc>
          <w:tcPr>
            <w:tcW w:w="439"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p>
        </w:tc>
        <w:tc>
          <w:tcPr>
            <w:tcW w:w="783"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p>
        </w:tc>
        <w:tc>
          <w:tcPr>
            <w:tcW w:w="526"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p>
        </w:tc>
        <w:tc>
          <w:tcPr>
            <w:tcW w:w="414"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p>
        </w:tc>
      </w:tr>
      <w:tr w:rsidR="00D41603" w:rsidRPr="00D41603" w:rsidTr="00D41603">
        <w:trPr>
          <w:trHeight w:val="272"/>
        </w:trPr>
        <w:tc>
          <w:tcPr>
            <w:tcW w:w="250" w:type="pct"/>
            <w:shd w:val="clear" w:color="auto" w:fill="FFFFFF" w:themeFill="background1"/>
            <w:noWrap/>
            <w:vAlign w:val="bottom"/>
            <w:hideMark/>
          </w:tcPr>
          <w:p w:rsidR="00D41603" w:rsidRPr="00D41603" w:rsidRDefault="00D41603" w:rsidP="00D41603">
            <w:pPr>
              <w:spacing w:after="0" w:line="240" w:lineRule="auto"/>
              <w:jc w:val="right"/>
              <w:rPr>
                <w:rFonts w:eastAsia="Times New Roman" w:cs="Arial"/>
                <w:color w:val="auto"/>
                <w:sz w:val="20"/>
                <w:szCs w:val="20"/>
                <w:lang w:eastAsia="ru-RU"/>
              </w:rPr>
            </w:pPr>
            <w:r w:rsidRPr="00D41603">
              <w:rPr>
                <w:rFonts w:eastAsia="Times New Roman" w:cs="Arial"/>
                <w:color w:val="auto"/>
                <w:sz w:val="20"/>
                <w:szCs w:val="20"/>
                <w:lang w:eastAsia="ru-RU"/>
              </w:rPr>
              <w:t>1</w:t>
            </w:r>
          </w:p>
        </w:tc>
        <w:tc>
          <w:tcPr>
            <w:tcW w:w="1838" w:type="pct"/>
            <w:shd w:val="clear" w:color="auto" w:fill="FFFFFF" w:themeFill="background1"/>
            <w:noWrap/>
            <w:vAlign w:val="bottom"/>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Слесарь-ремонтник</w:t>
            </w:r>
          </w:p>
        </w:tc>
        <w:tc>
          <w:tcPr>
            <w:tcW w:w="750"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w:t>
            </w:r>
          </w:p>
        </w:tc>
        <w:tc>
          <w:tcPr>
            <w:tcW w:w="439"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75</w:t>
            </w:r>
          </w:p>
        </w:tc>
        <w:tc>
          <w:tcPr>
            <w:tcW w:w="783"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75</w:t>
            </w:r>
          </w:p>
        </w:tc>
        <w:tc>
          <w:tcPr>
            <w:tcW w:w="526"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63</w:t>
            </w:r>
          </w:p>
        </w:tc>
        <w:tc>
          <w:tcPr>
            <w:tcW w:w="414"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82</w:t>
            </w:r>
          </w:p>
        </w:tc>
      </w:tr>
      <w:tr w:rsidR="00D41603" w:rsidRPr="00D41603" w:rsidTr="00D41603">
        <w:trPr>
          <w:trHeight w:val="272"/>
        </w:trPr>
        <w:tc>
          <w:tcPr>
            <w:tcW w:w="250" w:type="pct"/>
            <w:shd w:val="clear" w:color="auto" w:fill="FFFFFF" w:themeFill="background1"/>
            <w:noWrap/>
            <w:vAlign w:val="bottom"/>
            <w:hideMark/>
          </w:tcPr>
          <w:p w:rsidR="00D41603" w:rsidRPr="00D41603" w:rsidRDefault="00D41603" w:rsidP="00D41603">
            <w:pPr>
              <w:spacing w:after="0" w:line="240" w:lineRule="auto"/>
              <w:jc w:val="right"/>
              <w:rPr>
                <w:rFonts w:eastAsia="Times New Roman" w:cs="Arial"/>
                <w:color w:val="auto"/>
                <w:sz w:val="20"/>
                <w:szCs w:val="20"/>
                <w:lang w:eastAsia="ru-RU"/>
              </w:rPr>
            </w:pPr>
            <w:r w:rsidRPr="00D41603">
              <w:rPr>
                <w:rFonts w:eastAsia="Times New Roman" w:cs="Arial"/>
                <w:color w:val="auto"/>
                <w:sz w:val="20"/>
                <w:szCs w:val="20"/>
                <w:lang w:eastAsia="ru-RU"/>
              </w:rPr>
              <w:t>2</w:t>
            </w:r>
          </w:p>
        </w:tc>
        <w:tc>
          <w:tcPr>
            <w:tcW w:w="1838" w:type="pct"/>
            <w:shd w:val="clear" w:color="auto" w:fill="FFFFFF" w:themeFill="background1"/>
            <w:noWrap/>
            <w:vAlign w:val="bottom"/>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Водитель а/м “Газель”</w:t>
            </w:r>
          </w:p>
        </w:tc>
        <w:tc>
          <w:tcPr>
            <w:tcW w:w="750"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w:t>
            </w:r>
          </w:p>
        </w:tc>
        <w:tc>
          <w:tcPr>
            <w:tcW w:w="439"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80</w:t>
            </w:r>
          </w:p>
        </w:tc>
        <w:tc>
          <w:tcPr>
            <w:tcW w:w="783"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80</w:t>
            </w:r>
          </w:p>
        </w:tc>
        <w:tc>
          <w:tcPr>
            <w:tcW w:w="526"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67</w:t>
            </w:r>
          </w:p>
        </w:tc>
        <w:tc>
          <w:tcPr>
            <w:tcW w:w="414"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88</w:t>
            </w:r>
          </w:p>
        </w:tc>
      </w:tr>
      <w:tr w:rsidR="00D41603" w:rsidRPr="00D41603" w:rsidTr="00D41603">
        <w:trPr>
          <w:trHeight w:val="272"/>
        </w:trPr>
        <w:tc>
          <w:tcPr>
            <w:tcW w:w="250" w:type="pct"/>
            <w:shd w:val="clear" w:color="auto" w:fill="FFFFFF" w:themeFill="background1"/>
            <w:noWrap/>
            <w:vAlign w:val="bottom"/>
            <w:hideMark/>
          </w:tcPr>
          <w:p w:rsidR="00D41603" w:rsidRPr="00D41603" w:rsidRDefault="00D41603" w:rsidP="00D41603">
            <w:pPr>
              <w:spacing w:after="0" w:line="240" w:lineRule="auto"/>
              <w:jc w:val="right"/>
              <w:rPr>
                <w:rFonts w:eastAsia="Times New Roman" w:cs="Arial"/>
                <w:color w:val="auto"/>
                <w:sz w:val="20"/>
                <w:szCs w:val="20"/>
                <w:lang w:eastAsia="ru-RU"/>
              </w:rPr>
            </w:pPr>
            <w:r w:rsidRPr="00D41603">
              <w:rPr>
                <w:rFonts w:eastAsia="Times New Roman" w:cs="Arial"/>
                <w:color w:val="auto"/>
                <w:sz w:val="20"/>
                <w:szCs w:val="20"/>
                <w:lang w:eastAsia="ru-RU"/>
              </w:rPr>
              <w:t>3</w:t>
            </w:r>
          </w:p>
        </w:tc>
        <w:tc>
          <w:tcPr>
            <w:tcW w:w="1838" w:type="pct"/>
            <w:shd w:val="clear" w:color="auto" w:fill="FFFFFF" w:themeFill="background1"/>
            <w:noWrap/>
            <w:vAlign w:val="bottom"/>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Уборщик-кладовщик</w:t>
            </w:r>
          </w:p>
        </w:tc>
        <w:tc>
          <w:tcPr>
            <w:tcW w:w="750"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w:t>
            </w:r>
          </w:p>
        </w:tc>
        <w:tc>
          <w:tcPr>
            <w:tcW w:w="439"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60</w:t>
            </w:r>
          </w:p>
        </w:tc>
        <w:tc>
          <w:tcPr>
            <w:tcW w:w="783"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60</w:t>
            </w:r>
          </w:p>
        </w:tc>
        <w:tc>
          <w:tcPr>
            <w:tcW w:w="526"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50</w:t>
            </w:r>
          </w:p>
        </w:tc>
        <w:tc>
          <w:tcPr>
            <w:tcW w:w="414"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66</w:t>
            </w:r>
          </w:p>
        </w:tc>
      </w:tr>
      <w:tr w:rsidR="00D41603" w:rsidRPr="00D41603" w:rsidTr="00D41603">
        <w:trPr>
          <w:trHeight w:val="272"/>
        </w:trPr>
        <w:tc>
          <w:tcPr>
            <w:tcW w:w="250" w:type="pct"/>
            <w:shd w:val="clear" w:color="auto" w:fill="FFFFFF" w:themeFill="background1"/>
            <w:noWrap/>
            <w:vAlign w:val="bottom"/>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 </w:t>
            </w:r>
          </w:p>
        </w:tc>
        <w:tc>
          <w:tcPr>
            <w:tcW w:w="1838" w:type="pct"/>
            <w:shd w:val="clear" w:color="auto" w:fill="FFFFFF" w:themeFill="background1"/>
            <w:vAlign w:val="center"/>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Итого</w:t>
            </w:r>
          </w:p>
        </w:tc>
        <w:tc>
          <w:tcPr>
            <w:tcW w:w="750"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3</w:t>
            </w:r>
          </w:p>
        </w:tc>
        <w:tc>
          <w:tcPr>
            <w:tcW w:w="439"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215</w:t>
            </w:r>
          </w:p>
        </w:tc>
        <w:tc>
          <w:tcPr>
            <w:tcW w:w="783"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215</w:t>
            </w:r>
          </w:p>
        </w:tc>
        <w:tc>
          <w:tcPr>
            <w:tcW w:w="526"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180</w:t>
            </w:r>
          </w:p>
        </w:tc>
        <w:tc>
          <w:tcPr>
            <w:tcW w:w="414"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236</w:t>
            </w:r>
          </w:p>
        </w:tc>
      </w:tr>
      <w:tr w:rsidR="00D41603" w:rsidRPr="00D41603" w:rsidTr="00D41603">
        <w:trPr>
          <w:trHeight w:val="272"/>
        </w:trPr>
        <w:tc>
          <w:tcPr>
            <w:tcW w:w="250" w:type="pct"/>
            <w:shd w:val="clear" w:color="auto" w:fill="FFFFFF" w:themeFill="background1"/>
            <w:noWrap/>
            <w:vAlign w:val="bottom"/>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 </w:t>
            </w:r>
          </w:p>
        </w:tc>
        <w:tc>
          <w:tcPr>
            <w:tcW w:w="1838" w:type="pct"/>
            <w:shd w:val="clear" w:color="auto" w:fill="FFFFFF" w:themeFill="background1"/>
            <w:noWrap/>
            <w:vAlign w:val="bottom"/>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Всего по персоналу</w:t>
            </w:r>
          </w:p>
        </w:tc>
        <w:tc>
          <w:tcPr>
            <w:tcW w:w="750"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13</w:t>
            </w:r>
          </w:p>
        </w:tc>
        <w:tc>
          <w:tcPr>
            <w:tcW w:w="439"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1 090</w:t>
            </w:r>
          </w:p>
        </w:tc>
        <w:tc>
          <w:tcPr>
            <w:tcW w:w="783"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1 090</w:t>
            </w:r>
          </w:p>
        </w:tc>
        <w:tc>
          <w:tcPr>
            <w:tcW w:w="526"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907</w:t>
            </w:r>
          </w:p>
        </w:tc>
        <w:tc>
          <w:tcPr>
            <w:tcW w:w="414" w:type="pct"/>
            <w:shd w:val="clear" w:color="auto" w:fill="FFFFFF" w:themeFill="background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1 198</w:t>
            </w:r>
          </w:p>
        </w:tc>
      </w:tr>
    </w:tbl>
    <w:p w:rsidR="00976DDF" w:rsidRPr="00976DDF" w:rsidRDefault="00976DDF" w:rsidP="00976DDF">
      <w:pPr>
        <w:spacing w:after="0" w:line="360" w:lineRule="auto"/>
        <w:ind w:firstLine="284"/>
        <w:jc w:val="both"/>
        <w:rPr>
          <w:rFonts w:cs="Arial"/>
          <w:color w:val="auto"/>
        </w:rPr>
      </w:pPr>
    </w:p>
    <w:p w:rsidR="00976DDF" w:rsidRPr="00976DDF" w:rsidRDefault="00976DDF" w:rsidP="00976DDF">
      <w:pPr>
        <w:spacing w:after="0" w:line="360" w:lineRule="auto"/>
        <w:ind w:firstLine="284"/>
        <w:jc w:val="both"/>
        <w:rPr>
          <w:rFonts w:eastAsiaTheme="majorEastAsia" w:cs="Arial"/>
          <w:b/>
          <w:bCs/>
          <w:color w:val="auto"/>
          <w:sz w:val="32"/>
          <w:szCs w:val="32"/>
        </w:rPr>
      </w:pPr>
      <w:r w:rsidRPr="00976DDF">
        <w:rPr>
          <w:rFonts w:cs="Arial"/>
          <w:color w:val="auto"/>
        </w:rPr>
        <w:t xml:space="preserve">Сумма расходов на оплату труда составляет </w:t>
      </w:r>
      <w:r w:rsidR="00D41603">
        <w:rPr>
          <w:rFonts w:cs="Arial"/>
          <w:color w:val="auto"/>
        </w:rPr>
        <w:t>1 198</w:t>
      </w:r>
      <w:r w:rsidRPr="00976DDF">
        <w:rPr>
          <w:rFonts w:cs="Arial"/>
          <w:color w:val="auto"/>
        </w:rPr>
        <w:t xml:space="preserve"> тыс. тенге в месяц. </w:t>
      </w:r>
    </w:p>
    <w:p w:rsidR="00122FE2" w:rsidRPr="0021574E" w:rsidRDefault="00122FE2" w:rsidP="00B4242B">
      <w:pPr>
        <w:pStyle w:val="1"/>
        <w:spacing w:before="0" w:line="360" w:lineRule="auto"/>
        <w:ind w:firstLine="284"/>
        <w:jc w:val="both"/>
        <w:rPr>
          <w:rFonts w:ascii="Arial" w:hAnsi="Arial" w:cs="Arial"/>
          <w:color w:val="000000" w:themeColor="text1"/>
          <w:sz w:val="32"/>
          <w:szCs w:val="32"/>
        </w:rPr>
      </w:pPr>
      <w:bookmarkStart w:id="62" w:name="_Toc372818232"/>
      <w:r w:rsidRPr="0021574E">
        <w:rPr>
          <w:rFonts w:ascii="Arial" w:hAnsi="Arial" w:cs="Arial"/>
          <w:color w:val="000000" w:themeColor="text1"/>
          <w:sz w:val="32"/>
          <w:szCs w:val="32"/>
        </w:rPr>
        <w:lastRenderedPageBreak/>
        <w:t xml:space="preserve">10. Потребность в </w:t>
      </w:r>
      <w:r w:rsidR="00BF0D26">
        <w:rPr>
          <w:rFonts w:ascii="Arial" w:hAnsi="Arial" w:cs="Arial"/>
          <w:color w:val="000000" w:themeColor="text1"/>
          <w:sz w:val="32"/>
          <w:szCs w:val="32"/>
        </w:rPr>
        <w:t xml:space="preserve">капитале и </w:t>
      </w:r>
      <w:r w:rsidRPr="0021574E">
        <w:rPr>
          <w:rFonts w:ascii="Arial" w:hAnsi="Arial" w:cs="Arial"/>
          <w:color w:val="000000" w:themeColor="text1"/>
          <w:sz w:val="32"/>
          <w:szCs w:val="32"/>
        </w:rPr>
        <w:t>финансировани</w:t>
      </w:r>
      <w:r w:rsidR="00BF0D26">
        <w:rPr>
          <w:rFonts w:ascii="Arial" w:hAnsi="Arial" w:cs="Arial"/>
          <w:color w:val="000000" w:themeColor="text1"/>
          <w:sz w:val="32"/>
          <w:szCs w:val="32"/>
        </w:rPr>
        <w:t>е</w:t>
      </w:r>
      <w:bookmarkEnd w:id="62"/>
    </w:p>
    <w:p w:rsidR="00FE5403" w:rsidRDefault="00FE5403" w:rsidP="00FE5403">
      <w:pPr>
        <w:spacing w:after="0" w:line="360" w:lineRule="auto"/>
        <w:ind w:firstLine="284"/>
        <w:jc w:val="both"/>
        <w:rPr>
          <w:rFonts w:cs="Arial"/>
        </w:rPr>
      </w:pPr>
      <w:r w:rsidRPr="0021574E">
        <w:rPr>
          <w:rFonts w:cs="Arial"/>
        </w:rPr>
        <w:t>Общие инвестиционные затраты по проекту включают в себя:</w:t>
      </w:r>
    </w:p>
    <w:p w:rsidR="00474E33" w:rsidRPr="00BD28B3" w:rsidRDefault="00BD28B3" w:rsidP="00BD28B3">
      <w:pPr>
        <w:pStyle w:val="af0"/>
        <w:spacing w:before="120"/>
        <w:ind w:firstLine="284"/>
        <w:jc w:val="both"/>
        <w:rPr>
          <w:color w:val="auto"/>
          <w:sz w:val="20"/>
        </w:rPr>
      </w:pPr>
      <w:bookmarkStart w:id="63" w:name="_Toc372818253"/>
      <w:r w:rsidRPr="001C54D7">
        <w:rPr>
          <w:color w:val="auto"/>
          <w:sz w:val="20"/>
        </w:rPr>
        <w:t xml:space="preserve">Таблица </w:t>
      </w:r>
      <w:r w:rsidRPr="001C54D7">
        <w:rPr>
          <w:color w:val="auto"/>
          <w:sz w:val="20"/>
        </w:rPr>
        <w:fldChar w:fldCharType="begin"/>
      </w:r>
      <w:r w:rsidRPr="001C54D7">
        <w:rPr>
          <w:color w:val="auto"/>
          <w:sz w:val="20"/>
        </w:rPr>
        <w:instrText xml:space="preserve"> SEQ Таблица \* ARABIC </w:instrText>
      </w:r>
      <w:r w:rsidRPr="001C54D7">
        <w:rPr>
          <w:color w:val="auto"/>
          <w:sz w:val="20"/>
        </w:rPr>
        <w:fldChar w:fldCharType="separate"/>
      </w:r>
      <w:r w:rsidR="000B6767">
        <w:rPr>
          <w:noProof/>
          <w:color w:val="auto"/>
          <w:sz w:val="20"/>
        </w:rPr>
        <w:t>12</w:t>
      </w:r>
      <w:r w:rsidRPr="001C54D7">
        <w:rPr>
          <w:color w:val="auto"/>
          <w:sz w:val="20"/>
        </w:rPr>
        <w:fldChar w:fldCharType="end"/>
      </w:r>
      <w:r w:rsidRPr="001C54D7">
        <w:rPr>
          <w:color w:val="auto"/>
          <w:sz w:val="20"/>
        </w:rPr>
        <w:t xml:space="preserve"> – Инвестиции проекта, тыс. тг</w:t>
      </w:r>
      <w:bookmarkEnd w:id="63"/>
    </w:p>
    <w:tbl>
      <w:tblPr>
        <w:tblW w:w="5000" w:type="pct"/>
        <w:tblLook w:val="04A0" w:firstRow="1" w:lastRow="0" w:firstColumn="1" w:lastColumn="0" w:noHBand="0" w:noVBand="1"/>
      </w:tblPr>
      <w:tblGrid>
        <w:gridCol w:w="4897"/>
        <w:gridCol w:w="1667"/>
        <w:gridCol w:w="1250"/>
        <w:gridCol w:w="852"/>
        <w:gridCol w:w="905"/>
      </w:tblGrid>
      <w:tr w:rsidR="00D41603" w:rsidRPr="00D41603" w:rsidTr="00D41603">
        <w:trPr>
          <w:trHeight w:val="282"/>
        </w:trPr>
        <w:tc>
          <w:tcPr>
            <w:tcW w:w="2557" w:type="pct"/>
            <w:tcBorders>
              <w:top w:val="single" w:sz="4" w:space="0" w:color="auto"/>
              <w:left w:val="single" w:sz="4" w:space="0" w:color="auto"/>
              <w:bottom w:val="single" w:sz="4" w:space="0" w:color="auto"/>
              <w:right w:val="nil"/>
            </w:tcBorders>
            <w:shd w:val="clear" w:color="000000" w:fill="DCE6F1"/>
            <w:noWrap/>
            <w:vAlign w:val="center"/>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Расходы, тыс.тг.</w:t>
            </w:r>
          </w:p>
        </w:tc>
        <w:tc>
          <w:tcPr>
            <w:tcW w:w="871"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Всего</w:t>
            </w:r>
          </w:p>
        </w:tc>
        <w:tc>
          <w:tcPr>
            <w:tcW w:w="653" w:type="pct"/>
            <w:tcBorders>
              <w:top w:val="single" w:sz="4" w:space="0" w:color="auto"/>
              <w:left w:val="nil"/>
              <w:bottom w:val="single" w:sz="4" w:space="0" w:color="auto"/>
              <w:right w:val="single" w:sz="4" w:space="0" w:color="auto"/>
            </w:tcBorders>
            <w:shd w:val="clear" w:color="000000" w:fill="DCE6F1"/>
            <w:noWrap/>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2 013</w:t>
            </w:r>
          </w:p>
        </w:tc>
        <w:tc>
          <w:tcPr>
            <w:tcW w:w="445" w:type="pct"/>
            <w:tcBorders>
              <w:top w:val="single" w:sz="4" w:space="0" w:color="auto"/>
              <w:left w:val="nil"/>
              <w:bottom w:val="single" w:sz="4" w:space="0" w:color="auto"/>
              <w:right w:val="single" w:sz="4" w:space="0" w:color="auto"/>
            </w:tcBorders>
            <w:shd w:val="clear" w:color="000000" w:fill="DCE6F1"/>
            <w:noWrap/>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2 014</w:t>
            </w:r>
          </w:p>
        </w:tc>
        <w:tc>
          <w:tcPr>
            <w:tcW w:w="473" w:type="pct"/>
            <w:tcBorders>
              <w:top w:val="single" w:sz="4" w:space="0" w:color="auto"/>
              <w:left w:val="nil"/>
              <w:bottom w:val="single" w:sz="4" w:space="0" w:color="auto"/>
              <w:right w:val="single" w:sz="4" w:space="0" w:color="auto"/>
            </w:tcBorders>
            <w:shd w:val="clear" w:color="000000" w:fill="DCE6F1"/>
            <w:noWrap/>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Доля</w:t>
            </w:r>
          </w:p>
        </w:tc>
      </w:tr>
      <w:tr w:rsidR="00D41603" w:rsidRPr="00D41603" w:rsidTr="00D41603">
        <w:trPr>
          <w:trHeight w:val="64"/>
        </w:trPr>
        <w:tc>
          <w:tcPr>
            <w:tcW w:w="2557"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Инвестиции в основной капитал</w:t>
            </w:r>
          </w:p>
        </w:tc>
        <w:tc>
          <w:tcPr>
            <w:tcW w:w="8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5 425</w:t>
            </w:r>
          </w:p>
        </w:tc>
        <w:tc>
          <w:tcPr>
            <w:tcW w:w="653"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5 425</w:t>
            </w:r>
          </w:p>
        </w:tc>
        <w:tc>
          <w:tcPr>
            <w:tcW w:w="445"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0</w:t>
            </w:r>
          </w:p>
        </w:tc>
        <w:tc>
          <w:tcPr>
            <w:tcW w:w="473"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65%</w:t>
            </w:r>
          </w:p>
        </w:tc>
      </w:tr>
      <w:tr w:rsidR="00D41603" w:rsidRPr="00D41603" w:rsidTr="00D41603">
        <w:trPr>
          <w:trHeight w:val="282"/>
        </w:trPr>
        <w:tc>
          <w:tcPr>
            <w:tcW w:w="2557"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Оборотный капитал</w:t>
            </w:r>
          </w:p>
        </w:tc>
        <w:tc>
          <w:tcPr>
            <w:tcW w:w="8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2 977</w:t>
            </w:r>
          </w:p>
        </w:tc>
        <w:tc>
          <w:tcPr>
            <w:tcW w:w="653"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762</w:t>
            </w:r>
          </w:p>
        </w:tc>
        <w:tc>
          <w:tcPr>
            <w:tcW w:w="445"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2 215</w:t>
            </w:r>
          </w:p>
        </w:tc>
        <w:tc>
          <w:tcPr>
            <w:tcW w:w="473"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35%</w:t>
            </w:r>
          </w:p>
        </w:tc>
      </w:tr>
      <w:tr w:rsidR="00D41603" w:rsidRPr="00D41603" w:rsidTr="00D41603">
        <w:trPr>
          <w:trHeight w:val="92"/>
        </w:trPr>
        <w:tc>
          <w:tcPr>
            <w:tcW w:w="2557"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Всего</w:t>
            </w:r>
          </w:p>
        </w:tc>
        <w:tc>
          <w:tcPr>
            <w:tcW w:w="8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8 402</w:t>
            </w:r>
          </w:p>
        </w:tc>
        <w:tc>
          <w:tcPr>
            <w:tcW w:w="653"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6 186</w:t>
            </w:r>
          </w:p>
        </w:tc>
        <w:tc>
          <w:tcPr>
            <w:tcW w:w="445"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2 215</w:t>
            </w:r>
          </w:p>
        </w:tc>
        <w:tc>
          <w:tcPr>
            <w:tcW w:w="473"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100%</w:t>
            </w:r>
          </w:p>
        </w:tc>
      </w:tr>
    </w:tbl>
    <w:p w:rsidR="00BD28B3" w:rsidRDefault="00BD28B3" w:rsidP="00BD28B3">
      <w:pPr>
        <w:spacing w:after="0" w:line="360" w:lineRule="auto"/>
        <w:jc w:val="both"/>
        <w:rPr>
          <w:rFonts w:cs="Arial"/>
        </w:rPr>
      </w:pPr>
    </w:p>
    <w:p w:rsidR="00474E33" w:rsidRDefault="00474E33" w:rsidP="00474E33">
      <w:pPr>
        <w:spacing w:after="0" w:line="360" w:lineRule="auto"/>
        <w:ind w:firstLine="284"/>
        <w:jc w:val="both"/>
        <w:rPr>
          <w:rFonts w:cs="Arial"/>
        </w:rPr>
      </w:pPr>
      <w:r w:rsidRPr="0021574E">
        <w:rPr>
          <w:rFonts w:cs="Arial"/>
        </w:rPr>
        <w:t xml:space="preserve">Финансирование проекта планируется осуществить за счет </w:t>
      </w:r>
      <w:r w:rsidR="00B578D3">
        <w:rPr>
          <w:rFonts w:cs="Arial"/>
        </w:rPr>
        <w:t xml:space="preserve">собственного и </w:t>
      </w:r>
      <w:r w:rsidRPr="0021574E">
        <w:rPr>
          <w:rFonts w:cs="Arial"/>
        </w:rPr>
        <w:t>заемного капитала.</w:t>
      </w:r>
    </w:p>
    <w:p w:rsidR="00BD28B3" w:rsidRPr="00BD28B3" w:rsidRDefault="00BD28B3" w:rsidP="00BD28B3">
      <w:pPr>
        <w:pStyle w:val="af0"/>
        <w:spacing w:before="120"/>
        <w:ind w:firstLine="284"/>
        <w:jc w:val="both"/>
        <w:rPr>
          <w:color w:val="auto"/>
          <w:sz w:val="20"/>
        </w:rPr>
      </w:pPr>
      <w:bookmarkStart w:id="64" w:name="_Toc372818254"/>
      <w:r w:rsidRPr="001C54D7">
        <w:rPr>
          <w:color w:val="auto"/>
          <w:sz w:val="20"/>
        </w:rPr>
        <w:t xml:space="preserve">Таблица </w:t>
      </w:r>
      <w:r w:rsidRPr="001C54D7">
        <w:rPr>
          <w:color w:val="auto"/>
          <w:sz w:val="20"/>
        </w:rPr>
        <w:fldChar w:fldCharType="begin"/>
      </w:r>
      <w:r w:rsidRPr="001C54D7">
        <w:rPr>
          <w:color w:val="auto"/>
          <w:sz w:val="20"/>
        </w:rPr>
        <w:instrText xml:space="preserve"> SEQ Таблица \* ARABIC </w:instrText>
      </w:r>
      <w:r w:rsidRPr="001C54D7">
        <w:rPr>
          <w:color w:val="auto"/>
          <w:sz w:val="20"/>
        </w:rPr>
        <w:fldChar w:fldCharType="separate"/>
      </w:r>
      <w:r w:rsidR="000B6767">
        <w:rPr>
          <w:noProof/>
          <w:color w:val="auto"/>
          <w:sz w:val="20"/>
        </w:rPr>
        <w:t>13</w:t>
      </w:r>
      <w:r w:rsidRPr="001C54D7">
        <w:rPr>
          <w:color w:val="auto"/>
          <w:sz w:val="20"/>
        </w:rPr>
        <w:fldChar w:fldCharType="end"/>
      </w:r>
      <w:r w:rsidRPr="001C54D7">
        <w:rPr>
          <w:color w:val="auto"/>
          <w:sz w:val="20"/>
        </w:rPr>
        <w:t xml:space="preserve"> – </w:t>
      </w:r>
      <w:r w:rsidR="00084332">
        <w:rPr>
          <w:color w:val="auto"/>
          <w:sz w:val="20"/>
        </w:rPr>
        <w:t xml:space="preserve">Программа финансирования, </w:t>
      </w:r>
      <w:r w:rsidRPr="001C54D7">
        <w:rPr>
          <w:color w:val="auto"/>
          <w:sz w:val="20"/>
        </w:rPr>
        <w:t>тыс. тг.</w:t>
      </w:r>
      <w:bookmarkEnd w:id="64"/>
    </w:p>
    <w:tbl>
      <w:tblPr>
        <w:tblW w:w="5000" w:type="pct"/>
        <w:tblLook w:val="04A0" w:firstRow="1" w:lastRow="0" w:firstColumn="1" w:lastColumn="0" w:noHBand="0" w:noVBand="1"/>
      </w:tblPr>
      <w:tblGrid>
        <w:gridCol w:w="4897"/>
        <w:gridCol w:w="1667"/>
        <w:gridCol w:w="1250"/>
        <w:gridCol w:w="852"/>
        <w:gridCol w:w="905"/>
      </w:tblGrid>
      <w:tr w:rsidR="00D41603" w:rsidRPr="00D41603" w:rsidTr="00D41603">
        <w:trPr>
          <w:trHeight w:val="272"/>
        </w:trPr>
        <w:tc>
          <w:tcPr>
            <w:tcW w:w="2557" w:type="pct"/>
            <w:tcBorders>
              <w:top w:val="single" w:sz="4" w:space="0" w:color="auto"/>
              <w:left w:val="single" w:sz="4" w:space="0" w:color="auto"/>
              <w:bottom w:val="single" w:sz="4" w:space="0" w:color="auto"/>
              <w:right w:val="nil"/>
            </w:tcBorders>
            <w:shd w:val="clear" w:color="000000" w:fill="DCE6F1"/>
            <w:noWrap/>
            <w:vAlign w:val="center"/>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Источник финансирования, тыс.тг.</w:t>
            </w:r>
          </w:p>
        </w:tc>
        <w:tc>
          <w:tcPr>
            <w:tcW w:w="871"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Всего</w:t>
            </w:r>
          </w:p>
        </w:tc>
        <w:tc>
          <w:tcPr>
            <w:tcW w:w="653" w:type="pct"/>
            <w:tcBorders>
              <w:top w:val="single" w:sz="4" w:space="0" w:color="auto"/>
              <w:left w:val="nil"/>
              <w:bottom w:val="single" w:sz="4" w:space="0" w:color="auto"/>
              <w:right w:val="single" w:sz="4" w:space="0" w:color="auto"/>
            </w:tcBorders>
            <w:shd w:val="clear" w:color="000000" w:fill="DCE6F1"/>
            <w:noWrap/>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2 013</w:t>
            </w:r>
          </w:p>
        </w:tc>
        <w:tc>
          <w:tcPr>
            <w:tcW w:w="445" w:type="pct"/>
            <w:tcBorders>
              <w:top w:val="single" w:sz="4" w:space="0" w:color="auto"/>
              <w:left w:val="nil"/>
              <w:bottom w:val="single" w:sz="4" w:space="0" w:color="auto"/>
              <w:right w:val="single" w:sz="4" w:space="0" w:color="auto"/>
            </w:tcBorders>
            <w:shd w:val="clear" w:color="000000" w:fill="DCE6F1"/>
            <w:noWrap/>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2 014</w:t>
            </w:r>
          </w:p>
        </w:tc>
        <w:tc>
          <w:tcPr>
            <w:tcW w:w="473" w:type="pct"/>
            <w:tcBorders>
              <w:top w:val="single" w:sz="4" w:space="0" w:color="auto"/>
              <w:left w:val="nil"/>
              <w:bottom w:val="single" w:sz="4" w:space="0" w:color="auto"/>
              <w:right w:val="single" w:sz="4" w:space="0" w:color="auto"/>
            </w:tcBorders>
            <w:shd w:val="clear" w:color="000000" w:fill="DCE6F1"/>
            <w:noWrap/>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Доля</w:t>
            </w:r>
          </w:p>
        </w:tc>
      </w:tr>
      <w:tr w:rsidR="00D41603" w:rsidRPr="00D41603" w:rsidTr="00D41603">
        <w:trPr>
          <w:trHeight w:val="258"/>
        </w:trPr>
        <w:tc>
          <w:tcPr>
            <w:tcW w:w="2557"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Собственные средства</w:t>
            </w:r>
          </w:p>
        </w:tc>
        <w:tc>
          <w:tcPr>
            <w:tcW w:w="8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2 977</w:t>
            </w:r>
          </w:p>
        </w:tc>
        <w:tc>
          <w:tcPr>
            <w:tcW w:w="653"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762</w:t>
            </w:r>
          </w:p>
        </w:tc>
        <w:tc>
          <w:tcPr>
            <w:tcW w:w="445"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2 215</w:t>
            </w:r>
          </w:p>
        </w:tc>
        <w:tc>
          <w:tcPr>
            <w:tcW w:w="473"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35%</w:t>
            </w:r>
          </w:p>
        </w:tc>
      </w:tr>
      <w:tr w:rsidR="00D41603" w:rsidRPr="00D41603" w:rsidTr="00D41603">
        <w:trPr>
          <w:trHeight w:val="272"/>
        </w:trPr>
        <w:tc>
          <w:tcPr>
            <w:tcW w:w="2557"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Заемные средства</w:t>
            </w:r>
          </w:p>
        </w:tc>
        <w:tc>
          <w:tcPr>
            <w:tcW w:w="8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5 425</w:t>
            </w:r>
          </w:p>
        </w:tc>
        <w:tc>
          <w:tcPr>
            <w:tcW w:w="653"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5 425</w:t>
            </w:r>
          </w:p>
        </w:tc>
        <w:tc>
          <w:tcPr>
            <w:tcW w:w="445"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0</w:t>
            </w:r>
          </w:p>
        </w:tc>
        <w:tc>
          <w:tcPr>
            <w:tcW w:w="473"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65%</w:t>
            </w:r>
          </w:p>
        </w:tc>
      </w:tr>
      <w:tr w:rsidR="00D41603" w:rsidRPr="00D41603" w:rsidTr="00D41603">
        <w:trPr>
          <w:trHeight w:val="272"/>
        </w:trPr>
        <w:tc>
          <w:tcPr>
            <w:tcW w:w="2557"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Всего</w:t>
            </w:r>
          </w:p>
        </w:tc>
        <w:tc>
          <w:tcPr>
            <w:tcW w:w="8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8 402</w:t>
            </w:r>
          </w:p>
        </w:tc>
        <w:tc>
          <w:tcPr>
            <w:tcW w:w="653"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6 186</w:t>
            </w:r>
          </w:p>
        </w:tc>
        <w:tc>
          <w:tcPr>
            <w:tcW w:w="445"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2 215</w:t>
            </w:r>
          </w:p>
        </w:tc>
        <w:tc>
          <w:tcPr>
            <w:tcW w:w="473"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100%</w:t>
            </w:r>
          </w:p>
        </w:tc>
      </w:tr>
    </w:tbl>
    <w:p w:rsidR="00474E33" w:rsidRDefault="00474E33" w:rsidP="00474E33">
      <w:pPr>
        <w:spacing w:after="0" w:line="360" w:lineRule="auto"/>
        <w:jc w:val="both"/>
        <w:rPr>
          <w:rFonts w:cs="Arial"/>
        </w:rPr>
      </w:pPr>
    </w:p>
    <w:p w:rsidR="00474E33" w:rsidRDefault="00474E33" w:rsidP="00474E33">
      <w:pPr>
        <w:spacing w:after="0" w:line="360" w:lineRule="auto"/>
        <w:ind w:firstLine="284"/>
        <w:jc w:val="both"/>
        <w:rPr>
          <w:rFonts w:cs="Arial"/>
        </w:rPr>
      </w:pPr>
      <w:r w:rsidRPr="0021574E">
        <w:rPr>
          <w:rFonts w:cs="Arial"/>
        </w:rPr>
        <w:t>Приняты следующие условия кредитования:</w:t>
      </w:r>
    </w:p>
    <w:p w:rsidR="00007F90" w:rsidRPr="00007F90" w:rsidRDefault="00007F90" w:rsidP="00007F90">
      <w:pPr>
        <w:pStyle w:val="af0"/>
        <w:spacing w:before="120"/>
        <w:ind w:firstLine="284"/>
        <w:jc w:val="both"/>
        <w:rPr>
          <w:color w:val="auto"/>
          <w:sz w:val="20"/>
        </w:rPr>
      </w:pPr>
      <w:bookmarkStart w:id="65" w:name="_Toc372818255"/>
      <w:r w:rsidRPr="00007F90">
        <w:rPr>
          <w:color w:val="auto"/>
          <w:sz w:val="20"/>
        </w:rPr>
        <w:t xml:space="preserve">Таблица </w:t>
      </w:r>
      <w:r w:rsidRPr="00007F90">
        <w:rPr>
          <w:color w:val="auto"/>
          <w:sz w:val="20"/>
        </w:rPr>
        <w:fldChar w:fldCharType="begin"/>
      </w:r>
      <w:r w:rsidRPr="00007F90">
        <w:rPr>
          <w:color w:val="auto"/>
          <w:sz w:val="20"/>
        </w:rPr>
        <w:instrText xml:space="preserve"> SEQ Таблица \* ARABIC </w:instrText>
      </w:r>
      <w:r w:rsidRPr="00007F90">
        <w:rPr>
          <w:color w:val="auto"/>
          <w:sz w:val="20"/>
        </w:rPr>
        <w:fldChar w:fldCharType="separate"/>
      </w:r>
      <w:r w:rsidR="000B6767">
        <w:rPr>
          <w:noProof/>
          <w:color w:val="auto"/>
          <w:sz w:val="20"/>
        </w:rPr>
        <w:t>14</w:t>
      </w:r>
      <w:r w:rsidRPr="00007F90">
        <w:rPr>
          <w:color w:val="auto"/>
          <w:sz w:val="20"/>
        </w:rPr>
        <w:fldChar w:fldCharType="end"/>
      </w:r>
      <w:r w:rsidRPr="00007F90">
        <w:rPr>
          <w:color w:val="auto"/>
          <w:sz w:val="20"/>
        </w:rPr>
        <w:t xml:space="preserve"> – Условия кредитования</w:t>
      </w:r>
      <w:bookmarkEnd w:id="65"/>
    </w:p>
    <w:tbl>
      <w:tblPr>
        <w:tblW w:w="5000" w:type="pct"/>
        <w:tblLook w:val="04A0" w:firstRow="1" w:lastRow="0" w:firstColumn="1" w:lastColumn="0" w:noHBand="0" w:noVBand="1"/>
      </w:tblPr>
      <w:tblGrid>
        <w:gridCol w:w="7138"/>
        <w:gridCol w:w="2433"/>
      </w:tblGrid>
      <w:tr w:rsidR="00D41603" w:rsidRPr="00D41603" w:rsidTr="00D41603">
        <w:trPr>
          <w:trHeight w:val="272"/>
        </w:trPr>
        <w:tc>
          <w:tcPr>
            <w:tcW w:w="3729"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Параметр</w:t>
            </w:r>
          </w:p>
        </w:tc>
        <w:tc>
          <w:tcPr>
            <w:tcW w:w="1271" w:type="pct"/>
            <w:tcBorders>
              <w:top w:val="single" w:sz="4" w:space="0" w:color="auto"/>
              <w:left w:val="nil"/>
              <w:bottom w:val="single" w:sz="4" w:space="0" w:color="auto"/>
              <w:right w:val="single" w:sz="4" w:space="0" w:color="auto"/>
            </w:tcBorders>
            <w:shd w:val="clear" w:color="000000" w:fill="DCE6F1"/>
            <w:noWrap/>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Значение</w:t>
            </w:r>
          </w:p>
        </w:tc>
      </w:tr>
      <w:tr w:rsidR="00D41603" w:rsidRPr="00D41603" w:rsidTr="00D4160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Валюта кредита</w:t>
            </w:r>
          </w:p>
        </w:tc>
        <w:tc>
          <w:tcPr>
            <w:tcW w:w="12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тенге</w:t>
            </w:r>
          </w:p>
        </w:tc>
      </w:tr>
      <w:tr w:rsidR="00D41603" w:rsidRPr="00D41603" w:rsidTr="00D4160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Процентная ставка, годовых</w:t>
            </w:r>
          </w:p>
        </w:tc>
        <w:tc>
          <w:tcPr>
            <w:tcW w:w="12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7,0%</w:t>
            </w:r>
          </w:p>
        </w:tc>
      </w:tr>
      <w:tr w:rsidR="00D41603" w:rsidRPr="00D41603" w:rsidTr="00D4160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Срок погашения, лет</w:t>
            </w:r>
          </w:p>
        </w:tc>
        <w:tc>
          <w:tcPr>
            <w:tcW w:w="12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7,0</w:t>
            </w:r>
          </w:p>
        </w:tc>
      </w:tr>
      <w:tr w:rsidR="00D41603" w:rsidRPr="00D41603" w:rsidTr="00D4160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Выплата процентов и основного долга</w:t>
            </w:r>
          </w:p>
        </w:tc>
        <w:tc>
          <w:tcPr>
            <w:tcW w:w="12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ежемесячно</w:t>
            </w:r>
          </w:p>
        </w:tc>
      </w:tr>
      <w:tr w:rsidR="00D41603" w:rsidRPr="00D41603" w:rsidTr="00D4160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Льготный период погашения процентов, мес.</w:t>
            </w:r>
          </w:p>
        </w:tc>
        <w:tc>
          <w:tcPr>
            <w:tcW w:w="12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9</w:t>
            </w:r>
          </w:p>
        </w:tc>
      </w:tr>
      <w:tr w:rsidR="00D41603" w:rsidRPr="00D41603" w:rsidTr="00D4160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Льготный период погашения основного долга, мес.</w:t>
            </w:r>
          </w:p>
        </w:tc>
        <w:tc>
          <w:tcPr>
            <w:tcW w:w="12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3</w:t>
            </w:r>
          </w:p>
        </w:tc>
      </w:tr>
      <w:tr w:rsidR="00D41603" w:rsidRPr="00D41603" w:rsidTr="00D4160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Тип погашения основного долга</w:t>
            </w:r>
          </w:p>
        </w:tc>
        <w:tc>
          <w:tcPr>
            <w:tcW w:w="12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аннуитет</w:t>
            </w:r>
          </w:p>
        </w:tc>
      </w:tr>
    </w:tbl>
    <w:p w:rsidR="00AE415E" w:rsidRDefault="00AE415E" w:rsidP="00405940">
      <w:pPr>
        <w:spacing w:after="0" w:line="360" w:lineRule="auto"/>
        <w:jc w:val="both"/>
      </w:pPr>
    </w:p>
    <w:p w:rsidR="00FE5403" w:rsidRDefault="00AE415E" w:rsidP="00AE415E">
      <w:pPr>
        <w:spacing w:after="0" w:line="360" w:lineRule="auto"/>
        <w:ind w:firstLine="284"/>
        <w:jc w:val="both"/>
      </w:pPr>
      <w:r w:rsidRPr="0021574E">
        <w:t xml:space="preserve">Кредит </w:t>
      </w:r>
      <w:r>
        <w:t>п</w:t>
      </w:r>
      <w:r w:rsidR="00B53116">
        <w:t>огашается в полном объеме в 2020</w:t>
      </w:r>
      <w:r>
        <w:t xml:space="preserve"> г.</w:t>
      </w:r>
      <w:r w:rsidRPr="0021574E">
        <w:t>, согласно принятым вначале допущениям.</w:t>
      </w:r>
    </w:p>
    <w:p w:rsidR="00E43BF5" w:rsidRDefault="00E43BF5" w:rsidP="00E43BF5">
      <w:pPr>
        <w:pStyle w:val="af0"/>
        <w:spacing w:before="120"/>
        <w:ind w:firstLine="284"/>
        <w:jc w:val="both"/>
        <w:rPr>
          <w:color w:val="auto"/>
          <w:sz w:val="20"/>
        </w:rPr>
      </w:pPr>
      <w:bookmarkStart w:id="66" w:name="_Toc372818256"/>
      <w:r w:rsidRPr="00E43BF5">
        <w:rPr>
          <w:color w:val="auto"/>
          <w:sz w:val="20"/>
        </w:rPr>
        <w:t xml:space="preserve">Таблица </w:t>
      </w:r>
      <w:r w:rsidRPr="00E43BF5">
        <w:rPr>
          <w:color w:val="auto"/>
          <w:sz w:val="20"/>
        </w:rPr>
        <w:fldChar w:fldCharType="begin"/>
      </w:r>
      <w:r w:rsidRPr="00E43BF5">
        <w:rPr>
          <w:color w:val="auto"/>
          <w:sz w:val="20"/>
        </w:rPr>
        <w:instrText xml:space="preserve"> SEQ Таблица \* ARABIC </w:instrText>
      </w:r>
      <w:r w:rsidRPr="00E43BF5">
        <w:rPr>
          <w:color w:val="auto"/>
          <w:sz w:val="20"/>
        </w:rPr>
        <w:fldChar w:fldCharType="separate"/>
      </w:r>
      <w:r w:rsidR="000B6767">
        <w:rPr>
          <w:noProof/>
          <w:color w:val="auto"/>
          <w:sz w:val="20"/>
        </w:rPr>
        <w:t>15</w:t>
      </w:r>
      <w:r w:rsidRPr="00E43BF5">
        <w:rPr>
          <w:color w:val="auto"/>
          <w:sz w:val="20"/>
        </w:rPr>
        <w:fldChar w:fldCharType="end"/>
      </w:r>
      <w:r w:rsidRPr="00E43BF5">
        <w:rPr>
          <w:color w:val="auto"/>
          <w:sz w:val="20"/>
        </w:rPr>
        <w:t xml:space="preserve"> – Расчет по выплате кредитных средств</w:t>
      </w:r>
      <w:r>
        <w:rPr>
          <w:color w:val="auto"/>
          <w:sz w:val="20"/>
        </w:rPr>
        <w:t>, тыс. тенге</w:t>
      </w:r>
      <w:bookmarkEnd w:id="66"/>
    </w:p>
    <w:tbl>
      <w:tblPr>
        <w:tblW w:w="5000" w:type="pct"/>
        <w:tblLook w:val="04A0" w:firstRow="1" w:lastRow="0" w:firstColumn="1" w:lastColumn="0" w:noHBand="0" w:noVBand="1"/>
      </w:tblPr>
      <w:tblGrid>
        <w:gridCol w:w="1913"/>
        <w:gridCol w:w="1001"/>
        <w:gridCol w:w="837"/>
        <w:gridCol w:w="837"/>
        <w:gridCol w:w="837"/>
        <w:gridCol w:w="806"/>
        <w:gridCol w:w="837"/>
        <w:gridCol w:w="837"/>
        <w:gridCol w:w="837"/>
        <w:gridCol w:w="829"/>
      </w:tblGrid>
      <w:tr w:rsidR="00D41603" w:rsidRPr="00D41603" w:rsidTr="00D41603">
        <w:trPr>
          <w:trHeight w:val="224"/>
        </w:trPr>
        <w:tc>
          <w:tcPr>
            <w:tcW w:w="999"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D41603" w:rsidRPr="00D41603" w:rsidRDefault="00D41603" w:rsidP="00D41603">
            <w:pPr>
              <w:spacing w:after="0" w:line="240" w:lineRule="auto"/>
              <w:rPr>
                <w:rFonts w:eastAsia="Times New Roman" w:cs="Arial"/>
                <w:b/>
                <w:color w:val="auto"/>
                <w:sz w:val="20"/>
                <w:szCs w:val="20"/>
                <w:lang w:eastAsia="ru-RU"/>
              </w:rPr>
            </w:pPr>
            <w:r w:rsidRPr="00D41603">
              <w:rPr>
                <w:rFonts w:eastAsia="Times New Roman" w:cs="Arial"/>
                <w:b/>
                <w:color w:val="auto"/>
                <w:sz w:val="20"/>
                <w:szCs w:val="20"/>
                <w:lang w:eastAsia="ru-RU"/>
              </w:rPr>
              <w:t>Период</w:t>
            </w:r>
          </w:p>
        </w:tc>
        <w:tc>
          <w:tcPr>
            <w:tcW w:w="523" w:type="pct"/>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D41603" w:rsidRPr="00D41603" w:rsidRDefault="00D41603" w:rsidP="00D41603">
            <w:pPr>
              <w:spacing w:after="0" w:line="240" w:lineRule="auto"/>
              <w:jc w:val="center"/>
              <w:rPr>
                <w:rFonts w:eastAsia="Times New Roman" w:cs="Arial"/>
                <w:b/>
                <w:iCs/>
                <w:color w:val="auto"/>
                <w:sz w:val="20"/>
                <w:szCs w:val="20"/>
                <w:lang w:eastAsia="ru-RU"/>
              </w:rPr>
            </w:pPr>
            <w:r w:rsidRPr="00D41603">
              <w:rPr>
                <w:rFonts w:eastAsia="Times New Roman" w:cs="Arial"/>
                <w:b/>
                <w:iCs/>
                <w:color w:val="auto"/>
                <w:sz w:val="20"/>
                <w:szCs w:val="20"/>
                <w:lang w:eastAsia="ru-RU"/>
              </w:rPr>
              <w:t>Всего</w:t>
            </w:r>
          </w:p>
        </w:tc>
        <w:tc>
          <w:tcPr>
            <w:tcW w:w="437"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2013</w:t>
            </w:r>
          </w:p>
        </w:tc>
        <w:tc>
          <w:tcPr>
            <w:tcW w:w="437"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2014</w:t>
            </w:r>
          </w:p>
        </w:tc>
        <w:tc>
          <w:tcPr>
            <w:tcW w:w="437"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2015</w:t>
            </w:r>
          </w:p>
        </w:tc>
        <w:tc>
          <w:tcPr>
            <w:tcW w:w="42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2016</w:t>
            </w:r>
          </w:p>
        </w:tc>
        <w:tc>
          <w:tcPr>
            <w:tcW w:w="437"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2017</w:t>
            </w:r>
          </w:p>
        </w:tc>
        <w:tc>
          <w:tcPr>
            <w:tcW w:w="437"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2018</w:t>
            </w:r>
          </w:p>
        </w:tc>
        <w:tc>
          <w:tcPr>
            <w:tcW w:w="437"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2019</w:t>
            </w:r>
          </w:p>
        </w:tc>
        <w:tc>
          <w:tcPr>
            <w:tcW w:w="433"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2020</w:t>
            </w:r>
          </w:p>
        </w:tc>
      </w:tr>
      <w:tr w:rsidR="00D41603" w:rsidRPr="00D41603" w:rsidTr="00D41603">
        <w:trPr>
          <w:trHeight w:val="272"/>
        </w:trPr>
        <w:tc>
          <w:tcPr>
            <w:tcW w:w="999" w:type="pct"/>
            <w:tcBorders>
              <w:top w:val="nil"/>
              <w:left w:val="single" w:sz="4" w:space="0" w:color="auto"/>
              <w:bottom w:val="single" w:sz="4" w:space="0" w:color="auto"/>
              <w:right w:val="single" w:sz="4" w:space="0" w:color="auto"/>
            </w:tcBorders>
            <w:shd w:val="clear" w:color="auto" w:fill="auto"/>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Освоение</w:t>
            </w:r>
          </w:p>
        </w:tc>
        <w:tc>
          <w:tcPr>
            <w:tcW w:w="523"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5 425</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5 425</w:t>
            </w:r>
          </w:p>
        </w:tc>
        <w:tc>
          <w:tcPr>
            <w:tcW w:w="437" w:type="pct"/>
            <w:tcBorders>
              <w:top w:val="nil"/>
              <w:left w:val="nil"/>
              <w:bottom w:val="single" w:sz="4" w:space="0" w:color="auto"/>
              <w:right w:val="single" w:sz="4" w:space="0" w:color="auto"/>
            </w:tcBorders>
            <w:shd w:val="clear" w:color="auto" w:fill="auto"/>
            <w:noWrap/>
            <w:vAlign w:val="bottom"/>
          </w:tcPr>
          <w:p w:rsidR="00D41603" w:rsidRPr="00D41603" w:rsidRDefault="00D41603" w:rsidP="00D41603">
            <w:pPr>
              <w:spacing w:after="0" w:line="240" w:lineRule="auto"/>
              <w:jc w:val="center"/>
              <w:rPr>
                <w:rFonts w:eastAsia="Times New Roman" w:cs="Arial"/>
                <w:bCs/>
                <w:color w:val="auto"/>
                <w:sz w:val="20"/>
                <w:szCs w:val="20"/>
                <w:lang w:eastAsia="ru-RU"/>
              </w:rPr>
            </w:pPr>
          </w:p>
        </w:tc>
        <w:tc>
          <w:tcPr>
            <w:tcW w:w="437" w:type="pct"/>
            <w:tcBorders>
              <w:top w:val="nil"/>
              <w:left w:val="nil"/>
              <w:bottom w:val="single" w:sz="4" w:space="0" w:color="auto"/>
              <w:right w:val="single" w:sz="4" w:space="0" w:color="auto"/>
            </w:tcBorders>
            <w:shd w:val="clear" w:color="auto" w:fill="auto"/>
            <w:noWrap/>
            <w:vAlign w:val="bottom"/>
          </w:tcPr>
          <w:p w:rsidR="00D41603" w:rsidRPr="00D41603" w:rsidRDefault="00D41603" w:rsidP="00D41603">
            <w:pPr>
              <w:spacing w:after="0" w:line="240" w:lineRule="auto"/>
              <w:jc w:val="center"/>
              <w:rPr>
                <w:rFonts w:eastAsia="Times New Roman" w:cs="Arial"/>
                <w:bCs/>
                <w:color w:val="auto"/>
                <w:sz w:val="20"/>
                <w:szCs w:val="20"/>
                <w:lang w:eastAsia="ru-RU"/>
              </w:rPr>
            </w:pPr>
          </w:p>
        </w:tc>
        <w:tc>
          <w:tcPr>
            <w:tcW w:w="421" w:type="pct"/>
            <w:tcBorders>
              <w:top w:val="nil"/>
              <w:left w:val="nil"/>
              <w:bottom w:val="single" w:sz="4" w:space="0" w:color="auto"/>
              <w:right w:val="single" w:sz="4" w:space="0" w:color="auto"/>
            </w:tcBorders>
            <w:shd w:val="clear" w:color="auto" w:fill="auto"/>
            <w:noWrap/>
            <w:vAlign w:val="bottom"/>
          </w:tcPr>
          <w:p w:rsidR="00D41603" w:rsidRPr="00D41603" w:rsidRDefault="00D41603" w:rsidP="00D41603">
            <w:pPr>
              <w:spacing w:after="0" w:line="240" w:lineRule="auto"/>
              <w:jc w:val="center"/>
              <w:rPr>
                <w:rFonts w:eastAsia="Times New Roman" w:cs="Arial"/>
                <w:bCs/>
                <w:color w:val="auto"/>
                <w:sz w:val="20"/>
                <w:szCs w:val="20"/>
                <w:lang w:eastAsia="ru-RU"/>
              </w:rPr>
            </w:pPr>
          </w:p>
        </w:tc>
        <w:tc>
          <w:tcPr>
            <w:tcW w:w="437" w:type="pct"/>
            <w:tcBorders>
              <w:top w:val="nil"/>
              <w:left w:val="nil"/>
              <w:bottom w:val="single" w:sz="4" w:space="0" w:color="auto"/>
              <w:right w:val="single" w:sz="4" w:space="0" w:color="auto"/>
            </w:tcBorders>
            <w:shd w:val="clear" w:color="auto" w:fill="auto"/>
            <w:noWrap/>
            <w:vAlign w:val="bottom"/>
          </w:tcPr>
          <w:p w:rsidR="00D41603" w:rsidRPr="00D41603" w:rsidRDefault="00D41603" w:rsidP="00D41603">
            <w:pPr>
              <w:spacing w:after="0" w:line="240" w:lineRule="auto"/>
              <w:jc w:val="center"/>
              <w:rPr>
                <w:rFonts w:eastAsia="Times New Roman" w:cs="Arial"/>
                <w:bCs/>
                <w:color w:val="auto"/>
                <w:sz w:val="20"/>
                <w:szCs w:val="20"/>
                <w:lang w:eastAsia="ru-RU"/>
              </w:rPr>
            </w:pPr>
          </w:p>
        </w:tc>
        <w:tc>
          <w:tcPr>
            <w:tcW w:w="437" w:type="pct"/>
            <w:tcBorders>
              <w:top w:val="nil"/>
              <w:left w:val="nil"/>
              <w:bottom w:val="single" w:sz="4" w:space="0" w:color="auto"/>
              <w:right w:val="single" w:sz="4" w:space="0" w:color="auto"/>
            </w:tcBorders>
            <w:shd w:val="clear" w:color="auto" w:fill="auto"/>
            <w:noWrap/>
            <w:vAlign w:val="bottom"/>
          </w:tcPr>
          <w:p w:rsidR="00D41603" w:rsidRPr="00D41603" w:rsidRDefault="00D41603" w:rsidP="00D41603">
            <w:pPr>
              <w:spacing w:after="0" w:line="240" w:lineRule="auto"/>
              <w:jc w:val="center"/>
              <w:rPr>
                <w:rFonts w:eastAsia="Times New Roman" w:cs="Arial"/>
                <w:bCs/>
                <w:color w:val="auto"/>
                <w:sz w:val="20"/>
                <w:szCs w:val="20"/>
                <w:lang w:eastAsia="ru-RU"/>
              </w:rPr>
            </w:pPr>
          </w:p>
        </w:tc>
        <w:tc>
          <w:tcPr>
            <w:tcW w:w="437" w:type="pct"/>
            <w:tcBorders>
              <w:top w:val="nil"/>
              <w:left w:val="nil"/>
              <w:bottom w:val="single" w:sz="4" w:space="0" w:color="auto"/>
              <w:right w:val="single" w:sz="4" w:space="0" w:color="auto"/>
            </w:tcBorders>
            <w:shd w:val="clear" w:color="auto" w:fill="auto"/>
            <w:noWrap/>
            <w:vAlign w:val="bottom"/>
          </w:tcPr>
          <w:p w:rsidR="00D41603" w:rsidRPr="00D41603" w:rsidRDefault="00D41603" w:rsidP="00D41603">
            <w:pPr>
              <w:spacing w:after="0" w:line="240" w:lineRule="auto"/>
              <w:jc w:val="center"/>
              <w:rPr>
                <w:rFonts w:eastAsia="Times New Roman" w:cs="Arial"/>
                <w:bCs/>
                <w:color w:val="auto"/>
                <w:sz w:val="20"/>
                <w:szCs w:val="20"/>
                <w:lang w:eastAsia="ru-RU"/>
              </w:rPr>
            </w:pPr>
          </w:p>
        </w:tc>
        <w:tc>
          <w:tcPr>
            <w:tcW w:w="433" w:type="pct"/>
            <w:tcBorders>
              <w:top w:val="nil"/>
              <w:left w:val="nil"/>
              <w:bottom w:val="single" w:sz="4" w:space="0" w:color="auto"/>
              <w:right w:val="single" w:sz="4" w:space="0" w:color="auto"/>
            </w:tcBorders>
            <w:shd w:val="clear" w:color="auto" w:fill="auto"/>
            <w:noWrap/>
            <w:vAlign w:val="bottom"/>
          </w:tcPr>
          <w:p w:rsidR="00D41603" w:rsidRPr="00D41603" w:rsidRDefault="00D41603" w:rsidP="00D41603">
            <w:pPr>
              <w:spacing w:after="0" w:line="240" w:lineRule="auto"/>
              <w:jc w:val="center"/>
              <w:rPr>
                <w:rFonts w:eastAsia="Times New Roman" w:cs="Arial"/>
                <w:bCs/>
                <w:color w:val="auto"/>
                <w:sz w:val="20"/>
                <w:szCs w:val="20"/>
                <w:lang w:eastAsia="ru-RU"/>
              </w:rPr>
            </w:pPr>
          </w:p>
        </w:tc>
      </w:tr>
      <w:tr w:rsidR="00D41603" w:rsidRPr="00D41603" w:rsidTr="00D41603">
        <w:trPr>
          <w:trHeight w:val="108"/>
        </w:trPr>
        <w:tc>
          <w:tcPr>
            <w:tcW w:w="999" w:type="pct"/>
            <w:tcBorders>
              <w:top w:val="nil"/>
              <w:left w:val="single" w:sz="4" w:space="0" w:color="auto"/>
              <w:bottom w:val="single" w:sz="4" w:space="0" w:color="auto"/>
              <w:right w:val="single" w:sz="4" w:space="0" w:color="auto"/>
            </w:tcBorders>
            <w:shd w:val="clear" w:color="auto" w:fill="auto"/>
            <w:vAlign w:val="center"/>
            <w:hideMark/>
          </w:tcPr>
          <w:p w:rsidR="00D41603" w:rsidRPr="00D41603" w:rsidRDefault="00D41603" w:rsidP="00D41603">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Капитализаци</w:t>
            </w:r>
            <w:r w:rsidRPr="00D41603">
              <w:rPr>
                <w:rFonts w:eastAsia="Times New Roman" w:cs="Arial"/>
                <w:color w:val="auto"/>
                <w:sz w:val="20"/>
                <w:szCs w:val="20"/>
                <w:lang w:eastAsia="ru-RU"/>
              </w:rPr>
              <w:t>я %</w:t>
            </w:r>
          </w:p>
        </w:tc>
        <w:tc>
          <w:tcPr>
            <w:tcW w:w="523"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95</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0</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95</w:t>
            </w:r>
          </w:p>
        </w:tc>
        <w:tc>
          <w:tcPr>
            <w:tcW w:w="437" w:type="pct"/>
            <w:tcBorders>
              <w:top w:val="nil"/>
              <w:left w:val="nil"/>
              <w:bottom w:val="single" w:sz="4" w:space="0" w:color="auto"/>
              <w:right w:val="single" w:sz="4" w:space="0" w:color="auto"/>
            </w:tcBorders>
            <w:shd w:val="clear" w:color="auto" w:fill="auto"/>
            <w:noWrap/>
            <w:vAlign w:val="bottom"/>
          </w:tcPr>
          <w:p w:rsidR="00D41603" w:rsidRPr="00D41603" w:rsidRDefault="00D41603" w:rsidP="00D41603">
            <w:pPr>
              <w:spacing w:after="0" w:line="240" w:lineRule="auto"/>
              <w:jc w:val="center"/>
              <w:rPr>
                <w:rFonts w:eastAsia="Times New Roman" w:cs="Arial"/>
                <w:bCs/>
                <w:color w:val="auto"/>
                <w:sz w:val="20"/>
                <w:szCs w:val="20"/>
                <w:lang w:eastAsia="ru-RU"/>
              </w:rPr>
            </w:pPr>
          </w:p>
        </w:tc>
        <w:tc>
          <w:tcPr>
            <w:tcW w:w="421" w:type="pct"/>
            <w:tcBorders>
              <w:top w:val="nil"/>
              <w:left w:val="nil"/>
              <w:bottom w:val="single" w:sz="4" w:space="0" w:color="auto"/>
              <w:right w:val="single" w:sz="4" w:space="0" w:color="auto"/>
            </w:tcBorders>
            <w:shd w:val="clear" w:color="auto" w:fill="auto"/>
            <w:noWrap/>
            <w:vAlign w:val="bottom"/>
          </w:tcPr>
          <w:p w:rsidR="00D41603" w:rsidRPr="00D41603" w:rsidRDefault="00D41603" w:rsidP="00D41603">
            <w:pPr>
              <w:spacing w:after="0" w:line="240" w:lineRule="auto"/>
              <w:jc w:val="center"/>
              <w:rPr>
                <w:rFonts w:eastAsia="Times New Roman" w:cs="Arial"/>
                <w:bCs/>
                <w:color w:val="auto"/>
                <w:sz w:val="20"/>
                <w:szCs w:val="20"/>
                <w:lang w:eastAsia="ru-RU"/>
              </w:rPr>
            </w:pPr>
          </w:p>
        </w:tc>
        <w:tc>
          <w:tcPr>
            <w:tcW w:w="437" w:type="pct"/>
            <w:tcBorders>
              <w:top w:val="nil"/>
              <w:left w:val="nil"/>
              <w:bottom w:val="single" w:sz="4" w:space="0" w:color="auto"/>
              <w:right w:val="single" w:sz="4" w:space="0" w:color="auto"/>
            </w:tcBorders>
            <w:shd w:val="clear" w:color="auto" w:fill="auto"/>
            <w:noWrap/>
            <w:vAlign w:val="bottom"/>
          </w:tcPr>
          <w:p w:rsidR="00D41603" w:rsidRPr="00D41603" w:rsidRDefault="00D41603" w:rsidP="00D41603">
            <w:pPr>
              <w:spacing w:after="0" w:line="240" w:lineRule="auto"/>
              <w:jc w:val="center"/>
              <w:rPr>
                <w:rFonts w:eastAsia="Times New Roman" w:cs="Arial"/>
                <w:bCs/>
                <w:color w:val="auto"/>
                <w:sz w:val="20"/>
                <w:szCs w:val="20"/>
                <w:lang w:eastAsia="ru-RU"/>
              </w:rPr>
            </w:pPr>
          </w:p>
        </w:tc>
        <w:tc>
          <w:tcPr>
            <w:tcW w:w="437" w:type="pct"/>
            <w:tcBorders>
              <w:top w:val="nil"/>
              <w:left w:val="nil"/>
              <w:bottom w:val="single" w:sz="4" w:space="0" w:color="auto"/>
              <w:right w:val="single" w:sz="4" w:space="0" w:color="auto"/>
            </w:tcBorders>
            <w:shd w:val="clear" w:color="auto" w:fill="auto"/>
            <w:noWrap/>
            <w:vAlign w:val="bottom"/>
          </w:tcPr>
          <w:p w:rsidR="00D41603" w:rsidRPr="00D41603" w:rsidRDefault="00D41603" w:rsidP="00D41603">
            <w:pPr>
              <w:spacing w:after="0" w:line="240" w:lineRule="auto"/>
              <w:jc w:val="center"/>
              <w:rPr>
                <w:rFonts w:eastAsia="Times New Roman" w:cs="Arial"/>
                <w:bCs/>
                <w:color w:val="auto"/>
                <w:sz w:val="20"/>
                <w:szCs w:val="20"/>
                <w:lang w:eastAsia="ru-RU"/>
              </w:rPr>
            </w:pPr>
          </w:p>
        </w:tc>
        <w:tc>
          <w:tcPr>
            <w:tcW w:w="437" w:type="pct"/>
            <w:tcBorders>
              <w:top w:val="nil"/>
              <w:left w:val="nil"/>
              <w:bottom w:val="single" w:sz="4" w:space="0" w:color="auto"/>
              <w:right w:val="single" w:sz="4" w:space="0" w:color="auto"/>
            </w:tcBorders>
            <w:shd w:val="clear" w:color="auto" w:fill="auto"/>
            <w:noWrap/>
            <w:vAlign w:val="bottom"/>
          </w:tcPr>
          <w:p w:rsidR="00D41603" w:rsidRPr="00D41603" w:rsidRDefault="00D41603" w:rsidP="00D41603">
            <w:pPr>
              <w:spacing w:after="0" w:line="240" w:lineRule="auto"/>
              <w:jc w:val="center"/>
              <w:rPr>
                <w:rFonts w:eastAsia="Times New Roman" w:cs="Arial"/>
                <w:bCs/>
                <w:color w:val="auto"/>
                <w:sz w:val="20"/>
                <w:szCs w:val="20"/>
                <w:lang w:eastAsia="ru-RU"/>
              </w:rPr>
            </w:pPr>
          </w:p>
        </w:tc>
        <w:tc>
          <w:tcPr>
            <w:tcW w:w="433" w:type="pct"/>
            <w:tcBorders>
              <w:top w:val="nil"/>
              <w:left w:val="nil"/>
              <w:bottom w:val="single" w:sz="4" w:space="0" w:color="auto"/>
              <w:right w:val="single" w:sz="4" w:space="0" w:color="auto"/>
            </w:tcBorders>
            <w:shd w:val="clear" w:color="auto" w:fill="auto"/>
            <w:noWrap/>
            <w:vAlign w:val="bottom"/>
          </w:tcPr>
          <w:p w:rsidR="00D41603" w:rsidRPr="00D41603" w:rsidRDefault="00D41603" w:rsidP="00D41603">
            <w:pPr>
              <w:spacing w:after="0" w:line="240" w:lineRule="auto"/>
              <w:jc w:val="center"/>
              <w:rPr>
                <w:rFonts w:eastAsia="Times New Roman" w:cs="Arial"/>
                <w:bCs/>
                <w:color w:val="auto"/>
                <w:sz w:val="20"/>
                <w:szCs w:val="20"/>
                <w:lang w:eastAsia="ru-RU"/>
              </w:rPr>
            </w:pPr>
          </w:p>
        </w:tc>
      </w:tr>
      <w:tr w:rsidR="00D41603" w:rsidRPr="00D41603" w:rsidTr="00D41603">
        <w:trPr>
          <w:trHeight w:val="272"/>
        </w:trPr>
        <w:tc>
          <w:tcPr>
            <w:tcW w:w="999"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D41603" w:rsidRPr="00D41603" w:rsidRDefault="00D41603" w:rsidP="00D41603">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Н</w:t>
            </w:r>
            <w:r w:rsidRPr="00D41603">
              <w:rPr>
                <w:rFonts w:eastAsia="Times New Roman" w:cs="Arial"/>
                <w:color w:val="auto"/>
                <w:sz w:val="20"/>
                <w:szCs w:val="20"/>
                <w:lang w:eastAsia="ru-RU"/>
              </w:rPr>
              <w:t>ачисление %</w:t>
            </w:r>
          </w:p>
        </w:tc>
        <w:tc>
          <w:tcPr>
            <w:tcW w:w="523"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1 599</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34</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383</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346</w:t>
            </w:r>
          </w:p>
        </w:tc>
        <w:tc>
          <w:tcPr>
            <w:tcW w:w="421"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292</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234</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172</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105</w:t>
            </w:r>
          </w:p>
        </w:tc>
        <w:tc>
          <w:tcPr>
            <w:tcW w:w="433"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34</w:t>
            </w:r>
          </w:p>
        </w:tc>
      </w:tr>
      <w:tr w:rsidR="00D41603" w:rsidRPr="00D41603" w:rsidTr="00D41603">
        <w:trPr>
          <w:trHeight w:val="272"/>
        </w:trPr>
        <w:tc>
          <w:tcPr>
            <w:tcW w:w="999" w:type="pct"/>
            <w:tcBorders>
              <w:top w:val="nil"/>
              <w:left w:val="single" w:sz="4" w:space="0" w:color="auto"/>
              <w:bottom w:val="single" w:sz="4" w:space="0" w:color="auto"/>
              <w:right w:val="single" w:sz="4" w:space="0" w:color="auto"/>
            </w:tcBorders>
            <w:shd w:val="clear" w:color="auto" w:fill="auto"/>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Погашено ОД</w:t>
            </w:r>
          </w:p>
        </w:tc>
        <w:tc>
          <w:tcPr>
            <w:tcW w:w="523"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5 520</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0</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242</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747</w:t>
            </w:r>
          </w:p>
        </w:tc>
        <w:tc>
          <w:tcPr>
            <w:tcW w:w="421"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801</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859</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921</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988</w:t>
            </w:r>
          </w:p>
        </w:tc>
        <w:tc>
          <w:tcPr>
            <w:tcW w:w="433"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962</w:t>
            </w:r>
          </w:p>
        </w:tc>
      </w:tr>
      <w:tr w:rsidR="00D41603" w:rsidRPr="00D41603" w:rsidTr="00D41603">
        <w:trPr>
          <w:trHeight w:val="272"/>
        </w:trPr>
        <w:tc>
          <w:tcPr>
            <w:tcW w:w="999" w:type="pct"/>
            <w:tcBorders>
              <w:top w:val="nil"/>
              <w:left w:val="single" w:sz="4" w:space="0" w:color="auto"/>
              <w:bottom w:val="single" w:sz="4" w:space="0" w:color="auto"/>
              <w:right w:val="single" w:sz="4" w:space="0" w:color="auto"/>
            </w:tcBorders>
            <w:shd w:val="clear" w:color="auto" w:fill="auto"/>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Погашено %</w:t>
            </w:r>
          </w:p>
        </w:tc>
        <w:tc>
          <w:tcPr>
            <w:tcW w:w="523"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1 504</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0</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322</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346</w:t>
            </w:r>
          </w:p>
        </w:tc>
        <w:tc>
          <w:tcPr>
            <w:tcW w:w="421"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292</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234</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172</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105</w:t>
            </w:r>
          </w:p>
        </w:tc>
        <w:tc>
          <w:tcPr>
            <w:tcW w:w="433"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34</w:t>
            </w:r>
          </w:p>
        </w:tc>
      </w:tr>
      <w:tr w:rsidR="00D41603" w:rsidRPr="00D41603" w:rsidTr="00D41603">
        <w:trPr>
          <w:trHeight w:val="272"/>
        </w:trPr>
        <w:tc>
          <w:tcPr>
            <w:tcW w:w="999" w:type="pct"/>
            <w:tcBorders>
              <w:top w:val="nil"/>
              <w:left w:val="single" w:sz="4" w:space="0" w:color="auto"/>
              <w:bottom w:val="single" w:sz="4" w:space="0" w:color="auto"/>
              <w:right w:val="single" w:sz="4" w:space="0" w:color="auto"/>
            </w:tcBorders>
            <w:shd w:val="clear" w:color="auto" w:fill="auto"/>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Остаток ОД</w:t>
            </w:r>
          </w:p>
        </w:tc>
        <w:tc>
          <w:tcPr>
            <w:tcW w:w="523"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0</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5 425</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5 278</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4 531</w:t>
            </w:r>
          </w:p>
        </w:tc>
        <w:tc>
          <w:tcPr>
            <w:tcW w:w="421"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3 730</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2 871</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1 949</w:t>
            </w:r>
          </w:p>
        </w:tc>
        <w:tc>
          <w:tcPr>
            <w:tcW w:w="437"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962</w:t>
            </w:r>
          </w:p>
        </w:tc>
        <w:tc>
          <w:tcPr>
            <w:tcW w:w="433"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bCs/>
                <w:color w:val="auto"/>
                <w:sz w:val="20"/>
                <w:szCs w:val="20"/>
                <w:lang w:eastAsia="ru-RU"/>
              </w:rPr>
            </w:pPr>
            <w:r w:rsidRPr="00D41603">
              <w:rPr>
                <w:rFonts w:eastAsia="Times New Roman" w:cs="Arial"/>
                <w:bCs/>
                <w:color w:val="auto"/>
                <w:sz w:val="20"/>
                <w:szCs w:val="20"/>
                <w:lang w:eastAsia="ru-RU"/>
              </w:rPr>
              <w:t>0</w:t>
            </w:r>
          </w:p>
        </w:tc>
      </w:tr>
    </w:tbl>
    <w:p w:rsidR="00E43BF5" w:rsidRDefault="00E43BF5" w:rsidP="007467BA">
      <w:pPr>
        <w:spacing w:after="0" w:line="360" w:lineRule="auto"/>
        <w:jc w:val="both"/>
      </w:pPr>
    </w:p>
    <w:p w:rsidR="00E43BF5" w:rsidRDefault="00E43BF5" w:rsidP="00AE415E">
      <w:pPr>
        <w:spacing w:after="0" w:line="360" w:lineRule="auto"/>
        <w:ind w:firstLine="284"/>
        <w:jc w:val="both"/>
      </w:pPr>
      <w:r>
        <w:t xml:space="preserve">Как показывает таблица, </w:t>
      </w:r>
      <w:r w:rsidR="00FB7114" w:rsidRPr="005E52B4">
        <w:t>полная</w:t>
      </w:r>
      <w:r w:rsidR="00FB7114">
        <w:rPr>
          <w:color w:val="FF0000"/>
        </w:rPr>
        <w:t xml:space="preserve"> </w:t>
      </w:r>
      <w:r>
        <w:t xml:space="preserve">выплата кредитных </w:t>
      </w:r>
      <w:r w:rsidR="00084332">
        <w:t>средств будет произведе</w:t>
      </w:r>
      <w:r w:rsidR="00B53116">
        <w:t>на в 2020</w:t>
      </w:r>
      <w:r>
        <w:t xml:space="preserve"> году.</w:t>
      </w:r>
    </w:p>
    <w:p w:rsidR="0019321F" w:rsidRPr="0021574E" w:rsidRDefault="0019321F" w:rsidP="00E5005B">
      <w:pPr>
        <w:spacing w:after="0" w:line="360" w:lineRule="auto"/>
        <w:ind w:firstLine="284"/>
        <w:jc w:val="both"/>
        <w:rPr>
          <w:rFonts w:eastAsiaTheme="majorEastAsia" w:cs="Arial"/>
          <w:b/>
          <w:bCs/>
          <w:sz w:val="26"/>
          <w:szCs w:val="26"/>
        </w:rPr>
      </w:pPr>
      <w:r w:rsidRPr="0021574E">
        <w:rPr>
          <w:rFonts w:cs="Arial"/>
        </w:rPr>
        <w:br w:type="page"/>
      </w:r>
    </w:p>
    <w:p w:rsidR="00122FE2" w:rsidRPr="0021574E" w:rsidRDefault="00122FE2" w:rsidP="00B4242B">
      <w:pPr>
        <w:pStyle w:val="1"/>
        <w:spacing w:before="0" w:line="360" w:lineRule="auto"/>
        <w:ind w:firstLine="284"/>
        <w:jc w:val="both"/>
        <w:rPr>
          <w:rFonts w:ascii="Arial" w:hAnsi="Arial" w:cs="Arial"/>
          <w:color w:val="000000" w:themeColor="text1"/>
          <w:sz w:val="32"/>
          <w:szCs w:val="32"/>
        </w:rPr>
      </w:pPr>
      <w:bookmarkStart w:id="67" w:name="_Toc372818233"/>
      <w:r w:rsidRPr="0021574E">
        <w:rPr>
          <w:rFonts w:ascii="Arial" w:hAnsi="Arial" w:cs="Arial"/>
          <w:color w:val="000000" w:themeColor="text1"/>
          <w:sz w:val="32"/>
          <w:szCs w:val="32"/>
        </w:rPr>
        <w:lastRenderedPageBreak/>
        <w:t>11. Эффективность проекта</w:t>
      </w:r>
      <w:bookmarkEnd w:id="67"/>
    </w:p>
    <w:p w:rsidR="00122FE2" w:rsidRPr="0021574E" w:rsidRDefault="00122FE2" w:rsidP="00B4242B">
      <w:pPr>
        <w:pStyle w:val="2"/>
        <w:spacing w:before="0" w:line="360" w:lineRule="auto"/>
        <w:ind w:firstLine="284"/>
        <w:jc w:val="both"/>
        <w:rPr>
          <w:rFonts w:ascii="Arial" w:hAnsi="Arial" w:cs="Arial"/>
          <w:color w:val="000000" w:themeColor="text1"/>
          <w:sz w:val="24"/>
          <w:szCs w:val="24"/>
        </w:rPr>
      </w:pPr>
      <w:bookmarkStart w:id="68" w:name="_Toc372818234"/>
      <w:r w:rsidRPr="0021574E">
        <w:rPr>
          <w:rFonts w:ascii="Arial" w:hAnsi="Arial" w:cs="Arial"/>
          <w:color w:val="000000" w:themeColor="text1"/>
          <w:sz w:val="24"/>
          <w:szCs w:val="24"/>
        </w:rPr>
        <w:t>11.1 Проекция Cash-flow</w:t>
      </w:r>
      <w:bookmarkEnd w:id="68"/>
      <w:r w:rsidRPr="0021574E">
        <w:rPr>
          <w:rFonts w:ascii="Arial" w:hAnsi="Arial" w:cs="Arial"/>
          <w:color w:val="000000" w:themeColor="text1"/>
          <w:sz w:val="24"/>
          <w:szCs w:val="24"/>
        </w:rPr>
        <w:t xml:space="preserve"> </w:t>
      </w:r>
    </w:p>
    <w:p w:rsidR="009D577B" w:rsidRPr="00D1123A" w:rsidRDefault="00CE7AD7" w:rsidP="009D577B">
      <w:pPr>
        <w:spacing w:after="0" w:line="360" w:lineRule="auto"/>
        <w:ind w:firstLine="284"/>
        <w:jc w:val="both"/>
        <w:rPr>
          <w:rFonts w:cs="Arial"/>
          <w:color w:val="auto"/>
        </w:rPr>
      </w:pPr>
      <w:r w:rsidRPr="0021574E">
        <w:rPr>
          <w:rFonts w:cs="Arial"/>
        </w:rPr>
        <w:t xml:space="preserve">Проекция </w:t>
      </w:r>
      <w:r w:rsidRPr="0021574E">
        <w:rPr>
          <w:rFonts w:cs="Arial"/>
          <w:lang w:val="en-US"/>
        </w:rPr>
        <w:t>Cash</w:t>
      </w:r>
      <w:r w:rsidRPr="0021574E">
        <w:rPr>
          <w:rFonts w:cs="Arial"/>
        </w:rPr>
        <w:t>-</w:t>
      </w:r>
      <w:r w:rsidRPr="0021574E">
        <w:rPr>
          <w:rFonts w:cs="Arial"/>
          <w:lang w:val="en-US"/>
        </w:rPr>
        <w:t>flow</w:t>
      </w:r>
      <w:r w:rsidRPr="0021574E">
        <w:rPr>
          <w:rFonts w:cs="Arial"/>
        </w:rPr>
        <w:t xml:space="preserve"> (Отчет движения денежных средств, Приложение 1) показывает потоки реальных денег, т.е. притоки наличности (притоки реальных денег) и платежи (оттоки реальных денег</w:t>
      </w:r>
      <w:r w:rsidRPr="00D1123A">
        <w:rPr>
          <w:rFonts w:cs="Arial"/>
        </w:rPr>
        <w:t>).</w:t>
      </w:r>
      <w:r w:rsidR="009D577B" w:rsidRPr="00D1123A">
        <w:rPr>
          <w:rFonts w:cs="Arial"/>
        </w:rPr>
        <w:t xml:space="preserve"> </w:t>
      </w:r>
      <w:r w:rsidR="009D577B" w:rsidRPr="00D1123A">
        <w:rPr>
          <w:rFonts w:cs="Arial"/>
          <w:color w:val="auto"/>
        </w:rPr>
        <w:t xml:space="preserve">Отчет состоит их 3 частей: </w:t>
      </w:r>
    </w:p>
    <w:p w:rsidR="009D577B" w:rsidRPr="00D1123A" w:rsidRDefault="009D577B" w:rsidP="009D577B">
      <w:pPr>
        <w:pStyle w:val="af"/>
        <w:numPr>
          <w:ilvl w:val="0"/>
          <w:numId w:val="11"/>
        </w:numPr>
        <w:spacing w:after="0" w:line="360" w:lineRule="auto"/>
        <w:ind w:left="567" w:firstLine="284"/>
        <w:jc w:val="both"/>
        <w:rPr>
          <w:rFonts w:cs="Arial"/>
          <w:color w:val="auto"/>
        </w:rPr>
      </w:pPr>
      <w:r w:rsidRPr="00D1123A">
        <w:rPr>
          <w:rFonts w:cs="Arial"/>
          <w:color w:val="auto"/>
        </w:rPr>
        <w:t>операционная деятельность - основной вид деятельности, а также прочая деятельность, создающая поступление и расходование денежных средств компании</w:t>
      </w:r>
    </w:p>
    <w:p w:rsidR="009D577B" w:rsidRPr="00D1123A" w:rsidRDefault="009D577B" w:rsidP="009D577B">
      <w:pPr>
        <w:pStyle w:val="af"/>
        <w:numPr>
          <w:ilvl w:val="0"/>
          <w:numId w:val="11"/>
        </w:numPr>
        <w:spacing w:after="0" w:line="360" w:lineRule="auto"/>
        <w:ind w:left="567" w:firstLine="284"/>
        <w:jc w:val="both"/>
        <w:rPr>
          <w:rFonts w:cs="Arial"/>
          <w:color w:val="auto"/>
        </w:rPr>
      </w:pPr>
      <w:r w:rsidRPr="00D1123A">
        <w:rPr>
          <w:rFonts w:cs="Arial"/>
          <w:color w:val="auto"/>
        </w:rPr>
        <w:t>инвестиционная деятельность — вид деятельности, связанной с приобретением, созданием и продажей внеоборотных активов (основных средств, нематериальных активов) и прочих инвестиций</w:t>
      </w:r>
    </w:p>
    <w:p w:rsidR="009D577B" w:rsidRPr="00D1123A" w:rsidRDefault="009D577B" w:rsidP="009D577B">
      <w:pPr>
        <w:pStyle w:val="af"/>
        <w:numPr>
          <w:ilvl w:val="0"/>
          <w:numId w:val="11"/>
        </w:numPr>
        <w:spacing w:after="0" w:line="360" w:lineRule="auto"/>
        <w:ind w:left="567" w:firstLine="284"/>
        <w:jc w:val="both"/>
        <w:rPr>
          <w:rFonts w:cs="Arial"/>
          <w:color w:val="auto"/>
        </w:rPr>
      </w:pPr>
      <w:r w:rsidRPr="00D1123A">
        <w:rPr>
          <w:rFonts w:cs="Arial"/>
          <w:color w:val="auto"/>
        </w:rPr>
        <w:t>финансовая деятельность — вид деятельности, который приводит к изменениям в размере и составе капитала и заёмных средств компании. Как правило, такая деятельность связана с привлечением и возвратом кредитов и займов, необходимых для финансирования операционной и инвестиционной деятельности.</w:t>
      </w:r>
    </w:p>
    <w:p w:rsidR="0019321F" w:rsidRDefault="009D577B" w:rsidP="009D577B">
      <w:pPr>
        <w:spacing w:after="0" w:line="360" w:lineRule="auto"/>
        <w:ind w:firstLine="284"/>
        <w:jc w:val="both"/>
        <w:rPr>
          <w:rFonts w:cs="Arial"/>
        </w:rPr>
      </w:pPr>
      <w:r w:rsidRPr="00D1123A">
        <w:rPr>
          <w:rFonts w:cs="Arial"/>
          <w:color w:val="auto"/>
        </w:rPr>
        <w:t>Анализ денежного потока показывает его положительную динамику по годам проекта.</w:t>
      </w:r>
    </w:p>
    <w:p w:rsidR="00206FBE" w:rsidRPr="0021574E" w:rsidRDefault="00206FBE" w:rsidP="00B4242B">
      <w:pPr>
        <w:spacing w:after="0" w:line="360" w:lineRule="auto"/>
        <w:ind w:firstLine="284"/>
        <w:jc w:val="both"/>
        <w:rPr>
          <w:rFonts w:cs="Arial"/>
        </w:rPr>
      </w:pPr>
    </w:p>
    <w:p w:rsidR="00122FE2" w:rsidRPr="0021574E" w:rsidRDefault="00122FE2" w:rsidP="00B4242B">
      <w:pPr>
        <w:pStyle w:val="2"/>
        <w:spacing w:before="0" w:line="360" w:lineRule="auto"/>
        <w:ind w:firstLine="284"/>
        <w:jc w:val="both"/>
        <w:rPr>
          <w:rFonts w:ascii="Arial" w:hAnsi="Arial" w:cs="Arial"/>
          <w:color w:val="000000" w:themeColor="text1"/>
        </w:rPr>
      </w:pPr>
      <w:bookmarkStart w:id="69" w:name="_Toc372818235"/>
      <w:r w:rsidRPr="0021574E">
        <w:rPr>
          <w:rFonts w:ascii="Arial" w:hAnsi="Arial" w:cs="Arial"/>
          <w:color w:val="000000" w:themeColor="text1"/>
          <w:sz w:val="24"/>
        </w:rPr>
        <w:t>11.2 Расчет прибыли и убытков</w:t>
      </w:r>
      <w:bookmarkEnd w:id="69"/>
    </w:p>
    <w:p w:rsidR="00AB37DD" w:rsidRDefault="00CE7AD7" w:rsidP="00C13E3F">
      <w:pPr>
        <w:spacing w:after="0" w:line="360" w:lineRule="auto"/>
        <w:ind w:firstLine="284"/>
        <w:jc w:val="both"/>
        <w:rPr>
          <w:rFonts w:cs="Arial"/>
        </w:rPr>
      </w:pPr>
      <w:r w:rsidRPr="0021574E">
        <w:rPr>
          <w:rFonts w:cs="Arial"/>
        </w:rPr>
        <w:t>Расчет планируемой прибыли и убытков в развернутом виде показан в Приложении 2.</w:t>
      </w:r>
    </w:p>
    <w:p w:rsidR="00CE7AD7" w:rsidRDefault="00015B3E" w:rsidP="001C54D7">
      <w:pPr>
        <w:pStyle w:val="af0"/>
        <w:spacing w:before="120"/>
        <w:ind w:firstLine="284"/>
        <w:jc w:val="both"/>
        <w:rPr>
          <w:color w:val="auto"/>
          <w:sz w:val="20"/>
        </w:rPr>
      </w:pPr>
      <w:bookmarkStart w:id="70" w:name="_Toc372818257"/>
      <w:r w:rsidRPr="001C54D7">
        <w:rPr>
          <w:color w:val="auto"/>
          <w:sz w:val="20"/>
        </w:rPr>
        <w:t xml:space="preserve">Таблица </w:t>
      </w:r>
      <w:r w:rsidR="002B31C3" w:rsidRPr="001C54D7">
        <w:rPr>
          <w:color w:val="auto"/>
          <w:sz w:val="20"/>
        </w:rPr>
        <w:fldChar w:fldCharType="begin"/>
      </w:r>
      <w:r w:rsidRPr="001C54D7">
        <w:rPr>
          <w:color w:val="auto"/>
          <w:sz w:val="20"/>
        </w:rPr>
        <w:instrText xml:space="preserve"> SEQ Таблица \* ARABIC </w:instrText>
      </w:r>
      <w:r w:rsidR="002B31C3" w:rsidRPr="001C54D7">
        <w:rPr>
          <w:color w:val="auto"/>
          <w:sz w:val="20"/>
        </w:rPr>
        <w:fldChar w:fldCharType="separate"/>
      </w:r>
      <w:r w:rsidR="000B6767">
        <w:rPr>
          <w:noProof/>
          <w:color w:val="auto"/>
          <w:sz w:val="20"/>
        </w:rPr>
        <w:t>16</w:t>
      </w:r>
      <w:r w:rsidR="002B31C3" w:rsidRPr="001C54D7">
        <w:rPr>
          <w:color w:val="auto"/>
          <w:sz w:val="20"/>
        </w:rPr>
        <w:fldChar w:fldCharType="end"/>
      </w:r>
      <w:r w:rsidR="00884E01" w:rsidRPr="001C54D7">
        <w:rPr>
          <w:color w:val="auto"/>
          <w:sz w:val="20"/>
        </w:rPr>
        <w:t xml:space="preserve"> </w:t>
      </w:r>
      <w:r w:rsidR="00CE7AD7" w:rsidRPr="001C54D7">
        <w:rPr>
          <w:color w:val="auto"/>
          <w:sz w:val="20"/>
        </w:rPr>
        <w:t>- Показатели рентабельности</w:t>
      </w:r>
      <w:bookmarkEnd w:id="70"/>
    </w:p>
    <w:tbl>
      <w:tblPr>
        <w:tblW w:w="5000" w:type="pct"/>
        <w:tblLayout w:type="fixed"/>
        <w:tblLook w:val="04A0" w:firstRow="1" w:lastRow="0" w:firstColumn="1" w:lastColumn="0" w:noHBand="0" w:noVBand="1"/>
      </w:tblPr>
      <w:tblGrid>
        <w:gridCol w:w="2516"/>
        <w:gridCol w:w="1007"/>
        <w:gridCol w:w="1009"/>
        <w:gridCol w:w="1007"/>
        <w:gridCol w:w="1009"/>
        <w:gridCol w:w="1007"/>
        <w:gridCol w:w="1009"/>
        <w:gridCol w:w="1007"/>
      </w:tblGrid>
      <w:tr w:rsidR="00D41603" w:rsidRPr="00D35093" w:rsidTr="00D41603">
        <w:trPr>
          <w:trHeight w:val="272"/>
        </w:trPr>
        <w:tc>
          <w:tcPr>
            <w:tcW w:w="1314" w:type="pct"/>
            <w:tcBorders>
              <w:top w:val="single" w:sz="4" w:space="0" w:color="auto"/>
              <w:left w:val="single" w:sz="4" w:space="0" w:color="auto"/>
              <w:bottom w:val="single" w:sz="4" w:space="0" w:color="auto"/>
              <w:right w:val="nil"/>
            </w:tcBorders>
            <w:shd w:val="clear" w:color="000000" w:fill="DCE6F1"/>
            <w:noWrap/>
            <w:vAlign w:val="center"/>
            <w:hideMark/>
          </w:tcPr>
          <w:p w:rsidR="00D41603" w:rsidRPr="00D35093" w:rsidRDefault="00D41603" w:rsidP="000C2401">
            <w:pPr>
              <w:spacing w:after="0" w:line="240" w:lineRule="auto"/>
              <w:rPr>
                <w:rFonts w:eastAsia="Times New Roman" w:cs="Arial"/>
                <w:b/>
                <w:bCs/>
                <w:color w:val="auto"/>
                <w:sz w:val="20"/>
                <w:szCs w:val="20"/>
                <w:lang w:eastAsia="ru-RU"/>
              </w:rPr>
            </w:pPr>
            <w:r w:rsidRPr="00D35093">
              <w:rPr>
                <w:rFonts w:eastAsia="Times New Roman" w:cs="Arial"/>
                <w:b/>
                <w:bCs/>
                <w:color w:val="auto"/>
                <w:sz w:val="20"/>
                <w:szCs w:val="20"/>
                <w:lang w:eastAsia="ru-RU"/>
              </w:rPr>
              <w:t>Показатель</w:t>
            </w:r>
          </w:p>
        </w:tc>
        <w:tc>
          <w:tcPr>
            <w:tcW w:w="526"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41603" w:rsidRPr="00D35093" w:rsidRDefault="00D41603" w:rsidP="000C2401">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2 014</w:t>
            </w:r>
          </w:p>
        </w:tc>
        <w:tc>
          <w:tcPr>
            <w:tcW w:w="527" w:type="pct"/>
            <w:tcBorders>
              <w:top w:val="single" w:sz="4" w:space="0" w:color="auto"/>
              <w:left w:val="nil"/>
              <w:bottom w:val="single" w:sz="4" w:space="0" w:color="auto"/>
              <w:right w:val="single" w:sz="4" w:space="0" w:color="auto"/>
            </w:tcBorders>
            <w:shd w:val="clear" w:color="000000" w:fill="DCE6F1"/>
            <w:noWrap/>
            <w:vAlign w:val="center"/>
            <w:hideMark/>
          </w:tcPr>
          <w:p w:rsidR="00D41603" w:rsidRPr="00D35093" w:rsidRDefault="00D41603" w:rsidP="000C2401">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2 015</w:t>
            </w:r>
          </w:p>
        </w:tc>
        <w:tc>
          <w:tcPr>
            <w:tcW w:w="526" w:type="pct"/>
            <w:tcBorders>
              <w:top w:val="single" w:sz="4" w:space="0" w:color="auto"/>
              <w:left w:val="nil"/>
              <w:bottom w:val="single" w:sz="4" w:space="0" w:color="auto"/>
              <w:right w:val="single" w:sz="4" w:space="0" w:color="auto"/>
            </w:tcBorders>
            <w:shd w:val="clear" w:color="000000" w:fill="DCE6F1"/>
            <w:noWrap/>
            <w:vAlign w:val="center"/>
            <w:hideMark/>
          </w:tcPr>
          <w:p w:rsidR="00D41603" w:rsidRPr="00D35093" w:rsidRDefault="00D41603" w:rsidP="000C2401">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2 016</w:t>
            </w:r>
          </w:p>
        </w:tc>
        <w:tc>
          <w:tcPr>
            <w:tcW w:w="527" w:type="pct"/>
            <w:tcBorders>
              <w:top w:val="single" w:sz="4" w:space="0" w:color="auto"/>
              <w:left w:val="nil"/>
              <w:bottom w:val="single" w:sz="4" w:space="0" w:color="auto"/>
              <w:right w:val="single" w:sz="4" w:space="0" w:color="auto"/>
            </w:tcBorders>
            <w:shd w:val="clear" w:color="000000" w:fill="DCE6F1"/>
            <w:noWrap/>
            <w:vAlign w:val="center"/>
            <w:hideMark/>
          </w:tcPr>
          <w:p w:rsidR="00D41603" w:rsidRPr="00D35093" w:rsidRDefault="00D41603" w:rsidP="000C2401">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2 017</w:t>
            </w:r>
          </w:p>
        </w:tc>
        <w:tc>
          <w:tcPr>
            <w:tcW w:w="526" w:type="pct"/>
            <w:tcBorders>
              <w:top w:val="single" w:sz="4" w:space="0" w:color="auto"/>
              <w:left w:val="nil"/>
              <w:bottom w:val="single" w:sz="4" w:space="0" w:color="auto"/>
              <w:right w:val="single" w:sz="4" w:space="0" w:color="auto"/>
            </w:tcBorders>
            <w:shd w:val="clear" w:color="000000" w:fill="DCE6F1"/>
            <w:noWrap/>
            <w:vAlign w:val="center"/>
            <w:hideMark/>
          </w:tcPr>
          <w:p w:rsidR="00D41603" w:rsidRPr="00D35093" w:rsidRDefault="00D41603" w:rsidP="000C2401">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2 018</w:t>
            </w:r>
          </w:p>
        </w:tc>
        <w:tc>
          <w:tcPr>
            <w:tcW w:w="527" w:type="pct"/>
            <w:tcBorders>
              <w:top w:val="single" w:sz="4" w:space="0" w:color="auto"/>
              <w:left w:val="nil"/>
              <w:bottom w:val="single" w:sz="4" w:space="0" w:color="auto"/>
              <w:right w:val="single" w:sz="4" w:space="0" w:color="auto"/>
            </w:tcBorders>
            <w:shd w:val="clear" w:color="000000" w:fill="DCE6F1"/>
            <w:noWrap/>
            <w:vAlign w:val="center"/>
            <w:hideMark/>
          </w:tcPr>
          <w:p w:rsidR="00D41603" w:rsidRPr="00D35093" w:rsidRDefault="00D41603" w:rsidP="000C2401">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2 019</w:t>
            </w:r>
          </w:p>
        </w:tc>
        <w:tc>
          <w:tcPr>
            <w:tcW w:w="526" w:type="pct"/>
            <w:tcBorders>
              <w:top w:val="single" w:sz="4" w:space="0" w:color="auto"/>
              <w:left w:val="nil"/>
              <w:bottom w:val="single" w:sz="4" w:space="0" w:color="auto"/>
              <w:right w:val="single" w:sz="4" w:space="0" w:color="auto"/>
            </w:tcBorders>
            <w:shd w:val="clear" w:color="000000" w:fill="DCE6F1"/>
            <w:noWrap/>
            <w:vAlign w:val="center"/>
            <w:hideMark/>
          </w:tcPr>
          <w:p w:rsidR="00D41603" w:rsidRPr="00D35093" w:rsidRDefault="00D41603" w:rsidP="000C2401">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2 020</w:t>
            </w:r>
          </w:p>
        </w:tc>
      </w:tr>
      <w:tr w:rsidR="00D41603" w:rsidRPr="00D35093" w:rsidTr="00D41603">
        <w:trPr>
          <w:trHeight w:val="258"/>
        </w:trPr>
        <w:tc>
          <w:tcPr>
            <w:tcW w:w="1314" w:type="pct"/>
            <w:tcBorders>
              <w:top w:val="nil"/>
              <w:left w:val="single" w:sz="4" w:space="0" w:color="auto"/>
              <w:bottom w:val="single" w:sz="4" w:space="0" w:color="auto"/>
              <w:right w:val="single" w:sz="4" w:space="0" w:color="auto"/>
            </w:tcBorders>
            <w:shd w:val="clear" w:color="auto" w:fill="auto"/>
            <w:noWrap/>
            <w:vAlign w:val="center"/>
            <w:hideMark/>
          </w:tcPr>
          <w:p w:rsidR="00D41603" w:rsidRPr="00D35093" w:rsidRDefault="00D41603" w:rsidP="000C2401">
            <w:pPr>
              <w:spacing w:after="0" w:line="240" w:lineRule="auto"/>
              <w:rPr>
                <w:rFonts w:eastAsia="Times New Roman" w:cs="Arial"/>
                <w:color w:val="auto"/>
                <w:sz w:val="20"/>
                <w:szCs w:val="20"/>
                <w:lang w:eastAsia="ru-RU"/>
              </w:rPr>
            </w:pPr>
            <w:r w:rsidRPr="00D35093">
              <w:rPr>
                <w:rFonts w:eastAsia="Times New Roman" w:cs="Arial"/>
                <w:color w:val="auto"/>
                <w:sz w:val="20"/>
                <w:szCs w:val="20"/>
                <w:lang w:eastAsia="ru-RU"/>
              </w:rPr>
              <w:t>Чистая рентабельность, %</w:t>
            </w:r>
          </w:p>
        </w:tc>
        <w:tc>
          <w:tcPr>
            <w:tcW w:w="526" w:type="pct"/>
            <w:tcBorders>
              <w:top w:val="nil"/>
              <w:left w:val="nil"/>
              <w:bottom w:val="single" w:sz="4" w:space="0" w:color="auto"/>
              <w:right w:val="single" w:sz="4" w:space="0" w:color="auto"/>
            </w:tcBorders>
            <w:shd w:val="clear" w:color="auto" w:fill="auto"/>
            <w:noWrap/>
            <w:vAlign w:val="center"/>
            <w:hideMark/>
          </w:tcPr>
          <w:p w:rsidR="00D41603" w:rsidRPr="00D35093" w:rsidRDefault="00D41603" w:rsidP="000C2401">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-10%</w:t>
            </w:r>
          </w:p>
        </w:tc>
        <w:tc>
          <w:tcPr>
            <w:tcW w:w="527" w:type="pct"/>
            <w:tcBorders>
              <w:top w:val="nil"/>
              <w:left w:val="nil"/>
              <w:bottom w:val="single" w:sz="4" w:space="0" w:color="auto"/>
              <w:right w:val="single" w:sz="4" w:space="0" w:color="auto"/>
            </w:tcBorders>
            <w:shd w:val="clear" w:color="auto" w:fill="auto"/>
            <w:noWrap/>
            <w:vAlign w:val="center"/>
            <w:hideMark/>
          </w:tcPr>
          <w:p w:rsidR="00D41603" w:rsidRPr="00D35093" w:rsidRDefault="00D41603" w:rsidP="000C2401">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17%</w:t>
            </w:r>
          </w:p>
        </w:tc>
        <w:tc>
          <w:tcPr>
            <w:tcW w:w="526" w:type="pct"/>
            <w:tcBorders>
              <w:top w:val="nil"/>
              <w:left w:val="nil"/>
              <w:bottom w:val="single" w:sz="4" w:space="0" w:color="auto"/>
              <w:right w:val="single" w:sz="4" w:space="0" w:color="auto"/>
            </w:tcBorders>
            <w:shd w:val="clear" w:color="auto" w:fill="auto"/>
            <w:noWrap/>
            <w:vAlign w:val="center"/>
            <w:hideMark/>
          </w:tcPr>
          <w:p w:rsidR="00D41603" w:rsidRPr="00D35093" w:rsidRDefault="00D41603" w:rsidP="000C2401">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19%</w:t>
            </w:r>
          </w:p>
        </w:tc>
        <w:tc>
          <w:tcPr>
            <w:tcW w:w="527" w:type="pct"/>
            <w:tcBorders>
              <w:top w:val="nil"/>
              <w:left w:val="nil"/>
              <w:bottom w:val="single" w:sz="4" w:space="0" w:color="auto"/>
              <w:right w:val="single" w:sz="4" w:space="0" w:color="auto"/>
            </w:tcBorders>
            <w:shd w:val="clear" w:color="auto" w:fill="auto"/>
            <w:noWrap/>
            <w:vAlign w:val="center"/>
            <w:hideMark/>
          </w:tcPr>
          <w:p w:rsidR="00D41603" w:rsidRPr="00D35093" w:rsidRDefault="00D41603" w:rsidP="000C2401">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21%</w:t>
            </w:r>
          </w:p>
        </w:tc>
        <w:tc>
          <w:tcPr>
            <w:tcW w:w="526" w:type="pct"/>
            <w:tcBorders>
              <w:top w:val="nil"/>
              <w:left w:val="nil"/>
              <w:bottom w:val="single" w:sz="4" w:space="0" w:color="auto"/>
              <w:right w:val="single" w:sz="4" w:space="0" w:color="auto"/>
            </w:tcBorders>
            <w:shd w:val="clear" w:color="auto" w:fill="auto"/>
            <w:noWrap/>
            <w:vAlign w:val="center"/>
            <w:hideMark/>
          </w:tcPr>
          <w:p w:rsidR="00D41603" w:rsidRPr="00D35093" w:rsidRDefault="00D41603" w:rsidP="000C2401">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24%</w:t>
            </w:r>
          </w:p>
        </w:tc>
        <w:tc>
          <w:tcPr>
            <w:tcW w:w="527" w:type="pct"/>
            <w:tcBorders>
              <w:top w:val="nil"/>
              <w:left w:val="nil"/>
              <w:bottom w:val="single" w:sz="4" w:space="0" w:color="auto"/>
              <w:right w:val="single" w:sz="4" w:space="0" w:color="auto"/>
            </w:tcBorders>
            <w:shd w:val="clear" w:color="auto" w:fill="auto"/>
            <w:noWrap/>
            <w:vAlign w:val="center"/>
            <w:hideMark/>
          </w:tcPr>
          <w:p w:rsidR="00D41603" w:rsidRPr="00D35093" w:rsidRDefault="00D41603" w:rsidP="000C2401">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26%</w:t>
            </w:r>
          </w:p>
        </w:tc>
        <w:tc>
          <w:tcPr>
            <w:tcW w:w="526" w:type="pct"/>
            <w:tcBorders>
              <w:top w:val="nil"/>
              <w:left w:val="nil"/>
              <w:bottom w:val="single" w:sz="4" w:space="0" w:color="auto"/>
              <w:right w:val="single" w:sz="4" w:space="0" w:color="auto"/>
            </w:tcBorders>
            <w:shd w:val="clear" w:color="auto" w:fill="auto"/>
            <w:noWrap/>
            <w:vAlign w:val="center"/>
            <w:hideMark/>
          </w:tcPr>
          <w:p w:rsidR="00D41603" w:rsidRPr="00D35093" w:rsidRDefault="00D41603" w:rsidP="000C2401">
            <w:pPr>
              <w:spacing w:after="0" w:line="240" w:lineRule="auto"/>
              <w:jc w:val="center"/>
              <w:rPr>
                <w:rFonts w:eastAsia="Times New Roman" w:cs="Arial"/>
                <w:color w:val="auto"/>
                <w:sz w:val="20"/>
                <w:szCs w:val="20"/>
                <w:lang w:eastAsia="ru-RU"/>
              </w:rPr>
            </w:pPr>
            <w:r w:rsidRPr="00D35093">
              <w:rPr>
                <w:rFonts w:eastAsia="Times New Roman" w:cs="Arial"/>
                <w:color w:val="auto"/>
                <w:sz w:val="20"/>
                <w:szCs w:val="20"/>
                <w:lang w:eastAsia="ru-RU"/>
              </w:rPr>
              <w:t>27%</w:t>
            </w:r>
          </w:p>
        </w:tc>
      </w:tr>
      <w:tr w:rsidR="00D41603" w:rsidRPr="00D35093" w:rsidTr="00D41603">
        <w:trPr>
          <w:trHeight w:val="272"/>
        </w:trPr>
        <w:tc>
          <w:tcPr>
            <w:tcW w:w="1314" w:type="pct"/>
            <w:tcBorders>
              <w:top w:val="nil"/>
              <w:left w:val="single" w:sz="4" w:space="0" w:color="auto"/>
              <w:bottom w:val="single" w:sz="4" w:space="0" w:color="auto"/>
              <w:right w:val="single" w:sz="4" w:space="0" w:color="auto"/>
            </w:tcBorders>
            <w:shd w:val="clear" w:color="auto" w:fill="auto"/>
            <w:noWrap/>
            <w:vAlign w:val="center"/>
            <w:hideMark/>
          </w:tcPr>
          <w:p w:rsidR="00D41603" w:rsidRPr="00D35093" w:rsidRDefault="00D41603" w:rsidP="000C2401">
            <w:pPr>
              <w:spacing w:after="0" w:line="240" w:lineRule="auto"/>
              <w:rPr>
                <w:rFonts w:eastAsia="Times New Roman" w:cs="Arial"/>
                <w:b/>
                <w:bCs/>
                <w:color w:val="auto"/>
                <w:sz w:val="20"/>
                <w:szCs w:val="20"/>
                <w:lang w:eastAsia="ru-RU"/>
              </w:rPr>
            </w:pPr>
            <w:r w:rsidRPr="00D35093">
              <w:rPr>
                <w:rFonts w:eastAsia="Times New Roman" w:cs="Arial"/>
                <w:b/>
                <w:bCs/>
                <w:color w:val="auto"/>
                <w:sz w:val="20"/>
                <w:szCs w:val="20"/>
                <w:lang w:eastAsia="ru-RU"/>
              </w:rPr>
              <w:t>Чистый денежный поток (к изъятию), тыс.тг.</w:t>
            </w:r>
          </w:p>
        </w:tc>
        <w:tc>
          <w:tcPr>
            <w:tcW w:w="526" w:type="pct"/>
            <w:tcBorders>
              <w:top w:val="nil"/>
              <w:left w:val="nil"/>
              <w:bottom w:val="single" w:sz="4" w:space="0" w:color="auto"/>
              <w:right w:val="single" w:sz="4" w:space="0" w:color="auto"/>
            </w:tcBorders>
            <w:shd w:val="clear" w:color="auto" w:fill="auto"/>
            <w:noWrap/>
            <w:vAlign w:val="center"/>
            <w:hideMark/>
          </w:tcPr>
          <w:p w:rsidR="00D41603" w:rsidRPr="00D35093" w:rsidRDefault="00D41603" w:rsidP="000C2401">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286</w:t>
            </w:r>
          </w:p>
        </w:tc>
        <w:tc>
          <w:tcPr>
            <w:tcW w:w="527" w:type="pct"/>
            <w:tcBorders>
              <w:top w:val="nil"/>
              <w:left w:val="nil"/>
              <w:bottom w:val="single" w:sz="4" w:space="0" w:color="auto"/>
              <w:right w:val="single" w:sz="4" w:space="0" w:color="auto"/>
            </w:tcBorders>
            <w:shd w:val="clear" w:color="auto" w:fill="auto"/>
            <w:noWrap/>
            <w:vAlign w:val="center"/>
            <w:hideMark/>
          </w:tcPr>
          <w:p w:rsidR="00D41603" w:rsidRPr="00D35093" w:rsidRDefault="00D41603" w:rsidP="000C2401">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6 311</w:t>
            </w:r>
          </w:p>
        </w:tc>
        <w:tc>
          <w:tcPr>
            <w:tcW w:w="526" w:type="pct"/>
            <w:tcBorders>
              <w:top w:val="nil"/>
              <w:left w:val="nil"/>
              <w:bottom w:val="single" w:sz="4" w:space="0" w:color="auto"/>
              <w:right w:val="single" w:sz="4" w:space="0" w:color="auto"/>
            </w:tcBorders>
            <w:shd w:val="clear" w:color="auto" w:fill="auto"/>
            <w:noWrap/>
            <w:vAlign w:val="center"/>
            <w:hideMark/>
          </w:tcPr>
          <w:p w:rsidR="00D41603" w:rsidRPr="00D35093" w:rsidRDefault="00D41603" w:rsidP="000C2401">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7 786</w:t>
            </w:r>
          </w:p>
        </w:tc>
        <w:tc>
          <w:tcPr>
            <w:tcW w:w="527" w:type="pct"/>
            <w:tcBorders>
              <w:top w:val="nil"/>
              <w:left w:val="nil"/>
              <w:bottom w:val="single" w:sz="4" w:space="0" w:color="auto"/>
              <w:right w:val="single" w:sz="4" w:space="0" w:color="auto"/>
            </w:tcBorders>
            <w:shd w:val="clear" w:color="auto" w:fill="auto"/>
            <w:noWrap/>
            <w:vAlign w:val="center"/>
            <w:hideMark/>
          </w:tcPr>
          <w:p w:rsidR="00D41603" w:rsidRPr="00D35093" w:rsidRDefault="00D41603" w:rsidP="000C2401">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9 373</w:t>
            </w:r>
          </w:p>
        </w:tc>
        <w:tc>
          <w:tcPr>
            <w:tcW w:w="526" w:type="pct"/>
            <w:tcBorders>
              <w:top w:val="nil"/>
              <w:left w:val="nil"/>
              <w:bottom w:val="single" w:sz="4" w:space="0" w:color="auto"/>
              <w:right w:val="single" w:sz="4" w:space="0" w:color="auto"/>
            </w:tcBorders>
            <w:shd w:val="clear" w:color="auto" w:fill="auto"/>
            <w:noWrap/>
            <w:vAlign w:val="center"/>
            <w:hideMark/>
          </w:tcPr>
          <w:p w:rsidR="00D41603" w:rsidRPr="00D35093" w:rsidRDefault="00D41603" w:rsidP="000C2401">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10 960</w:t>
            </w:r>
          </w:p>
        </w:tc>
        <w:tc>
          <w:tcPr>
            <w:tcW w:w="527" w:type="pct"/>
            <w:tcBorders>
              <w:top w:val="nil"/>
              <w:left w:val="nil"/>
              <w:bottom w:val="single" w:sz="4" w:space="0" w:color="auto"/>
              <w:right w:val="single" w:sz="4" w:space="0" w:color="auto"/>
            </w:tcBorders>
            <w:shd w:val="clear" w:color="auto" w:fill="auto"/>
            <w:noWrap/>
            <w:vAlign w:val="center"/>
            <w:hideMark/>
          </w:tcPr>
          <w:p w:rsidR="00D41603" w:rsidRPr="00D35093" w:rsidRDefault="00D41603" w:rsidP="000C2401">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12 545</w:t>
            </w:r>
          </w:p>
        </w:tc>
        <w:tc>
          <w:tcPr>
            <w:tcW w:w="526" w:type="pct"/>
            <w:tcBorders>
              <w:top w:val="nil"/>
              <w:left w:val="nil"/>
              <w:bottom w:val="single" w:sz="4" w:space="0" w:color="auto"/>
              <w:right w:val="single" w:sz="4" w:space="0" w:color="auto"/>
            </w:tcBorders>
            <w:shd w:val="clear" w:color="auto" w:fill="auto"/>
            <w:noWrap/>
            <w:vAlign w:val="center"/>
            <w:hideMark/>
          </w:tcPr>
          <w:p w:rsidR="00D41603" w:rsidRPr="00D35093" w:rsidRDefault="00D41603" w:rsidP="000C2401">
            <w:pPr>
              <w:spacing w:after="0" w:line="240" w:lineRule="auto"/>
              <w:jc w:val="center"/>
              <w:rPr>
                <w:rFonts w:eastAsia="Times New Roman" w:cs="Arial"/>
                <w:b/>
                <w:bCs/>
                <w:color w:val="auto"/>
                <w:sz w:val="20"/>
                <w:szCs w:val="20"/>
                <w:lang w:eastAsia="ru-RU"/>
              </w:rPr>
            </w:pPr>
            <w:r w:rsidRPr="00D35093">
              <w:rPr>
                <w:rFonts w:eastAsia="Times New Roman" w:cs="Arial"/>
                <w:b/>
                <w:bCs/>
                <w:color w:val="auto"/>
                <w:sz w:val="20"/>
                <w:szCs w:val="20"/>
                <w:lang w:eastAsia="ru-RU"/>
              </w:rPr>
              <w:t>14 227</w:t>
            </w:r>
          </w:p>
        </w:tc>
      </w:tr>
    </w:tbl>
    <w:p w:rsidR="00E43BF5" w:rsidRDefault="00E43BF5" w:rsidP="00AB37DD">
      <w:pPr>
        <w:spacing w:after="0" w:line="360" w:lineRule="auto"/>
        <w:jc w:val="both"/>
        <w:rPr>
          <w:rFonts w:cs="Arial"/>
          <w:color w:val="FF0000"/>
        </w:rPr>
      </w:pPr>
    </w:p>
    <w:p w:rsidR="00E43BF5" w:rsidRDefault="00E43BF5" w:rsidP="000F38CD">
      <w:pPr>
        <w:spacing w:after="0" w:line="360" w:lineRule="auto"/>
        <w:ind w:firstLine="284"/>
        <w:jc w:val="both"/>
        <w:rPr>
          <w:rFonts w:cs="Arial"/>
        </w:rPr>
      </w:pPr>
      <w:r w:rsidRPr="000F38CD">
        <w:rPr>
          <w:rFonts w:cs="Arial"/>
        </w:rPr>
        <w:t xml:space="preserve">Как показывает таблица, </w:t>
      </w:r>
      <w:r w:rsidR="00084332">
        <w:rPr>
          <w:rFonts w:cs="Arial"/>
        </w:rPr>
        <w:t>ч</w:t>
      </w:r>
      <w:r w:rsidRPr="000F38CD">
        <w:rPr>
          <w:rFonts w:cs="Arial"/>
        </w:rPr>
        <w:t>истая рентабельность в конце про</w:t>
      </w:r>
      <w:r w:rsidR="004C378F">
        <w:rPr>
          <w:rFonts w:cs="Arial"/>
        </w:rPr>
        <w:t>гнозируемого срока проекта (202</w:t>
      </w:r>
      <w:r w:rsidR="00B53116">
        <w:rPr>
          <w:rFonts w:cs="Arial"/>
        </w:rPr>
        <w:t>0</w:t>
      </w:r>
      <w:r w:rsidRPr="000F38CD">
        <w:rPr>
          <w:rFonts w:cs="Arial"/>
        </w:rPr>
        <w:t xml:space="preserve"> г.)</w:t>
      </w:r>
      <w:r w:rsidR="00B53116">
        <w:rPr>
          <w:rFonts w:cs="Arial"/>
        </w:rPr>
        <w:t xml:space="preserve"> предполагается на уровне </w:t>
      </w:r>
      <w:r w:rsidR="00D41603">
        <w:rPr>
          <w:rFonts w:cs="Arial"/>
        </w:rPr>
        <w:t>2</w:t>
      </w:r>
      <w:r w:rsidR="00B53116">
        <w:rPr>
          <w:rFonts w:cs="Arial"/>
        </w:rPr>
        <w:t>7</w:t>
      </w:r>
      <w:r w:rsidR="000F38CD" w:rsidRPr="000F38CD">
        <w:rPr>
          <w:rFonts w:cs="Arial"/>
        </w:rPr>
        <w:t>%.</w:t>
      </w:r>
    </w:p>
    <w:p w:rsidR="00B42E6D" w:rsidRDefault="00B42E6D" w:rsidP="000F38CD">
      <w:pPr>
        <w:spacing w:after="0" w:line="360" w:lineRule="auto"/>
        <w:ind w:firstLine="284"/>
        <w:jc w:val="both"/>
        <w:rPr>
          <w:rFonts w:cs="Arial"/>
        </w:rPr>
      </w:pPr>
    </w:p>
    <w:p w:rsidR="00B42E6D" w:rsidRPr="0021574E" w:rsidRDefault="00B42E6D" w:rsidP="00B42E6D">
      <w:pPr>
        <w:pStyle w:val="2"/>
        <w:spacing w:before="0" w:line="360" w:lineRule="auto"/>
        <w:ind w:firstLine="284"/>
        <w:jc w:val="both"/>
        <w:rPr>
          <w:rFonts w:ascii="Arial" w:hAnsi="Arial" w:cs="Arial"/>
          <w:color w:val="000000" w:themeColor="text1"/>
        </w:rPr>
      </w:pPr>
      <w:bookmarkStart w:id="71" w:name="_Toc372818236"/>
      <w:r>
        <w:rPr>
          <w:rFonts w:ascii="Arial" w:hAnsi="Arial" w:cs="Arial"/>
          <w:color w:val="000000" w:themeColor="text1"/>
          <w:sz w:val="24"/>
        </w:rPr>
        <w:t>11.3</w:t>
      </w:r>
      <w:r w:rsidRPr="0021574E">
        <w:rPr>
          <w:rFonts w:ascii="Arial" w:hAnsi="Arial" w:cs="Arial"/>
          <w:color w:val="000000" w:themeColor="text1"/>
          <w:sz w:val="24"/>
        </w:rPr>
        <w:t xml:space="preserve"> </w:t>
      </w:r>
      <w:r>
        <w:rPr>
          <w:rFonts w:ascii="Arial" w:hAnsi="Arial" w:cs="Arial"/>
          <w:color w:val="000000" w:themeColor="text1"/>
          <w:sz w:val="24"/>
        </w:rPr>
        <w:t>Проекция баланса</w:t>
      </w:r>
      <w:bookmarkEnd w:id="71"/>
    </w:p>
    <w:p w:rsidR="004C378F" w:rsidRPr="004C378F" w:rsidRDefault="004C378F" w:rsidP="004C378F">
      <w:pPr>
        <w:spacing w:after="0" w:line="360" w:lineRule="auto"/>
        <w:ind w:firstLine="284"/>
        <w:rPr>
          <w:rFonts w:cs="Arial"/>
          <w:b/>
          <w:color w:val="auto"/>
          <w:sz w:val="20"/>
        </w:rPr>
      </w:pPr>
      <w:r w:rsidRPr="004C378F">
        <w:rPr>
          <w:rFonts w:cs="Arial"/>
          <w:color w:val="auto"/>
        </w:rPr>
        <w:t>Прогнозный баланс представлен в приложении 3.</w:t>
      </w:r>
    </w:p>
    <w:p w:rsidR="000F38CD" w:rsidRPr="000F38CD" w:rsidRDefault="000F38CD" w:rsidP="000F38CD">
      <w:pPr>
        <w:spacing w:after="0" w:line="360" w:lineRule="auto"/>
        <w:ind w:firstLine="284"/>
        <w:jc w:val="both"/>
        <w:rPr>
          <w:rFonts w:cs="Arial"/>
        </w:rPr>
      </w:pPr>
    </w:p>
    <w:p w:rsidR="00122FE2" w:rsidRPr="0021574E" w:rsidRDefault="00B42E6D" w:rsidP="00B4242B">
      <w:pPr>
        <w:pStyle w:val="2"/>
        <w:spacing w:before="0" w:line="360" w:lineRule="auto"/>
        <w:ind w:firstLine="284"/>
        <w:jc w:val="both"/>
        <w:rPr>
          <w:rFonts w:ascii="Arial" w:hAnsi="Arial" w:cs="Arial"/>
          <w:color w:val="000000" w:themeColor="text1"/>
        </w:rPr>
      </w:pPr>
      <w:bookmarkStart w:id="72" w:name="_Toc372818237"/>
      <w:r>
        <w:rPr>
          <w:rFonts w:ascii="Arial" w:hAnsi="Arial" w:cs="Arial"/>
          <w:color w:val="000000" w:themeColor="text1"/>
          <w:sz w:val="24"/>
        </w:rPr>
        <w:t>11.4</w:t>
      </w:r>
      <w:r w:rsidR="00122FE2" w:rsidRPr="0021574E">
        <w:rPr>
          <w:rFonts w:ascii="Arial" w:hAnsi="Arial" w:cs="Arial"/>
          <w:color w:val="000000" w:themeColor="text1"/>
          <w:sz w:val="24"/>
        </w:rPr>
        <w:t xml:space="preserve"> Финансовые индикаторы</w:t>
      </w:r>
      <w:bookmarkEnd w:id="72"/>
      <w:r w:rsidR="00122FE2" w:rsidRPr="0021574E">
        <w:rPr>
          <w:rFonts w:ascii="Arial" w:hAnsi="Arial" w:cs="Arial"/>
          <w:color w:val="000000" w:themeColor="text1"/>
        </w:rPr>
        <w:t xml:space="preserve"> </w:t>
      </w:r>
    </w:p>
    <w:p w:rsidR="000F38CD" w:rsidRDefault="00884E01" w:rsidP="00632EDD">
      <w:pPr>
        <w:spacing w:after="0" w:line="360" w:lineRule="auto"/>
        <w:ind w:firstLine="284"/>
        <w:jc w:val="both"/>
        <w:rPr>
          <w:rFonts w:cs="Arial"/>
          <w:color w:val="auto"/>
        </w:rPr>
      </w:pPr>
      <w:r w:rsidRPr="0021574E">
        <w:rPr>
          <w:rFonts w:cs="Arial"/>
        </w:rPr>
        <w:t>Чистый дисконтированный доход инвестированного капитала при ставк</w:t>
      </w:r>
      <w:r w:rsidR="0060125F" w:rsidRPr="0021574E">
        <w:rPr>
          <w:rFonts w:cs="Arial"/>
        </w:rPr>
        <w:t>е</w:t>
      </w:r>
      <w:r w:rsidR="00E324D2">
        <w:rPr>
          <w:rFonts w:cs="Arial"/>
        </w:rPr>
        <w:t xml:space="preserve"> дисконтирования</w:t>
      </w:r>
      <w:r w:rsidRPr="0021574E">
        <w:rPr>
          <w:rFonts w:cs="Arial"/>
        </w:rPr>
        <w:t xml:space="preserve"> </w:t>
      </w:r>
      <w:r w:rsidR="00D41603">
        <w:rPr>
          <w:rFonts w:cs="Arial"/>
        </w:rPr>
        <w:t>11</w:t>
      </w:r>
      <w:r w:rsidR="003440E0">
        <w:rPr>
          <w:rFonts w:cs="Arial"/>
        </w:rPr>
        <w:t>% составил</w:t>
      </w:r>
      <w:r w:rsidRPr="0021574E">
        <w:rPr>
          <w:rFonts w:cs="Arial"/>
        </w:rPr>
        <w:t xml:space="preserve"> </w:t>
      </w:r>
      <w:r w:rsidR="00D41603">
        <w:rPr>
          <w:rFonts w:cs="Arial"/>
        </w:rPr>
        <w:t>17 510</w:t>
      </w:r>
      <w:r w:rsidR="00B53116">
        <w:rPr>
          <w:rFonts w:cs="Arial"/>
        </w:rPr>
        <w:t xml:space="preserve"> </w:t>
      </w:r>
      <w:r w:rsidRPr="0021574E">
        <w:rPr>
          <w:rFonts w:cs="Arial"/>
        </w:rPr>
        <w:t>тыс.</w:t>
      </w:r>
      <w:r w:rsidR="00E75EE6">
        <w:rPr>
          <w:rFonts w:cs="Arial"/>
        </w:rPr>
        <w:t xml:space="preserve"> </w:t>
      </w:r>
      <w:r w:rsidRPr="0021574E">
        <w:rPr>
          <w:rFonts w:cs="Arial"/>
        </w:rPr>
        <w:t>тг.</w:t>
      </w:r>
      <w:r w:rsidR="00533478">
        <w:rPr>
          <w:rFonts w:cs="Arial"/>
        </w:rPr>
        <w:t xml:space="preserve"> </w:t>
      </w:r>
      <w:r w:rsidR="00CF6916">
        <w:rPr>
          <w:rFonts w:cs="Arial"/>
          <w:color w:val="auto"/>
        </w:rPr>
        <w:t>н</w:t>
      </w:r>
      <w:r w:rsidR="00D41603">
        <w:rPr>
          <w:rFonts w:cs="Arial"/>
          <w:color w:val="auto"/>
        </w:rPr>
        <w:t>а 5</w:t>
      </w:r>
      <w:r w:rsidR="00533478" w:rsidRPr="00CF6916">
        <w:rPr>
          <w:rFonts w:cs="Arial"/>
          <w:color w:val="auto"/>
        </w:rPr>
        <w:t xml:space="preserve"> год реализации проекта</w:t>
      </w:r>
      <w:r w:rsidR="00CF6916">
        <w:rPr>
          <w:rFonts w:cs="Arial"/>
          <w:color w:val="auto"/>
        </w:rPr>
        <w:t>.</w:t>
      </w:r>
    </w:p>
    <w:p w:rsidR="00845693" w:rsidRDefault="00845693" w:rsidP="00632EDD">
      <w:pPr>
        <w:spacing w:after="0" w:line="360" w:lineRule="auto"/>
        <w:ind w:firstLine="284"/>
        <w:jc w:val="both"/>
        <w:rPr>
          <w:rFonts w:cs="Arial"/>
          <w:color w:val="auto"/>
        </w:rPr>
      </w:pPr>
    </w:p>
    <w:p w:rsidR="00845693" w:rsidRPr="00632EDD" w:rsidRDefault="00845693" w:rsidP="00632EDD">
      <w:pPr>
        <w:spacing w:after="0" w:line="360" w:lineRule="auto"/>
        <w:ind w:firstLine="284"/>
        <w:jc w:val="both"/>
        <w:rPr>
          <w:rFonts w:cs="Arial"/>
          <w:color w:val="auto"/>
        </w:rPr>
      </w:pPr>
    </w:p>
    <w:p w:rsidR="00884E01" w:rsidRDefault="00B127EE" w:rsidP="001C54D7">
      <w:pPr>
        <w:pStyle w:val="af0"/>
        <w:spacing w:before="120"/>
        <w:ind w:firstLine="284"/>
        <w:jc w:val="both"/>
        <w:rPr>
          <w:color w:val="auto"/>
          <w:sz w:val="20"/>
        </w:rPr>
      </w:pPr>
      <w:bookmarkStart w:id="73" w:name="_Toc372818258"/>
      <w:r w:rsidRPr="001C54D7">
        <w:rPr>
          <w:color w:val="auto"/>
          <w:sz w:val="20"/>
        </w:rPr>
        <w:lastRenderedPageBreak/>
        <w:t xml:space="preserve">Таблица </w:t>
      </w:r>
      <w:r w:rsidR="002B31C3" w:rsidRPr="001C54D7">
        <w:rPr>
          <w:color w:val="auto"/>
          <w:sz w:val="20"/>
        </w:rPr>
        <w:fldChar w:fldCharType="begin"/>
      </w:r>
      <w:r w:rsidRPr="001C54D7">
        <w:rPr>
          <w:color w:val="auto"/>
          <w:sz w:val="20"/>
        </w:rPr>
        <w:instrText xml:space="preserve"> SEQ Таблица \* ARABIC </w:instrText>
      </w:r>
      <w:r w:rsidR="002B31C3" w:rsidRPr="001C54D7">
        <w:rPr>
          <w:color w:val="auto"/>
          <w:sz w:val="20"/>
        </w:rPr>
        <w:fldChar w:fldCharType="separate"/>
      </w:r>
      <w:r w:rsidR="000B6767">
        <w:rPr>
          <w:noProof/>
          <w:color w:val="auto"/>
          <w:sz w:val="20"/>
        </w:rPr>
        <w:t>17</w:t>
      </w:r>
      <w:r w:rsidR="002B31C3" w:rsidRPr="001C54D7">
        <w:rPr>
          <w:color w:val="auto"/>
          <w:sz w:val="20"/>
        </w:rPr>
        <w:fldChar w:fldCharType="end"/>
      </w:r>
      <w:r w:rsidR="00884E01" w:rsidRPr="001C54D7">
        <w:rPr>
          <w:color w:val="auto"/>
          <w:sz w:val="20"/>
        </w:rPr>
        <w:t xml:space="preserve"> – Финансовые показатели проекта</w:t>
      </w:r>
      <w:bookmarkEnd w:id="73"/>
    </w:p>
    <w:tbl>
      <w:tblPr>
        <w:tblW w:w="5000" w:type="pct"/>
        <w:jc w:val="center"/>
        <w:tblLook w:val="04A0" w:firstRow="1" w:lastRow="0" w:firstColumn="1" w:lastColumn="0" w:noHBand="0" w:noVBand="1"/>
      </w:tblPr>
      <w:tblGrid>
        <w:gridCol w:w="7138"/>
        <w:gridCol w:w="2433"/>
      </w:tblGrid>
      <w:tr w:rsidR="00D41603" w:rsidRPr="00D41603" w:rsidTr="00D41603">
        <w:trPr>
          <w:trHeight w:val="272"/>
          <w:jc w:val="center"/>
        </w:trPr>
        <w:tc>
          <w:tcPr>
            <w:tcW w:w="3729" w:type="pct"/>
            <w:tcBorders>
              <w:top w:val="single" w:sz="4" w:space="0" w:color="auto"/>
              <w:left w:val="single" w:sz="4" w:space="0" w:color="auto"/>
              <w:bottom w:val="single" w:sz="4" w:space="0" w:color="auto"/>
              <w:right w:val="nil"/>
            </w:tcBorders>
            <w:shd w:val="clear" w:color="000000" w:fill="DCE6F1"/>
            <w:noWrap/>
            <w:vAlign w:val="center"/>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Показатель (5 год реализации проекта)</w:t>
            </w:r>
          </w:p>
        </w:tc>
        <w:tc>
          <w:tcPr>
            <w:tcW w:w="1271"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41603" w:rsidRPr="00FB7114" w:rsidRDefault="00D41603" w:rsidP="00D41603">
            <w:pPr>
              <w:spacing w:after="0" w:line="240" w:lineRule="auto"/>
              <w:jc w:val="center"/>
              <w:rPr>
                <w:rFonts w:eastAsia="Times New Roman" w:cs="Arial"/>
                <w:b/>
                <w:bCs/>
                <w:color w:val="FF0000"/>
                <w:sz w:val="20"/>
                <w:szCs w:val="20"/>
                <w:lang w:eastAsia="ru-RU"/>
              </w:rPr>
            </w:pPr>
            <w:r w:rsidRPr="00D41603">
              <w:rPr>
                <w:rFonts w:eastAsia="Times New Roman" w:cs="Arial"/>
                <w:b/>
                <w:bCs/>
                <w:color w:val="auto"/>
                <w:sz w:val="20"/>
                <w:szCs w:val="20"/>
                <w:lang w:eastAsia="ru-RU"/>
              </w:rPr>
              <w:t>2</w:t>
            </w:r>
            <w:r w:rsidR="00FB7114">
              <w:rPr>
                <w:rFonts w:eastAsia="Times New Roman" w:cs="Arial"/>
                <w:b/>
                <w:bCs/>
                <w:color w:val="auto"/>
                <w:sz w:val="20"/>
                <w:szCs w:val="20"/>
                <w:lang w:eastAsia="ru-RU"/>
              </w:rPr>
              <w:t> </w:t>
            </w:r>
            <w:r w:rsidRPr="00D41603">
              <w:rPr>
                <w:rFonts w:eastAsia="Times New Roman" w:cs="Arial"/>
                <w:b/>
                <w:bCs/>
                <w:color w:val="auto"/>
                <w:sz w:val="20"/>
                <w:szCs w:val="20"/>
                <w:lang w:eastAsia="ru-RU"/>
              </w:rPr>
              <w:t>018</w:t>
            </w:r>
            <w:r w:rsidR="00FB7114">
              <w:rPr>
                <w:rFonts w:eastAsia="Times New Roman" w:cs="Arial"/>
                <w:b/>
                <w:bCs/>
                <w:color w:val="auto"/>
                <w:sz w:val="20"/>
                <w:szCs w:val="20"/>
                <w:lang w:eastAsia="ru-RU"/>
              </w:rPr>
              <w:t xml:space="preserve"> </w:t>
            </w:r>
            <w:r w:rsidR="00FB7114">
              <w:rPr>
                <w:rFonts w:eastAsia="Times New Roman" w:cs="Arial"/>
                <w:b/>
                <w:bCs/>
                <w:color w:val="FF0000"/>
                <w:sz w:val="20"/>
                <w:szCs w:val="20"/>
                <w:lang w:eastAsia="ru-RU"/>
              </w:rPr>
              <w:t>год</w:t>
            </w:r>
          </w:p>
        </w:tc>
      </w:tr>
      <w:tr w:rsidR="00D41603" w:rsidRPr="00D41603" w:rsidTr="00D41603">
        <w:trPr>
          <w:trHeight w:val="258"/>
          <w:jc w:val="center"/>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Внутренняя норма доходности (IRR)</w:t>
            </w:r>
          </w:p>
        </w:tc>
        <w:tc>
          <w:tcPr>
            <w:tcW w:w="12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66%</w:t>
            </w:r>
          </w:p>
        </w:tc>
      </w:tr>
      <w:tr w:rsidR="00D41603" w:rsidRPr="00D41603" w:rsidTr="00D41603">
        <w:trPr>
          <w:trHeight w:val="258"/>
          <w:jc w:val="center"/>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Чистая текущая стоимость (NPV), тыс.тг.</w:t>
            </w:r>
          </w:p>
        </w:tc>
        <w:tc>
          <w:tcPr>
            <w:tcW w:w="12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17 510</w:t>
            </w:r>
          </w:p>
        </w:tc>
      </w:tr>
      <w:tr w:rsidR="00D41603" w:rsidRPr="00D41603" w:rsidTr="00D41603">
        <w:trPr>
          <w:trHeight w:val="258"/>
          <w:jc w:val="center"/>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Индекс окупаемости инвестиций (PI)</w:t>
            </w:r>
          </w:p>
        </w:tc>
        <w:tc>
          <w:tcPr>
            <w:tcW w:w="12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3,4</w:t>
            </w:r>
          </w:p>
        </w:tc>
      </w:tr>
      <w:tr w:rsidR="00D41603" w:rsidRPr="00D41603" w:rsidTr="00D41603">
        <w:trPr>
          <w:trHeight w:val="258"/>
          <w:jc w:val="center"/>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Окупаемость проекта (простая), лет</w:t>
            </w:r>
          </w:p>
        </w:tc>
        <w:tc>
          <w:tcPr>
            <w:tcW w:w="12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2,0</w:t>
            </w:r>
          </w:p>
        </w:tc>
      </w:tr>
      <w:tr w:rsidR="00D41603" w:rsidRPr="00D41603" w:rsidTr="00D41603">
        <w:trPr>
          <w:trHeight w:val="258"/>
          <w:jc w:val="center"/>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Окупаемость проекта (дисконтированная), лет</w:t>
            </w:r>
          </w:p>
        </w:tc>
        <w:tc>
          <w:tcPr>
            <w:tcW w:w="12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2,2</w:t>
            </w:r>
          </w:p>
        </w:tc>
      </w:tr>
    </w:tbl>
    <w:p w:rsidR="0019321F" w:rsidRDefault="0019321F" w:rsidP="00E75EE6">
      <w:pPr>
        <w:spacing w:after="0" w:line="360" w:lineRule="auto"/>
        <w:jc w:val="both"/>
        <w:rPr>
          <w:rFonts w:cs="Arial"/>
        </w:rPr>
      </w:pPr>
    </w:p>
    <w:p w:rsidR="00AC504B" w:rsidRPr="0021574E" w:rsidRDefault="00165E0B" w:rsidP="00E324D2">
      <w:pPr>
        <w:spacing w:after="0" w:line="360" w:lineRule="auto"/>
        <w:ind w:firstLine="284"/>
        <w:jc w:val="both"/>
        <w:rPr>
          <w:rFonts w:cs="Arial"/>
        </w:rPr>
      </w:pPr>
      <w:r>
        <w:rPr>
          <w:rFonts w:cs="Arial"/>
        </w:rPr>
        <w:t>В следующей таблице представлен анализ безубыточности проекта.</w:t>
      </w:r>
    </w:p>
    <w:p w:rsidR="0060125F" w:rsidRDefault="00B127EE" w:rsidP="001C54D7">
      <w:pPr>
        <w:pStyle w:val="af0"/>
        <w:spacing w:before="120"/>
        <w:ind w:firstLine="284"/>
        <w:jc w:val="both"/>
        <w:rPr>
          <w:color w:val="auto"/>
          <w:sz w:val="20"/>
        </w:rPr>
      </w:pPr>
      <w:bookmarkStart w:id="74" w:name="_Toc372818259"/>
      <w:r w:rsidRPr="001C54D7">
        <w:rPr>
          <w:color w:val="auto"/>
          <w:sz w:val="20"/>
        </w:rPr>
        <w:t xml:space="preserve">Таблица </w:t>
      </w:r>
      <w:r w:rsidR="002B31C3" w:rsidRPr="001C54D7">
        <w:rPr>
          <w:color w:val="auto"/>
          <w:sz w:val="20"/>
        </w:rPr>
        <w:fldChar w:fldCharType="begin"/>
      </w:r>
      <w:r w:rsidRPr="001C54D7">
        <w:rPr>
          <w:color w:val="auto"/>
          <w:sz w:val="20"/>
        </w:rPr>
        <w:instrText xml:space="preserve"> SEQ Таблица \* ARABIC </w:instrText>
      </w:r>
      <w:r w:rsidR="002B31C3" w:rsidRPr="001C54D7">
        <w:rPr>
          <w:color w:val="auto"/>
          <w:sz w:val="20"/>
        </w:rPr>
        <w:fldChar w:fldCharType="separate"/>
      </w:r>
      <w:r w:rsidR="000B6767">
        <w:rPr>
          <w:noProof/>
          <w:color w:val="auto"/>
          <w:sz w:val="20"/>
        </w:rPr>
        <w:t>18</w:t>
      </w:r>
      <w:r w:rsidR="002B31C3" w:rsidRPr="001C54D7">
        <w:rPr>
          <w:color w:val="auto"/>
          <w:sz w:val="20"/>
        </w:rPr>
        <w:fldChar w:fldCharType="end"/>
      </w:r>
      <w:r w:rsidR="0060125F" w:rsidRPr="001C54D7">
        <w:rPr>
          <w:color w:val="auto"/>
          <w:sz w:val="20"/>
        </w:rPr>
        <w:t xml:space="preserve"> – Анализ безубыточности проекта</w:t>
      </w:r>
      <w:r w:rsidR="00405C67" w:rsidRPr="001C54D7">
        <w:rPr>
          <w:color w:val="auto"/>
          <w:sz w:val="20"/>
        </w:rPr>
        <w:t>, тыс.</w:t>
      </w:r>
      <w:r w:rsidR="00D87D20" w:rsidRPr="001C54D7">
        <w:rPr>
          <w:color w:val="auto"/>
          <w:sz w:val="20"/>
        </w:rPr>
        <w:t xml:space="preserve"> </w:t>
      </w:r>
      <w:r w:rsidR="00405C67" w:rsidRPr="001C54D7">
        <w:rPr>
          <w:color w:val="auto"/>
          <w:sz w:val="20"/>
        </w:rPr>
        <w:t>тг.</w:t>
      </w:r>
      <w:bookmarkEnd w:id="74"/>
    </w:p>
    <w:tbl>
      <w:tblPr>
        <w:tblW w:w="5000" w:type="pct"/>
        <w:tblLook w:val="04A0" w:firstRow="1" w:lastRow="0" w:firstColumn="1" w:lastColumn="0" w:noHBand="0" w:noVBand="1"/>
      </w:tblPr>
      <w:tblGrid>
        <w:gridCol w:w="3569"/>
        <w:gridCol w:w="902"/>
        <w:gridCol w:w="850"/>
        <w:gridCol w:w="850"/>
        <w:gridCol w:w="850"/>
        <w:gridCol w:w="850"/>
        <w:gridCol w:w="850"/>
        <w:gridCol w:w="850"/>
      </w:tblGrid>
      <w:tr w:rsidR="00D41603" w:rsidRPr="00D41603" w:rsidTr="00D41603">
        <w:trPr>
          <w:trHeight w:val="272"/>
        </w:trPr>
        <w:tc>
          <w:tcPr>
            <w:tcW w:w="1865" w:type="pct"/>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Период</w:t>
            </w:r>
          </w:p>
        </w:tc>
        <w:tc>
          <w:tcPr>
            <w:tcW w:w="471" w:type="pct"/>
            <w:tcBorders>
              <w:top w:val="single" w:sz="4" w:space="0" w:color="auto"/>
              <w:left w:val="nil"/>
              <w:bottom w:val="single" w:sz="4" w:space="0" w:color="auto"/>
              <w:right w:val="single" w:sz="4" w:space="0" w:color="auto"/>
            </w:tcBorders>
            <w:shd w:val="clear" w:color="000000" w:fill="DCE6F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2014</w:t>
            </w:r>
          </w:p>
        </w:tc>
        <w:tc>
          <w:tcPr>
            <w:tcW w:w="444" w:type="pct"/>
            <w:tcBorders>
              <w:top w:val="single" w:sz="4" w:space="0" w:color="auto"/>
              <w:left w:val="nil"/>
              <w:bottom w:val="single" w:sz="4" w:space="0" w:color="auto"/>
              <w:right w:val="single" w:sz="4" w:space="0" w:color="auto"/>
            </w:tcBorders>
            <w:shd w:val="clear" w:color="000000" w:fill="DCE6F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2015</w:t>
            </w:r>
          </w:p>
        </w:tc>
        <w:tc>
          <w:tcPr>
            <w:tcW w:w="444" w:type="pct"/>
            <w:tcBorders>
              <w:top w:val="single" w:sz="4" w:space="0" w:color="auto"/>
              <w:left w:val="nil"/>
              <w:bottom w:val="single" w:sz="4" w:space="0" w:color="auto"/>
              <w:right w:val="single" w:sz="4" w:space="0" w:color="auto"/>
            </w:tcBorders>
            <w:shd w:val="clear" w:color="000000" w:fill="DCE6F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2016</w:t>
            </w:r>
          </w:p>
        </w:tc>
        <w:tc>
          <w:tcPr>
            <w:tcW w:w="444" w:type="pct"/>
            <w:tcBorders>
              <w:top w:val="single" w:sz="4" w:space="0" w:color="auto"/>
              <w:left w:val="nil"/>
              <w:bottom w:val="single" w:sz="4" w:space="0" w:color="auto"/>
              <w:right w:val="single" w:sz="4" w:space="0" w:color="auto"/>
            </w:tcBorders>
            <w:shd w:val="clear" w:color="000000" w:fill="DCE6F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2017</w:t>
            </w:r>
          </w:p>
        </w:tc>
        <w:tc>
          <w:tcPr>
            <w:tcW w:w="444" w:type="pct"/>
            <w:tcBorders>
              <w:top w:val="single" w:sz="4" w:space="0" w:color="auto"/>
              <w:left w:val="nil"/>
              <w:bottom w:val="single" w:sz="4" w:space="0" w:color="auto"/>
              <w:right w:val="single" w:sz="4" w:space="0" w:color="auto"/>
            </w:tcBorders>
            <w:shd w:val="clear" w:color="000000" w:fill="DCE6F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2018</w:t>
            </w:r>
          </w:p>
        </w:tc>
        <w:tc>
          <w:tcPr>
            <w:tcW w:w="444" w:type="pct"/>
            <w:tcBorders>
              <w:top w:val="single" w:sz="4" w:space="0" w:color="auto"/>
              <w:left w:val="nil"/>
              <w:bottom w:val="single" w:sz="4" w:space="0" w:color="auto"/>
              <w:right w:val="single" w:sz="4" w:space="0" w:color="auto"/>
            </w:tcBorders>
            <w:shd w:val="clear" w:color="000000" w:fill="DCE6F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2019</w:t>
            </w:r>
          </w:p>
        </w:tc>
        <w:tc>
          <w:tcPr>
            <w:tcW w:w="444" w:type="pct"/>
            <w:tcBorders>
              <w:top w:val="single" w:sz="4" w:space="0" w:color="auto"/>
              <w:left w:val="nil"/>
              <w:bottom w:val="single" w:sz="4" w:space="0" w:color="auto"/>
              <w:right w:val="single" w:sz="4" w:space="0" w:color="auto"/>
            </w:tcBorders>
            <w:shd w:val="clear" w:color="000000" w:fill="DCE6F1"/>
            <w:noWrap/>
            <w:vAlign w:val="bottom"/>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2020</w:t>
            </w:r>
          </w:p>
        </w:tc>
      </w:tr>
      <w:tr w:rsidR="00D41603" w:rsidRPr="00D41603" w:rsidTr="00D41603">
        <w:trPr>
          <w:trHeight w:val="258"/>
        </w:trPr>
        <w:tc>
          <w:tcPr>
            <w:tcW w:w="1865" w:type="pct"/>
            <w:tcBorders>
              <w:top w:val="nil"/>
              <w:left w:val="single" w:sz="4" w:space="0" w:color="auto"/>
              <w:bottom w:val="single" w:sz="4" w:space="0" w:color="auto"/>
              <w:right w:val="single" w:sz="4" w:space="0" w:color="auto"/>
            </w:tcBorders>
            <w:shd w:val="clear" w:color="auto" w:fill="auto"/>
            <w:hideMark/>
          </w:tcPr>
          <w:p w:rsidR="00D41603" w:rsidRPr="00D41603" w:rsidRDefault="00D41603" w:rsidP="00D41603">
            <w:pPr>
              <w:spacing w:after="0" w:line="240" w:lineRule="auto"/>
              <w:jc w:val="both"/>
              <w:rPr>
                <w:rFonts w:eastAsia="Times New Roman" w:cs="Arial"/>
                <w:color w:val="000000"/>
                <w:sz w:val="20"/>
                <w:szCs w:val="20"/>
                <w:lang w:eastAsia="ru-RU"/>
              </w:rPr>
            </w:pPr>
            <w:r w:rsidRPr="00D41603">
              <w:rPr>
                <w:rFonts w:eastAsia="Times New Roman" w:cs="Arial"/>
                <w:color w:val="000000"/>
                <w:sz w:val="20"/>
                <w:szCs w:val="20"/>
                <w:lang w:eastAsia="ru-RU"/>
              </w:rPr>
              <w:t>Доход от реализации</w:t>
            </w:r>
          </w:p>
        </w:tc>
        <w:tc>
          <w:tcPr>
            <w:tcW w:w="471"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26 014</w:t>
            </w:r>
          </w:p>
        </w:tc>
        <w:tc>
          <w:tcPr>
            <w:tcW w:w="444"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39 509</w:t>
            </w:r>
          </w:p>
        </w:tc>
        <w:tc>
          <w:tcPr>
            <w:tcW w:w="444"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42 857</w:t>
            </w:r>
          </w:p>
        </w:tc>
        <w:tc>
          <w:tcPr>
            <w:tcW w:w="444"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45 536</w:t>
            </w:r>
          </w:p>
        </w:tc>
        <w:tc>
          <w:tcPr>
            <w:tcW w:w="444"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48 214</w:t>
            </w:r>
          </w:p>
        </w:tc>
        <w:tc>
          <w:tcPr>
            <w:tcW w:w="444"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50 893</w:t>
            </w:r>
          </w:p>
        </w:tc>
        <w:tc>
          <w:tcPr>
            <w:tcW w:w="444"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53 571</w:t>
            </w:r>
          </w:p>
        </w:tc>
      </w:tr>
      <w:tr w:rsidR="00D41603" w:rsidRPr="00D41603" w:rsidTr="00D41603">
        <w:trPr>
          <w:trHeight w:val="258"/>
        </w:trPr>
        <w:tc>
          <w:tcPr>
            <w:tcW w:w="1865" w:type="pct"/>
            <w:tcBorders>
              <w:top w:val="nil"/>
              <w:left w:val="single" w:sz="4" w:space="0" w:color="auto"/>
              <w:bottom w:val="single" w:sz="4" w:space="0" w:color="auto"/>
              <w:right w:val="single" w:sz="4" w:space="0" w:color="auto"/>
            </w:tcBorders>
            <w:shd w:val="clear" w:color="auto" w:fill="auto"/>
            <w:hideMark/>
          </w:tcPr>
          <w:p w:rsidR="00D41603" w:rsidRPr="00D41603" w:rsidRDefault="00D41603" w:rsidP="00D41603">
            <w:pPr>
              <w:spacing w:after="0" w:line="240" w:lineRule="auto"/>
              <w:jc w:val="both"/>
              <w:rPr>
                <w:rFonts w:eastAsia="Times New Roman" w:cs="Arial"/>
                <w:color w:val="000000"/>
                <w:sz w:val="20"/>
                <w:szCs w:val="20"/>
                <w:lang w:eastAsia="ru-RU"/>
              </w:rPr>
            </w:pPr>
            <w:r w:rsidRPr="00D41603">
              <w:rPr>
                <w:rFonts w:eastAsia="Times New Roman" w:cs="Arial"/>
                <w:color w:val="000000"/>
                <w:sz w:val="20"/>
                <w:szCs w:val="20"/>
                <w:lang w:eastAsia="ru-RU"/>
              </w:rPr>
              <w:t>Балансовая прибыль</w:t>
            </w:r>
          </w:p>
        </w:tc>
        <w:tc>
          <w:tcPr>
            <w:tcW w:w="471"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-2 530</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7 576</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10 128</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12 185</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14 246</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16 311</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18 381</w:t>
            </w:r>
          </w:p>
        </w:tc>
      </w:tr>
      <w:tr w:rsidR="00D41603" w:rsidRPr="00D41603" w:rsidTr="00D41603">
        <w:trPr>
          <w:trHeight w:val="258"/>
        </w:trPr>
        <w:tc>
          <w:tcPr>
            <w:tcW w:w="1865" w:type="pct"/>
            <w:tcBorders>
              <w:top w:val="nil"/>
              <w:left w:val="single" w:sz="4" w:space="0" w:color="auto"/>
              <w:bottom w:val="single" w:sz="4" w:space="0" w:color="auto"/>
              <w:right w:val="single" w:sz="4" w:space="0" w:color="auto"/>
            </w:tcBorders>
            <w:shd w:val="clear" w:color="auto" w:fill="auto"/>
            <w:hideMark/>
          </w:tcPr>
          <w:p w:rsidR="00D41603" w:rsidRPr="00D41603" w:rsidRDefault="00D41603" w:rsidP="00D41603">
            <w:pPr>
              <w:spacing w:after="0" w:line="240" w:lineRule="auto"/>
              <w:jc w:val="both"/>
              <w:rPr>
                <w:rFonts w:eastAsia="Times New Roman" w:cs="Arial"/>
                <w:color w:val="000000"/>
                <w:sz w:val="20"/>
                <w:szCs w:val="20"/>
                <w:lang w:eastAsia="ru-RU"/>
              </w:rPr>
            </w:pPr>
            <w:r w:rsidRPr="00D41603">
              <w:rPr>
                <w:rFonts w:eastAsia="Times New Roman" w:cs="Arial"/>
                <w:color w:val="000000"/>
                <w:sz w:val="20"/>
                <w:szCs w:val="20"/>
                <w:lang w:eastAsia="ru-RU"/>
              </w:rPr>
              <w:t>Полная себестоимость</w:t>
            </w:r>
          </w:p>
        </w:tc>
        <w:tc>
          <w:tcPr>
            <w:tcW w:w="471"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28 544</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31 933</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32 729</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33 351</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33 969</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34 582</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35 191</w:t>
            </w:r>
          </w:p>
        </w:tc>
      </w:tr>
      <w:tr w:rsidR="00D41603" w:rsidRPr="00D41603" w:rsidTr="00D41603">
        <w:trPr>
          <w:trHeight w:val="258"/>
        </w:trPr>
        <w:tc>
          <w:tcPr>
            <w:tcW w:w="1865" w:type="pct"/>
            <w:tcBorders>
              <w:top w:val="nil"/>
              <w:left w:val="single" w:sz="4" w:space="0" w:color="auto"/>
              <w:bottom w:val="single" w:sz="4" w:space="0" w:color="auto"/>
              <w:right w:val="single" w:sz="4" w:space="0" w:color="auto"/>
            </w:tcBorders>
            <w:shd w:val="clear" w:color="auto" w:fill="auto"/>
            <w:hideMark/>
          </w:tcPr>
          <w:p w:rsidR="00D41603" w:rsidRPr="00D41603" w:rsidRDefault="00D41603" w:rsidP="00D41603">
            <w:pPr>
              <w:spacing w:after="0" w:line="240" w:lineRule="auto"/>
              <w:jc w:val="both"/>
              <w:rPr>
                <w:rFonts w:eastAsia="Times New Roman" w:cs="Arial"/>
                <w:color w:val="000000"/>
                <w:sz w:val="20"/>
                <w:szCs w:val="20"/>
                <w:lang w:eastAsia="ru-RU"/>
              </w:rPr>
            </w:pPr>
            <w:r w:rsidRPr="00D41603">
              <w:rPr>
                <w:rFonts w:eastAsia="Times New Roman" w:cs="Arial"/>
                <w:color w:val="000000"/>
                <w:sz w:val="20"/>
                <w:szCs w:val="20"/>
                <w:lang w:eastAsia="ru-RU"/>
              </w:rPr>
              <w:t>Постоянные издержки</w:t>
            </w:r>
          </w:p>
        </w:tc>
        <w:tc>
          <w:tcPr>
            <w:tcW w:w="471"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21 941</w:t>
            </w:r>
          </w:p>
        </w:tc>
        <w:tc>
          <w:tcPr>
            <w:tcW w:w="444"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21 903</w:t>
            </w:r>
          </w:p>
        </w:tc>
        <w:tc>
          <w:tcPr>
            <w:tcW w:w="444"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21 849</w:t>
            </w:r>
          </w:p>
        </w:tc>
        <w:tc>
          <w:tcPr>
            <w:tcW w:w="444"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21 792</w:t>
            </w:r>
          </w:p>
        </w:tc>
        <w:tc>
          <w:tcPr>
            <w:tcW w:w="444"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21 729</w:t>
            </w:r>
          </w:p>
        </w:tc>
        <w:tc>
          <w:tcPr>
            <w:tcW w:w="444"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21 663</w:t>
            </w:r>
          </w:p>
        </w:tc>
        <w:tc>
          <w:tcPr>
            <w:tcW w:w="444"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21 591</w:t>
            </w:r>
          </w:p>
        </w:tc>
      </w:tr>
      <w:tr w:rsidR="00D41603" w:rsidRPr="00D41603" w:rsidTr="00D41603">
        <w:trPr>
          <w:trHeight w:val="258"/>
        </w:trPr>
        <w:tc>
          <w:tcPr>
            <w:tcW w:w="1865" w:type="pct"/>
            <w:tcBorders>
              <w:top w:val="nil"/>
              <w:left w:val="single" w:sz="4" w:space="0" w:color="auto"/>
              <w:bottom w:val="single" w:sz="4" w:space="0" w:color="auto"/>
              <w:right w:val="single" w:sz="4" w:space="0" w:color="auto"/>
            </w:tcBorders>
            <w:shd w:val="clear" w:color="auto" w:fill="auto"/>
            <w:hideMark/>
          </w:tcPr>
          <w:p w:rsidR="00D41603" w:rsidRPr="00D41603" w:rsidRDefault="00D41603" w:rsidP="00D41603">
            <w:pPr>
              <w:spacing w:after="0" w:line="240" w:lineRule="auto"/>
              <w:jc w:val="both"/>
              <w:rPr>
                <w:rFonts w:eastAsia="Times New Roman" w:cs="Arial"/>
                <w:color w:val="000000"/>
                <w:sz w:val="20"/>
                <w:szCs w:val="20"/>
                <w:lang w:eastAsia="ru-RU"/>
              </w:rPr>
            </w:pPr>
            <w:r w:rsidRPr="00D41603">
              <w:rPr>
                <w:rFonts w:eastAsia="Times New Roman" w:cs="Arial"/>
                <w:color w:val="000000"/>
                <w:sz w:val="20"/>
                <w:szCs w:val="20"/>
                <w:lang w:eastAsia="ru-RU"/>
              </w:rPr>
              <w:t>Переменные издержки</w:t>
            </w:r>
          </w:p>
        </w:tc>
        <w:tc>
          <w:tcPr>
            <w:tcW w:w="471"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6 604</w:t>
            </w:r>
          </w:p>
        </w:tc>
        <w:tc>
          <w:tcPr>
            <w:tcW w:w="444"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10 029</w:t>
            </w:r>
          </w:p>
        </w:tc>
        <w:tc>
          <w:tcPr>
            <w:tcW w:w="444"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10 879</w:t>
            </w:r>
          </w:p>
        </w:tc>
        <w:tc>
          <w:tcPr>
            <w:tcW w:w="444"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11 559</w:t>
            </w:r>
          </w:p>
        </w:tc>
        <w:tc>
          <w:tcPr>
            <w:tcW w:w="444"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12 239</w:t>
            </w:r>
          </w:p>
        </w:tc>
        <w:tc>
          <w:tcPr>
            <w:tcW w:w="444"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12 919</w:t>
            </w:r>
          </w:p>
        </w:tc>
        <w:tc>
          <w:tcPr>
            <w:tcW w:w="444" w:type="pct"/>
            <w:tcBorders>
              <w:top w:val="nil"/>
              <w:left w:val="nil"/>
              <w:bottom w:val="single" w:sz="4" w:space="0" w:color="auto"/>
              <w:right w:val="single" w:sz="4" w:space="0" w:color="auto"/>
            </w:tcBorders>
            <w:shd w:val="clear" w:color="auto" w:fill="auto"/>
            <w:noWrap/>
            <w:vAlign w:val="bottom"/>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13 599</w:t>
            </w:r>
          </w:p>
        </w:tc>
      </w:tr>
      <w:tr w:rsidR="00D41603" w:rsidRPr="00D41603" w:rsidTr="00D41603">
        <w:trPr>
          <w:trHeight w:val="258"/>
        </w:trPr>
        <w:tc>
          <w:tcPr>
            <w:tcW w:w="1865" w:type="pct"/>
            <w:tcBorders>
              <w:top w:val="nil"/>
              <w:left w:val="single" w:sz="4" w:space="0" w:color="auto"/>
              <w:bottom w:val="single" w:sz="4" w:space="0" w:color="auto"/>
              <w:right w:val="single" w:sz="4" w:space="0" w:color="auto"/>
            </w:tcBorders>
            <w:shd w:val="clear" w:color="auto" w:fill="auto"/>
            <w:hideMark/>
          </w:tcPr>
          <w:p w:rsidR="00D41603" w:rsidRPr="00D41603" w:rsidRDefault="00D41603" w:rsidP="00D41603">
            <w:pPr>
              <w:spacing w:after="0" w:line="240" w:lineRule="auto"/>
              <w:jc w:val="both"/>
              <w:rPr>
                <w:rFonts w:eastAsia="Times New Roman" w:cs="Arial"/>
                <w:color w:val="000000"/>
                <w:sz w:val="20"/>
                <w:szCs w:val="20"/>
                <w:lang w:eastAsia="ru-RU"/>
              </w:rPr>
            </w:pPr>
            <w:r w:rsidRPr="00D41603">
              <w:rPr>
                <w:rFonts w:eastAsia="Times New Roman" w:cs="Arial"/>
                <w:color w:val="000000"/>
                <w:sz w:val="20"/>
                <w:szCs w:val="20"/>
                <w:lang w:eastAsia="ru-RU"/>
              </w:rPr>
              <w:t>Сумма предельного дохода</w:t>
            </w:r>
          </w:p>
        </w:tc>
        <w:tc>
          <w:tcPr>
            <w:tcW w:w="471"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19 410</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29 480</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31 978</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33 976</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35 975</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37 974</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39 972</w:t>
            </w:r>
          </w:p>
        </w:tc>
      </w:tr>
      <w:tr w:rsidR="00D41603" w:rsidRPr="00D41603" w:rsidTr="00D41603">
        <w:trPr>
          <w:trHeight w:val="258"/>
        </w:trPr>
        <w:tc>
          <w:tcPr>
            <w:tcW w:w="1865" w:type="pct"/>
            <w:tcBorders>
              <w:top w:val="nil"/>
              <w:left w:val="single" w:sz="4" w:space="0" w:color="auto"/>
              <w:bottom w:val="single" w:sz="4" w:space="0" w:color="auto"/>
              <w:right w:val="single" w:sz="4" w:space="0" w:color="auto"/>
            </w:tcBorders>
            <w:shd w:val="clear" w:color="auto" w:fill="auto"/>
            <w:hideMark/>
          </w:tcPr>
          <w:p w:rsidR="00D41603" w:rsidRPr="00D41603" w:rsidRDefault="00D41603" w:rsidP="00D41603">
            <w:pPr>
              <w:spacing w:after="0" w:line="240" w:lineRule="auto"/>
              <w:jc w:val="both"/>
              <w:rPr>
                <w:rFonts w:eastAsia="Times New Roman" w:cs="Arial"/>
                <w:color w:val="000000"/>
                <w:sz w:val="20"/>
                <w:szCs w:val="20"/>
                <w:lang w:eastAsia="ru-RU"/>
              </w:rPr>
            </w:pPr>
            <w:r w:rsidRPr="00D41603">
              <w:rPr>
                <w:rFonts w:eastAsia="Times New Roman" w:cs="Arial"/>
                <w:color w:val="000000"/>
                <w:sz w:val="20"/>
                <w:szCs w:val="20"/>
                <w:lang w:eastAsia="ru-RU"/>
              </w:rPr>
              <w:t>Доля предельного дохода в выручке</w:t>
            </w:r>
          </w:p>
        </w:tc>
        <w:tc>
          <w:tcPr>
            <w:tcW w:w="471"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0,746</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0,746</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0,746</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0,746</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0,746</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0,746</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0,746</w:t>
            </w:r>
          </w:p>
        </w:tc>
      </w:tr>
      <w:tr w:rsidR="00D41603" w:rsidRPr="00D41603" w:rsidTr="00D41603">
        <w:trPr>
          <w:trHeight w:val="258"/>
        </w:trPr>
        <w:tc>
          <w:tcPr>
            <w:tcW w:w="1865" w:type="pct"/>
            <w:tcBorders>
              <w:top w:val="nil"/>
              <w:left w:val="single" w:sz="4" w:space="0" w:color="auto"/>
              <w:bottom w:val="single" w:sz="4" w:space="0" w:color="auto"/>
              <w:right w:val="single" w:sz="4" w:space="0" w:color="auto"/>
            </w:tcBorders>
            <w:shd w:val="clear" w:color="auto" w:fill="auto"/>
            <w:hideMark/>
          </w:tcPr>
          <w:p w:rsidR="00D41603" w:rsidRPr="00D41603" w:rsidRDefault="00D41603" w:rsidP="00D41603">
            <w:pPr>
              <w:spacing w:after="0" w:line="240" w:lineRule="auto"/>
              <w:jc w:val="both"/>
              <w:rPr>
                <w:rFonts w:eastAsia="Times New Roman" w:cs="Arial"/>
                <w:color w:val="000000"/>
                <w:sz w:val="20"/>
                <w:szCs w:val="20"/>
                <w:lang w:eastAsia="ru-RU"/>
              </w:rPr>
            </w:pPr>
            <w:r w:rsidRPr="00D41603">
              <w:rPr>
                <w:rFonts w:eastAsia="Times New Roman" w:cs="Arial"/>
                <w:color w:val="000000"/>
                <w:sz w:val="20"/>
                <w:szCs w:val="20"/>
                <w:lang w:eastAsia="ru-RU"/>
              </w:rPr>
              <w:t>Предел безубыточности</w:t>
            </w:r>
          </w:p>
        </w:tc>
        <w:tc>
          <w:tcPr>
            <w:tcW w:w="471"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29 405</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29 355</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29 283</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29 205</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29 122</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29 033</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28 937</w:t>
            </w:r>
          </w:p>
        </w:tc>
      </w:tr>
      <w:tr w:rsidR="00D41603" w:rsidRPr="00D41603" w:rsidTr="00D41603">
        <w:trPr>
          <w:trHeight w:val="544"/>
        </w:trPr>
        <w:tc>
          <w:tcPr>
            <w:tcW w:w="1865" w:type="pct"/>
            <w:tcBorders>
              <w:top w:val="nil"/>
              <w:left w:val="single" w:sz="4" w:space="0" w:color="auto"/>
              <w:bottom w:val="single" w:sz="4" w:space="0" w:color="auto"/>
              <w:right w:val="single" w:sz="4" w:space="0" w:color="auto"/>
            </w:tcBorders>
            <w:shd w:val="clear" w:color="auto" w:fill="auto"/>
            <w:hideMark/>
          </w:tcPr>
          <w:p w:rsidR="00D41603" w:rsidRPr="00D41603" w:rsidRDefault="00D41603" w:rsidP="00D41603">
            <w:pPr>
              <w:spacing w:after="0" w:line="240" w:lineRule="auto"/>
              <w:jc w:val="both"/>
              <w:rPr>
                <w:rFonts w:eastAsia="Times New Roman" w:cs="Arial"/>
                <w:b/>
                <w:bCs/>
                <w:color w:val="000000"/>
                <w:sz w:val="20"/>
                <w:szCs w:val="20"/>
                <w:lang w:eastAsia="ru-RU"/>
              </w:rPr>
            </w:pPr>
            <w:r w:rsidRPr="00D41603">
              <w:rPr>
                <w:rFonts w:eastAsia="Times New Roman" w:cs="Arial"/>
                <w:b/>
                <w:bCs/>
                <w:color w:val="000000"/>
                <w:sz w:val="20"/>
                <w:szCs w:val="20"/>
                <w:lang w:eastAsia="ru-RU"/>
              </w:rPr>
              <w:t>Запас финансовой устойчивости предприятия (%)</w:t>
            </w:r>
          </w:p>
        </w:tc>
        <w:tc>
          <w:tcPr>
            <w:tcW w:w="471"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b/>
                <w:bCs/>
                <w:color w:val="000000"/>
                <w:sz w:val="20"/>
                <w:szCs w:val="20"/>
                <w:lang w:eastAsia="ru-RU"/>
              </w:rPr>
            </w:pPr>
            <w:r w:rsidRPr="00D41603">
              <w:rPr>
                <w:rFonts w:eastAsia="Times New Roman" w:cs="Arial"/>
                <w:b/>
                <w:bCs/>
                <w:color w:val="000000"/>
                <w:sz w:val="20"/>
                <w:szCs w:val="20"/>
                <w:lang w:eastAsia="ru-RU"/>
              </w:rPr>
              <w:t>-13%</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b/>
                <w:bCs/>
                <w:color w:val="000000"/>
                <w:sz w:val="20"/>
                <w:szCs w:val="20"/>
                <w:lang w:eastAsia="ru-RU"/>
              </w:rPr>
            </w:pPr>
            <w:r w:rsidRPr="00D41603">
              <w:rPr>
                <w:rFonts w:eastAsia="Times New Roman" w:cs="Arial"/>
                <w:b/>
                <w:bCs/>
                <w:color w:val="000000"/>
                <w:sz w:val="20"/>
                <w:szCs w:val="20"/>
                <w:lang w:eastAsia="ru-RU"/>
              </w:rPr>
              <w:t>26%</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b/>
                <w:bCs/>
                <w:color w:val="000000"/>
                <w:sz w:val="20"/>
                <w:szCs w:val="20"/>
                <w:lang w:eastAsia="ru-RU"/>
              </w:rPr>
            </w:pPr>
            <w:r w:rsidRPr="00D41603">
              <w:rPr>
                <w:rFonts w:eastAsia="Times New Roman" w:cs="Arial"/>
                <w:b/>
                <w:bCs/>
                <w:color w:val="000000"/>
                <w:sz w:val="20"/>
                <w:szCs w:val="20"/>
                <w:lang w:eastAsia="ru-RU"/>
              </w:rPr>
              <w:t>32%</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b/>
                <w:bCs/>
                <w:color w:val="000000"/>
                <w:sz w:val="20"/>
                <w:szCs w:val="20"/>
                <w:lang w:eastAsia="ru-RU"/>
              </w:rPr>
            </w:pPr>
            <w:r w:rsidRPr="00D41603">
              <w:rPr>
                <w:rFonts w:eastAsia="Times New Roman" w:cs="Arial"/>
                <w:b/>
                <w:bCs/>
                <w:color w:val="000000"/>
                <w:sz w:val="20"/>
                <w:szCs w:val="20"/>
                <w:lang w:eastAsia="ru-RU"/>
              </w:rPr>
              <w:t>36%</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b/>
                <w:bCs/>
                <w:color w:val="000000"/>
                <w:sz w:val="20"/>
                <w:szCs w:val="20"/>
                <w:lang w:eastAsia="ru-RU"/>
              </w:rPr>
            </w:pPr>
            <w:r w:rsidRPr="00D41603">
              <w:rPr>
                <w:rFonts w:eastAsia="Times New Roman" w:cs="Arial"/>
                <w:b/>
                <w:bCs/>
                <w:color w:val="000000"/>
                <w:sz w:val="20"/>
                <w:szCs w:val="20"/>
                <w:lang w:eastAsia="ru-RU"/>
              </w:rPr>
              <w:t>40%</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b/>
                <w:bCs/>
                <w:color w:val="000000"/>
                <w:sz w:val="20"/>
                <w:szCs w:val="20"/>
                <w:lang w:eastAsia="ru-RU"/>
              </w:rPr>
            </w:pPr>
            <w:r w:rsidRPr="00D41603">
              <w:rPr>
                <w:rFonts w:eastAsia="Times New Roman" w:cs="Arial"/>
                <w:b/>
                <w:bCs/>
                <w:color w:val="000000"/>
                <w:sz w:val="20"/>
                <w:szCs w:val="20"/>
                <w:lang w:eastAsia="ru-RU"/>
              </w:rPr>
              <w:t>43%</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b/>
                <w:bCs/>
                <w:color w:val="000000"/>
                <w:sz w:val="20"/>
                <w:szCs w:val="20"/>
                <w:lang w:eastAsia="ru-RU"/>
              </w:rPr>
            </w:pPr>
            <w:r w:rsidRPr="00D41603">
              <w:rPr>
                <w:rFonts w:eastAsia="Times New Roman" w:cs="Arial"/>
                <w:b/>
                <w:bCs/>
                <w:color w:val="000000"/>
                <w:sz w:val="20"/>
                <w:szCs w:val="20"/>
                <w:lang w:eastAsia="ru-RU"/>
              </w:rPr>
              <w:t>46%</w:t>
            </w:r>
          </w:p>
        </w:tc>
      </w:tr>
      <w:tr w:rsidR="00D41603" w:rsidRPr="00D41603" w:rsidTr="00D41603">
        <w:trPr>
          <w:trHeight w:val="258"/>
        </w:trPr>
        <w:tc>
          <w:tcPr>
            <w:tcW w:w="1865" w:type="pct"/>
            <w:tcBorders>
              <w:top w:val="nil"/>
              <w:left w:val="single" w:sz="4" w:space="0" w:color="auto"/>
              <w:bottom w:val="single" w:sz="4" w:space="0" w:color="auto"/>
              <w:right w:val="single" w:sz="4" w:space="0" w:color="auto"/>
            </w:tcBorders>
            <w:shd w:val="clear" w:color="auto" w:fill="auto"/>
            <w:hideMark/>
          </w:tcPr>
          <w:p w:rsidR="00D41603" w:rsidRPr="00D41603" w:rsidRDefault="00D41603" w:rsidP="00D41603">
            <w:pPr>
              <w:spacing w:after="0" w:line="240" w:lineRule="auto"/>
              <w:jc w:val="both"/>
              <w:rPr>
                <w:rFonts w:eastAsia="Times New Roman" w:cs="Arial"/>
                <w:color w:val="000000"/>
                <w:sz w:val="20"/>
                <w:szCs w:val="20"/>
                <w:lang w:eastAsia="ru-RU"/>
              </w:rPr>
            </w:pPr>
            <w:r w:rsidRPr="00D41603">
              <w:rPr>
                <w:rFonts w:eastAsia="Times New Roman" w:cs="Arial"/>
                <w:color w:val="000000"/>
                <w:sz w:val="20"/>
                <w:szCs w:val="20"/>
                <w:lang w:eastAsia="ru-RU"/>
              </w:rPr>
              <w:t>Безубыточность</w:t>
            </w:r>
          </w:p>
        </w:tc>
        <w:tc>
          <w:tcPr>
            <w:tcW w:w="471"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113%</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74%</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68%</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64%</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60%</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57%</w:t>
            </w:r>
          </w:p>
        </w:tc>
        <w:tc>
          <w:tcPr>
            <w:tcW w:w="444" w:type="pct"/>
            <w:tcBorders>
              <w:top w:val="nil"/>
              <w:left w:val="nil"/>
              <w:bottom w:val="single" w:sz="4" w:space="0" w:color="auto"/>
              <w:right w:val="single" w:sz="4" w:space="0" w:color="auto"/>
            </w:tcBorders>
            <w:shd w:val="clear" w:color="auto" w:fill="auto"/>
            <w:hideMark/>
          </w:tcPr>
          <w:p w:rsidR="00D41603" w:rsidRPr="00D41603" w:rsidRDefault="00D41603" w:rsidP="00D41603">
            <w:pPr>
              <w:spacing w:after="0" w:line="240" w:lineRule="auto"/>
              <w:jc w:val="center"/>
              <w:rPr>
                <w:rFonts w:eastAsia="Times New Roman" w:cs="Arial"/>
                <w:color w:val="000000"/>
                <w:sz w:val="20"/>
                <w:szCs w:val="20"/>
                <w:lang w:eastAsia="ru-RU"/>
              </w:rPr>
            </w:pPr>
            <w:r w:rsidRPr="00D41603">
              <w:rPr>
                <w:rFonts w:eastAsia="Times New Roman" w:cs="Arial"/>
                <w:color w:val="000000"/>
                <w:sz w:val="20"/>
                <w:szCs w:val="20"/>
                <w:lang w:eastAsia="ru-RU"/>
              </w:rPr>
              <w:t>54%</w:t>
            </w:r>
          </w:p>
        </w:tc>
      </w:tr>
    </w:tbl>
    <w:p w:rsidR="0060125F" w:rsidRPr="0021574E" w:rsidRDefault="0060125F" w:rsidP="00CD2CCE">
      <w:pPr>
        <w:spacing w:after="0" w:line="360" w:lineRule="auto"/>
        <w:jc w:val="both"/>
        <w:rPr>
          <w:rFonts w:cs="Arial"/>
        </w:rPr>
      </w:pPr>
    </w:p>
    <w:p w:rsidR="00A31515" w:rsidRPr="0021574E" w:rsidRDefault="00A31515" w:rsidP="00A31515">
      <w:pPr>
        <w:spacing w:after="0" w:line="360" w:lineRule="auto"/>
        <w:ind w:firstLine="284"/>
        <w:jc w:val="both"/>
        <w:rPr>
          <w:rFonts w:cs="Arial"/>
        </w:rPr>
      </w:pPr>
      <w:r w:rsidRPr="0021574E">
        <w:rPr>
          <w:rFonts w:cs="Arial"/>
        </w:rPr>
        <w:t xml:space="preserve">Таблица показывает, что точкой безубыточности для предприятия является объем реализации в </w:t>
      </w:r>
      <w:r w:rsidR="00D41603">
        <w:rPr>
          <w:rFonts w:cs="Arial"/>
        </w:rPr>
        <w:t>29 283</w:t>
      </w:r>
      <w:r w:rsidRPr="0021574E">
        <w:rPr>
          <w:rFonts w:cs="Arial"/>
        </w:rPr>
        <w:t xml:space="preserve"> тыс. тенге в год (2016 год). </w:t>
      </w:r>
    </w:p>
    <w:p w:rsidR="004C378F" w:rsidRPr="004C378F" w:rsidRDefault="00A31515" w:rsidP="004C378F">
      <w:pPr>
        <w:spacing w:after="0" w:line="360" w:lineRule="auto"/>
        <w:ind w:firstLine="284"/>
        <w:jc w:val="both"/>
        <w:rPr>
          <w:rFonts w:cs="Arial"/>
        </w:rPr>
      </w:pPr>
      <w:r w:rsidRPr="0021574E">
        <w:rPr>
          <w:rFonts w:cs="Arial"/>
        </w:rPr>
        <w:t xml:space="preserve">Запас финансовой устойчивости составляет </w:t>
      </w:r>
      <w:r w:rsidR="00D41603">
        <w:rPr>
          <w:rFonts w:cs="Arial"/>
        </w:rPr>
        <w:t>32</w:t>
      </w:r>
      <w:r w:rsidR="00180339">
        <w:rPr>
          <w:rFonts w:cs="Arial"/>
        </w:rPr>
        <w:t xml:space="preserve"> % в 2016</w:t>
      </w:r>
      <w:r w:rsidR="009C3557">
        <w:rPr>
          <w:rFonts w:cs="Arial"/>
        </w:rPr>
        <w:t xml:space="preserve"> </w:t>
      </w:r>
      <w:r w:rsidRPr="0021574E">
        <w:rPr>
          <w:rFonts w:cs="Arial"/>
        </w:rPr>
        <w:t xml:space="preserve">году, в дальнейшем данный показатель </w:t>
      </w:r>
      <w:r w:rsidR="00D41603">
        <w:rPr>
          <w:rFonts w:cs="Arial"/>
        </w:rPr>
        <w:t>увеличится до 46</w:t>
      </w:r>
      <w:r w:rsidR="00845693">
        <w:rPr>
          <w:rFonts w:cs="Arial"/>
        </w:rPr>
        <w:t>%</w:t>
      </w:r>
      <w:r w:rsidR="006E5E5C">
        <w:rPr>
          <w:rFonts w:cs="Arial"/>
        </w:rPr>
        <w:t>.</w:t>
      </w:r>
    </w:p>
    <w:p w:rsidR="00A31515" w:rsidRPr="004C378F" w:rsidRDefault="00B127EE" w:rsidP="004C378F">
      <w:pPr>
        <w:pStyle w:val="af0"/>
        <w:spacing w:before="120"/>
        <w:ind w:firstLine="284"/>
        <w:jc w:val="both"/>
        <w:rPr>
          <w:color w:val="auto"/>
          <w:sz w:val="20"/>
        </w:rPr>
      </w:pPr>
      <w:bookmarkStart w:id="75" w:name="_Toc372818260"/>
      <w:r w:rsidRPr="001C54D7">
        <w:rPr>
          <w:color w:val="auto"/>
          <w:sz w:val="20"/>
        </w:rPr>
        <w:t xml:space="preserve">Таблица </w:t>
      </w:r>
      <w:r w:rsidR="002B31C3" w:rsidRPr="001C54D7">
        <w:rPr>
          <w:color w:val="auto"/>
          <w:sz w:val="20"/>
        </w:rPr>
        <w:fldChar w:fldCharType="begin"/>
      </w:r>
      <w:r w:rsidRPr="001C54D7">
        <w:rPr>
          <w:color w:val="auto"/>
          <w:sz w:val="20"/>
        </w:rPr>
        <w:instrText xml:space="preserve"> SEQ Таблица \* ARABIC </w:instrText>
      </w:r>
      <w:r w:rsidR="002B31C3" w:rsidRPr="001C54D7">
        <w:rPr>
          <w:color w:val="auto"/>
          <w:sz w:val="20"/>
        </w:rPr>
        <w:fldChar w:fldCharType="separate"/>
      </w:r>
      <w:r w:rsidR="000B6767">
        <w:rPr>
          <w:noProof/>
          <w:color w:val="auto"/>
          <w:sz w:val="20"/>
        </w:rPr>
        <w:t>19</w:t>
      </w:r>
      <w:r w:rsidR="002B31C3" w:rsidRPr="001C54D7">
        <w:rPr>
          <w:color w:val="auto"/>
          <w:sz w:val="20"/>
        </w:rPr>
        <w:fldChar w:fldCharType="end"/>
      </w:r>
      <w:r w:rsidRPr="001C54D7">
        <w:rPr>
          <w:color w:val="auto"/>
          <w:sz w:val="20"/>
        </w:rPr>
        <w:t xml:space="preserve"> </w:t>
      </w:r>
      <w:r w:rsidR="00A31515" w:rsidRPr="001C54D7">
        <w:rPr>
          <w:color w:val="auto"/>
          <w:sz w:val="20"/>
        </w:rPr>
        <w:t>– Величина налоговых поступлен</w:t>
      </w:r>
      <w:r w:rsidR="00242212">
        <w:rPr>
          <w:color w:val="auto"/>
          <w:sz w:val="20"/>
        </w:rPr>
        <w:t xml:space="preserve">ий за период прогнозирования </w:t>
      </w:r>
      <w:r w:rsidR="00B53116">
        <w:rPr>
          <w:color w:val="auto"/>
          <w:sz w:val="20"/>
        </w:rPr>
        <w:t>(7</w:t>
      </w:r>
      <w:r w:rsidR="008544B6">
        <w:rPr>
          <w:color w:val="auto"/>
          <w:sz w:val="20"/>
        </w:rPr>
        <w:t xml:space="preserve"> </w:t>
      </w:r>
      <w:r w:rsidR="00A31515" w:rsidRPr="000F38CD">
        <w:rPr>
          <w:color w:val="auto"/>
          <w:sz w:val="20"/>
        </w:rPr>
        <w:t>лет)</w:t>
      </w:r>
      <w:bookmarkEnd w:id="75"/>
      <w:r w:rsidR="008C15D0">
        <w:rPr>
          <w:color w:val="auto"/>
          <w:sz w:val="20"/>
        </w:rPr>
        <w:t xml:space="preserve"> </w:t>
      </w:r>
    </w:p>
    <w:tbl>
      <w:tblPr>
        <w:tblW w:w="5000" w:type="pct"/>
        <w:tblLook w:val="04A0" w:firstRow="1" w:lastRow="0" w:firstColumn="1" w:lastColumn="0" w:noHBand="0" w:noVBand="1"/>
      </w:tblPr>
      <w:tblGrid>
        <w:gridCol w:w="7138"/>
        <w:gridCol w:w="2433"/>
      </w:tblGrid>
      <w:tr w:rsidR="00D41603" w:rsidRPr="00D41603" w:rsidTr="00D41603">
        <w:trPr>
          <w:trHeight w:val="272"/>
        </w:trPr>
        <w:tc>
          <w:tcPr>
            <w:tcW w:w="3729"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Вид налога</w:t>
            </w:r>
          </w:p>
        </w:tc>
        <w:tc>
          <w:tcPr>
            <w:tcW w:w="1271" w:type="pct"/>
            <w:tcBorders>
              <w:top w:val="single" w:sz="4" w:space="0" w:color="auto"/>
              <w:left w:val="nil"/>
              <w:bottom w:val="single" w:sz="4" w:space="0" w:color="auto"/>
              <w:right w:val="single" w:sz="4" w:space="0" w:color="auto"/>
            </w:tcBorders>
            <w:shd w:val="clear" w:color="000000" w:fill="DCE6F1"/>
            <w:noWrap/>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Сумма, тыс.тг.</w:t>
            </w:r>
          </w:p>
        </w:tc>
      </w:tr>
      <w:tr w:rsidR="00D41603" w:rsidRPr="00D41603" w:rsidTr="00D4160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НДС</w:t>
            </w:r>
          </w:p>
        </w:tc>
        <w:tc>
          <w:tcPr>
            <w:tcW w:w="12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21 204</w:t>
            </w:r>
          </w:p>
        </w:tc>
      </w:tr>
      <w:tr w:rsidR="00D41603" w:rsidRPr="00D41603" w:rsidTr="00D4160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Корпоративный подоходный налог</w:t>
            </w:r>
          </w:p>
        </w:tc>
        <w:tc>
          <w:tcPr>
            <w:tcW w:w="12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15 252</w:t>
            </w:r>
          </w:p>
        </w:tc>
      </w:tr>
      <w:tr w:rsidR="00D41603" w:rsidRPr="00D41603" w:rsidTr="00D4160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Налоги и обязательные платежи от ФОТ</w:t>
            </w:r>
          </w:p>
        </w:tc>
        <w:tc>
          <w:tcPr>
            <w:tcW w:w="12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24 423</w:t>
            </w:r>
          </w:p>
        </w:tc>
      </w:tr>
      <w:tr w:rsidR="00D41603" w:rsidRPr="00D41603" w:rsidTr="00D41603">
        <w:trPr>
          <w:trHeight w:val="258"/>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color w:val="auto"/>
                <w:sz w:val="20"/>
                <w:szCs w:val="20"/>
                <w:lang w:eastAsia="ru-RU"/>
              </w:rPr>
            </w:pPr>
            <w:r w:rsidRPr="00D41603">
              <w:rPr>
                <w:rFonts w:eastAsia="Times New Roman" w:cs="Arial"/>
                <w:color w:val="auto"/>
                <w:sz w:val="20"/>
                <w:szCs w:val="20"/>
                <w:lang w:eastAsia="ru-RU"/>
              </w:rPr>
              <w:t>Налог на транспорт, прочие налоги и сборы</w:t>
            </w:r>
          </w:p>
        </w:tc>
        <w:tc>
          <w:tcPr>
            <w:tcW w:w="12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color w:val="auto"/>
                <w:sz w:val="20"/>
                <w:szCs w:val="20"/>
                <w:lang w:eastAsia="ru-RU"/>
              </w:rPr>
            </w:pPr>
            <w:r w:rsidRPr="00D41603">
              <w:rPr>
                <w:rFonts w:eastAsia="Times New Roman" w:cs="Arial"/>
                <w:color w:val="auto"/>
                <w:sz w:val="20"/>
                <w:szCs w:val="20"/>
                <w:lang w:eastAsia="ru-RU"/>
              </w:rPr>
              <w:t>112</w:t>
            </w:r>
          </w:p>
        </w:tc>
      </w:tr>
      <w:tr w:rsidR="00D41603" w:rsidRPr="00D41603" w:rsidTr="00D41603">
        <w:trPr>
          <w:trHeight w:val="272"/>
        </w:trPr>
        <w:tc>
          <w:tcPr>
            <w:tcW w:w="3729" w:type="pct"/>
            <w:tcBorders>
              <w:top w:val="nil"/>
              <w:left w:val="single" w:sz="4" w:space="0" w:color="auto"/>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rPr>
                <w:rFonts w:eastAsia="Times New Roman" w:cs="Arial"/>
                <w:b/>
                <w:bCs/>
                <w:color w:val="auto"/>
                <w:sz w:val="20"/>
                <w:szCs w:val="20"/>
                <w:lang w:eastAsia="ru-RU"/>
              </w:rPr>
            </w:pPr>
            <w:r w:rsidRPr="00D41603">
              <w:rPr>
                <w:rFonts w:eastAsia="Times New Roman" w:cs="Arial"/>
                <w:b/>
                <w:bCs/>
                <w:color w:val="auto"/>
                <w:sz w:val="20"/>
                <w:szCs w:val="20"/>
                <w:lang w:eastAsia="ru-RU"/>
              </w:rPr>
              <w:t>Итого</w:t>
            </w:r>
          </w:p>
        </w:tc>
        <w:tc>
          <w:tcPr>
            <w:tcW w:w="1271" w:type="pct"/>
            <w:tcBorders>
              <w:top w:val="nil"/>
              <w:left w:val="nil"/>
              <w:bottom w:val="single" w:sz="4" w:space="0" w:color="auto"/>
              <w:right w:val="single" w:sz="4" w:space="0" w:color="auto"/>
            </w:tcBorders>
            <w:shd w:val="clear" w:color="auto" w:fill="auto"/>
            <w:noWrap/>
            <w:vAlign w:val="center"/>
            <w:hideMark/>
          </w:tcPr>
          <w:p w:rsidR="00D41603" w:rsidRPr="00D41603" w:rsidRDefault="00D41603" w:rsidP="00D41603">
            <w:pPr>
              <w:spacing w:after="0" w:line="240" w:lineRule="auto"/>
              <w:jc w:val="center"/>
              <w:rPr>
                <w:rFonts w:eastAsia="Times New Roman" w:cs="Arial"/>
                <w:b/>
                <w:bCs/>
                <w:color w:val="auto"/>
                <w:sz w:val="20"/>
                <w:szCs w:val="20"/>
                <w:lang w:eastAsia="ru-RU"/>
              </w:rPr>
            </w:pPr>
            <w:r w:rsidRPr="00D41603">
              <w:rPr>
                <w:rFonts w:eastAsia="Times New Roman" w:cs="Arial"/>
                <w:b/>
                <w:bCs/>
                <w:color w:val="auto"/>
                <w:sz w:val="20"/>
                <w:szCs w:val="20"/>
                <w:lang w:eastAsia="ru-RU"/>
              </w:rPr>
              <w:t>60 992</w:t>
            </w:r>
          </w:p>
        </w:tc>
      </w:tr>
    </w:tbl>
    <w:p w:rsidR="00A31515" w:rsidRPr="0021574E" w:rsidRDefault="00A31515" w:rsidP="000B6D02">
      <w:pPr>
        <w:spacing w:after="0" w:line="360" w:lineRule="auto"/>
        <w:jc w:val="both"/>
        <w:rPr>
          <w:rFonts w:cs="Arial"/>
        </w:rPr>
      </w:pPr>
    </w:p>
    <w:p w:rsidR="002F1E7D" w:rsidRDefault="00A31515" w:rsidP="004C378F">
      <w:pPr>
        <w:spacing w:after="0" w:line="360" w:lineRule="auto"/>
        <w:ind w:firstLine="284"/>
        <w:jc w:val="both"/>
        <w:rPr>
          <w:rFonts w:cs="Arial"/>
          <w:color w:val="auto"/>
        </w:rPr>
      </w:pPr>
      <w:r w:rsidRPr="0021574E">
        <w:rPr>
          <w:rFonts w:cs="Arial"/>
        </w:rPr>
        <w:t xml:space="preserve">Величина налоговых поступлений в результате реализации данного проекта составит </w:t>
      </w:r>
      <w:r w:rsidR="00D41603">
        <w:rPr>
          <w:rFonts w:cs="Arial"/>
        </w:rPr>
        <w:t>60 992</w:t>
      </w:r>
      <w:r w:rsidRPr="0021574E">
        <w:rPr>
          <w:rFonts w:cs="Arial"/>
        </w:rPr>
        <w:t xml:space="preserve"> тыс.</w:t>
      </w:r>
      <w:r w:rsidR="000B6D02">
        <w:rPr>
          <w:rFonts w:cs="Arial"/>
        </w:rPr>
        <w:t xml:space="preserve"> </w:t>
      </w:r>
      <w:r w:rsidR="00242212">
        <w:rPr>
          <w:rFonts w:cs="Arial"/>
        </w:rPr>
        <w:t xml:space="preserve">тг. за </w:t>
      </w:r>
      <w:r w:rsidR="00B53116">
        <w:rPr>
          <w:rFonts w:cs="Arial"/>
        </w:rPr>
        <w:t>7</w:t>
      </w:r>
      <w:r w:rsidR="000F38CD">
        <w:rPr>
          <w:rFonts w:cs="Arial"/>
        </w:rPr>
        <w:t xml:space="preserve"> лет.</w:t>
      </w:r>
      <w:r w:rsidR="004C378F" w:rsidRPr="004C378F">
        <w:rPr>
          <w:rFonts w:cs="Arial"/>
          <w:color w:val="auto"/>
        </w:rPr>
        <w:t xml:space="preserve"> </w:t>
      </w:r>
    </w:p>
    <w:p w:rsidR="00D35093" w:rsidRPr="00A14E6C" w:rsidRDefault="00D35093" w:rsidP="00D35093">
      <w:pPr>
        <w:spacing w:after="0" w:line="360" w:lineRule="auto"/>
        <w:ind w:firstLine="284"/>
        <w:jc w:val="both"/>
        <w:rPr>
          <w:rFonts w:cs="Arial"/>
        </w:rPr>
      </w:pPr>
      <w:r w:rsidRPr="004C378F">
        <w:rPr>
          <w:rFonts w:cs="Arial"/>
          <w:color w:val="auto"/>
        </w:rPr>
        <w:t xml:space="preserve">В расчет принималось, что предприятие </w:t>
      </w:r>
      <w:r w:rsidRPr="002F1E7D">
        <w:rPr>
          <w:rFonts w:cs="Arial"/>
          <w:color w:val="auto"/>
        </w:rPr>
        <w:t xml:space="preserve">имеет организационно-правовую форму </w:t>
      </w:r>
      <w:r>
        <w:rPr>
          <w:rFonts w:cs="Arial"/>
          <w:color w:val="auto"/>
        </w:rPr>
        <w:t>товарищества с ограниченной ответственностью</w:t>
      </w:r>
      <w:r w:rsidRPr="002F1E7D">
        <w:rPr>
          <w:rFonts w:cs="Arial"/>
          <w:color w:val="auto"/>
        </w:rPr>
        <w:t xml:space="preserve"> и применяет </w:t>
      </w:r>
      <w:r w:rsidRPr="00A14E6C">
        <w:rPr>
          <w:rFonts w:cs="Arial"/>
        </w:rPr>
        <w:t xml:space="preserve">общеустановленный </w:t>
      </w:r>
      <w:r w:rsidRPr="002F1E7D">
        <w:rPr>
          <w:rFonts w:cs="Arial"/>
          <w:color w:val="auto"/>
        </w:rPr>
        <w:t xml:space="preserve">режим налогообложения для субъектов малого бизнеса. Согласно Налоговому кодексу РК ставка </w:t>
      </w:r>
      <w:r w:rsidRPr="00A14E6C">
        <w:rPr>
          <w:rFonts w:cs="Arial"/>
        </w:rPr>
        <w:t>корпоративного подоходного налога установлена в размере 20% от прибыли</w:t>
      </w:r>
      <w:r>
        <w:rPr>
          <w:rFonts w:cs="Arial"/>
        </w:rPr>
        <w:t>.</w:t>
      </w:r>
    </w:p>
    <w:p w:rsidR="00B53116" w:rsidRDefault="00B53116">
      <w:pPr>
        <w:rPr>
          <w:rFonts w:eastAsiaTheme="majorEastAsia" w:cs="Arial"/>
          <w:b/>
          <w:bCs/>
          <w:sz w:val="32"/>
          <w:szCs w:val="32"/>
        </w:rPr>
      </w:pPr>
      <w:r>
        <w:rPr>
          <w:rFonts w:cs="Arial"/>
          <w:sz w:val="32"/>
          <w:szCs w:val="32"/>
        </w:rPr>
        <w:br w:type="page"/>
      </w:r>
    </w:p>
    <w:p w:rsidR="0019321F" w:rsidRPr="0021574E" w:rsidRDefault="00122FE2" w:rsidP="00B4242B">
      <w:pPr>
        <w:pStyle w:val="1"/>
        <w:spacing w:before="0" w:line="360" w:lineRule="auto"/>
        <w:ind w:firstLine="284"/>
        <w:jc w:val="both"/>
        <w:rPr>
          <w:rFonts w:ascii="Arial" w:hAnsi="Arial" w:cs="Arial"/>
          <w:color w:val="000000" w:themeColor="text1"/>
          <w:sz w:val="32"/>
          <w:szCs w:val="32"/>
        </w:rPr>
      </w:pPr>
      <w:bookmarkStart w:id="76" w:name="_Toc372818238"/>
      <w:r w:rsidRPr="0021574E">
        <w:rPr>
          <w:rFonts w:ascii="Arial" w:hAnsi="Arial" w:cs="Arial"/>
          <w:color w:val="000000" w:themeColor="text1"/>
          <w:sz w:val="32"/>
          <w:szCs w:val="32"/>
        </w:rPr>
        <w:lastRenderedPageBreak/>
        <w:t>12. Социально-экономическое и экологическое воздействие</w:t>
      </w:r>
      <w:bookmarkEnd w:id="76"/>
    </w:p>
    <w:p w:rsidR="00122FE2" w:rsidRPr="0021574E" w:rsidRDefault="00122FE2" w:rsidP="00B4242B">
      <w:pPr>
        <w:pStyle w:val="2"/>
        <w:spacing w:before="0" w:line="360" w:lineRule="auto"/>
        <w:ind w:firstLine="284"/>
        <w:jc w:val="both"/>
        <w:rPr>
          <w:rFonts w:ascii="Arial" w:hAnsi="Arial" w:cs="Arial"/>
          <w:color w:val="000000" w:themeColor="text1"/>
        </w:rPr>
      </w:pPr>
      <w:bookmarkStart w:id="77" w:name="_Toc372818239"/>
      <w:r w:rsidRPr="0021574E">
        <w:rPr>
          <w:rFonts w:ascii="Arial" w:hAnsi="Arial" w:cs="Arial"/>
          <w:color w:val="000000" w:themeColor="text1"/>
          <w:sz w:val="24"/>
        </w:rPr>
        <w:t>12.1 Социально-экономическое значение проекта</w:t>
      </w:r>
      <w:bookmarkEnd w:id="77"/>
      <w:r w:rsidRPr="0021574E">
        <w:rPr>
          <w:rFonts w:ascii="Arial" w:hAnsi="Arial" w:cs="Arial"/>
          <w:color w:val="000000" w:themeColor="text1"/>
        </w:rPr>
        <w:t xml:space="preserve"> </w:t>
      </w:r>
    </w:p>
    <w:p w:rsidR="0019321F" w:rsidRPr="000F38CD" w:rsidRDefault="00884E01" w:rsidP="00B4242B">
      <w:pPr>
        <w:spacing w:after="0" w:line="360" w:lineRule="auto"/>
        <w:ind w:firstLine="284"/>
        <w:jc w:val="both"/>
        <w:rPr>
          <w:rFonts w:cs="Arial"/>
        </w:rPr>
      </w:pPr>
      <w:r w:rsidRPr="000F38CD">
        <w:rPr>
          <w:rFonts w:cs="Arial"/>
        </w:rPr>
        <w:t>При реализации проекта предусмотрено решение следующих задач:</w:t>
      </w:r>
    </w:p>
    <w:p w:rsidR="00D35093" w:rsidRDefault="00D35093" w:rsidP="00D35093">
      <w:pPr>
        <w:spacing w:after="0" w:line="360" w:lineRule="auto"/>
        <w:ind w:firstLine="284"/>
        <w:jc w:val="both"/>
        <w:rPr>
          <w:rFonts w:cs="Arial"/>
          <w:color w:val="auto"/>
        </w:rPr>
      </w:pPr>
      <w:r>
        <w:rPr>
          <w:rFonts w:cs="Arial"/>
          <w:color w:val="auto"/>
        </w:rPr>
        <w:t>- создание нового предприятия по</w:t>
      </w:r>
      <w:r w:rsidRPr="00063D05">
        <w:rPr>
          <w:rFonts w:cs="Arial"/>
          <w:color w:val="auto"/>
        </w:rPr>
        <w:t xml:space="preserve"> </w:t>
      </w:r>
      <w:r>
        <w:rPr>
          <w:rFonts w:cs="Arial"/>
          <w:color w:val="auto"/>
        </w:rPr>
        <w:t xml:space="preserve">производству </w:t>
      </w:r>
      <w:r w:rsidRPr="00FC79EB">
        <w:rPr>
          <w:rFonts w:cs="Arial"/>
          <w:color w:val="auto"/>
        </w:rPr>
        <w:t>стульев и сидений для офисов, студий, гостиниц, ресторанов и общественных мест</w:t>
      </w:r>
      <w:r>
        <w:rPr>
          <w:rFonts w:cs="Arial"/>
          <w:color w:val="auto"/>
        </w:rPr>
        <w:t>;</w:t>
      </w:r>
    </w:p>
    <w:p w:rsidR="00D35093" w:rsidRDefault="00D35093" w:rsidP="00D35093">
      <w:pPr>
        <w:spacing w:after="0" w:line="360" w:lineRule="auto"/>
        <w:ind w:firstLine="284"/>
        <w:jc w:val="both"/>
        <w:rPr>
          <w:rFonts w:cs="Arial"/>
          <w:color w:val="auto"/>
        </w:rPr>
      </w:pPr>
      <w:r>
        <w:rPr>
          <w:rFonts w:cs="Arial"/>
          <w:color w:val="auto"/>
        </w:rPr>
        <w:t>- увеличение</w:t>
      </w:r>
      <w:r w:rsidRPr="00063D05">
        <w:rPr>
          <w:rFonts w:cs="Arial"/>
          <w:color w:val="auto"/>
        </w:rPr>
        <w:t xml:space="preserve"> валового регионального продукт</w:t>
      </w:r>
      <w:r>
        <w:rPr>
          <w:rFonts w:cs="Arial"/>
          <w:color w:val="auto"/>
        </w:rPr>
        <w:t>а;</w:t>
      </w:r>
    </w:p>
    <w:p w:rsidR="00D35093" w:rsidRDefault="00D35093" w:rsidP="00D35093">
      <w:pPr>
        <w:spacing w:after="0" w:line="360" w:lineRule="auto"/>
        <w:ind w:firstLine="284"/>
        <w:jc w:val="both"/>
        <w:rPr>
          <w:rFonts w:cs="Arial"/>
          <w:color w:val="auto"/>
        </w:rPr>
      </w:pPr>
      <w:r>
        <w:rPr>
          <w:rFonts w:cs="Arial"/>
          <w:color w:val="auto"/>
        </w:rPr>
        <w:t>- импортозамещение продукции;</w:t>
      </w:r>
    </w:p>
    <w:p w:rsidR="00D35093" w:rsidRPr="00063D05" w:rsidRDefault="00D35093" w:rsidP="00D35093">
      <w:pPr>
        <w:spacing w:after="0" w:line="360" w:lineRule="auto"/>
        <w:ind w:firstLine="284"/>
        <w:jc w:val="both"/>
        <w:rPr>
          <w:rFonts w:cs="Arial"/>
          <w:color w:val="auto"/>
        </w:rPr>
      </w:pPr>
      <w:r>
        <w:rPr>
          <w:rFonts w:cs="Arial"/>
          <w:color w:val="auto"/>
        </w:rPr>
        <w:t>- поступление</w:t>
      </w:r>
      <w:r w:rsidRPr="00063D05">
        <w:rPr>
          <w:rFonts w:cs="Arial"/>
          <w:color w:val="auto"/>
        </w:rPr>
        <w:t xml:space="preserve"> в бюджет </w:t>
      </w:r>
      <w:r>
        <w:rPr>
          <w:rFonts w:cs="Arial"/>
          <w:color w:val="auto"/>
        </w:rPr>
        <w:t>г. Астаны</w:t>
      </w:r>
      <w:r w:rsidRPr="00063D05">
        <w:rPr>
          <w:rFonts w:cs="Arial"/>
          <w:color w:val="auto"/>
        </w:rPr>
        <w:t xml:space="preserve"> налогов и других отчислений.</w:t>
      </w:r>
    </w:p>
    <w:p w:rsidR="00D35093" w:rsidRDefault="00D35093" w:rsidP="00D35093">
      <w:pPr>
        <w:spacing w:after="0" w:line="360" w:lineRule="auto"/>
        <w:ind w:firstLine="284"/>
        <w:jc w:val="both"/>
        <w:rPr>
          <w:rFonts w:cs="Arial"/>
          <w:color w:val="auto"/>
        </w:rPr>
      </w:pPr>
      <w:r w:rsidRPr="00063D05">
        <w:rPr>
          <w:rFonts w:cs="Arial"/>
          <w:color w:val="auto"/>
        </w:rPr>
        <w:t>Среди социальн</w:t>
      </w:r>
      <w:r>
        <w:rPr>
          <w:rFonts w:cs="Arial"/>
          <w:color w:val="auto"/>
        </w:rPr>
        <w:t xml:space="preserve">ых воздействий можно выделить: </w:t>
      </w:r>
    </w:p>
    <w:p w:rsidR="00D35093" w:rsidRDefault="00D35093" w:rsidP="00D35093">
      <w:pPr>
        <w:spacing w:after="0" w:line="360" w:lineRule="auto"/>
        <w:ind w:firstLine="284"/>
        <w:jc w:val="both"/>
        <w:rPr>
          <w:rFonts w:cs="Arial"/>
          <w:color w:val="auto"/>
        </w:rPr>
      </w:pPr>
      <w:r>
        <w:rPr>
          <w:rFonts w:cs="Arial"/>
          <w:color w:val="auto"/>
        </w:rPr>
        <w:t xml:space="preserve">- </w:t>
      </w:r>
      <w:r w:rsidRPr="00FC79EB">
        <w:rPr>
          <w:rFonts w:cs="Arial"/>
          <w:color w:val="auto"/>
        </w:rPr>
        <w:t>удовлетворение потребностей руководителей предприятий и организаций</w:t>
      </w:r>
      <w:r>
        <w:rPr>
          <w:rFonts w:cs="Arial"/>
          <w:color w:val="auto"/>
        </w:rPr>
        <w:t xml:space="preserve"> (</w:t>
      </w:r>
      <w:r w:rsidR="005E52B4">
        <w:rPr>
          <w:rFonts w:cs="Arial"/>
          <w:color w:val="auto"/>
        </w:rPr>
        <w:t xml:space="preserve">офисов, </w:t>
      </w:r>
      <w:r>
        <w:rPr>
          <w:rFonts w:cs="Arial"/>
          <w:color w:val="auto"/>
        </w:rPr>
        <w:t>ресторанов, гостиниц)</w:t>
      </w:r>
      <w:r w:rsidRPr="00FC79EB">
        <w:rPr>
          <w:rFonts w:cs="Arial"/>
          <w:color w:val="auto"/>
        </w:rPr>
        <w:t xml:space="preserve">  в добротной и качественной </w:t>
      </w:r>
      <w:r>
        <w:rPr>
          <w:rFonts w:cs="Arial"/>
          <w:color w:val="auto"/>
        </w:rPr>
        <w:t>продукции;</w:t>
      </w:r>
    </w:p>
    <w:p w:rsidR="00D35093" w:rsidRDefault="00D35093" w:rsidP="00D35093">
      <w:pPr>
        <w:spacing w:after="0" w:line="360" w:lineRule="auto"/>
        <w:ind w:firstLine="284"/>
        <w:jc w:val="both"/>
        <w:rPr>
          <w:rFonts w:cs="Arial"/>
          <w:color w:val="auto"/>
        </w:rPr>
      </w:pPr>
      <w:r>
        <w:rPr>
          <w:rFonts w:cs="Arial"/>
          <w:color w:val="auto"/>
        </w:rPr>
        <w:t>- вклад в развитие казахстанской промышленности;</w:t>
      </w:r>
    </w:p>
    <w:p w:rsidR="00D35093" w:rsidRPr="00063D05" w:rsidRDefault="00D35093" w:rsidP="00D35093">
      <w:pPr>
        <w:spacing w:after="0" w:line="360" w:lineRule="auto"/>
        <w:ind w:firstLine="284"/>
        <w:jc w:val="both"/>
        <w:rPr>
          <w:rFonts w:cs="Arial"/>
          <w:color w:val="auto"/>
        </w:rPr>
      </w:pPr>
      <w:r>
        <w:rPr>
          <w:rFonts w:cs="Arial"/>
          <w:color w:val="auto"/>
        </w:rPr>
        <w:t xml:space="preserve">- </w:t>
      </w:r>
      <w:r w:rsidRPr="00063D05">
        <w:rPr>
          <w:rFonts w:cs="Arial"/>
          <w:color w:val="auto"/>
        </w:rPr>
        <w:t xml:space="preserve">создание новых </w:t>
      </w:r>
      <w:r w:rsidR="00D41603">
        <w:rPr>
          <w:rFonts w:cs="Arial"/>
          <w:color w:val="auto"/>
        </w:rPr>
        <w:t>1</w:t>
      </w:r>
      <w:r>
        <w:rPr>
          <w:rFonts w:cs="Arial"/>
          <w:color w:val="auto"/>
        </w:rPr>
        <w:t>3</w:t>
      </w:r>
      <w:r w:rsidRPr="00063D05">
        <w:rPr>
          <w:rFonts w:cs="Arial"/>
          <w:color w:val="auto"/>
        </w:rPr>
        <w:t xml:space="preserve"> рабочих мест, что позволит работникам получать стабильный доход.</w:t>
      </w:r>
    </w:p>
    <w:p w:rsidR="00350100" w:rsidRPr="00063D05" w:rsidRDefault="00350100" w:rsidP="00350100">
      <w:pPr>
        <w:spacing w:after="0" w:line="360" w:lineRule="auto"/>
        <w:ind w:firstLine="284"/>
        <w:jc w:val="both"/>
        <w:rPr>
          <w:rFonts w:cs="Arial"/>
          <w:color w:val="auto"/>
        </w:rPr>
      </w:pPr>
    </w:p>
    <w:p w:rsidR="00122FE2" w:rsidRPr="0021574E" w:rsidRDefault="00122FE2" w:rsidP="00B4242B">
      <w:pPr>
        <w:pStyle w:val="2"/>
        <w:spacing w:before="0" w:line="360" w:lineRule="auto"/>
        <w:ind w:firstLine="284"/>
        <w:jc w:val="both"/>
        <w:rPr>
          <w:rFonts w:ascii="Arial" w:hAnsi="Arial" w:cs="Arial"/>
          <w:color w:val="000000" w:themeColor="text1"/>
        </w:rPr>
      </w:pPr>
      <w:bookmarkStart w:id="78" w:name="_Toc372818240"/>
      <w:r w:rsidRPr="0021574E">
        <w:rPr>
          <w:rFonts w:ascii="Arial" w:hAnsi="Arial" w:cs="Arial"/>
          <w:color w:val="000000" w:themeColor="text1"/>
          <w:sz w:val="24"/>
        </w:rPr>
        <w:t>12.2 Воздействие на окружающую среду</w:t>
      </w:r>
      <w:bookmarkEnd w:id="78"/>
      <w:r w:rsidRPr="0021574E">
        <w:rPr>
          <w:rFonts w:ascii="Arial" w:hAnsi="Arial" w:cs="Arial"/>
          <w:color w:val="000000" w:themeColor="text1"/>
        </w:rPr>
        <w:t xml:space="preserve"> </w:t>
      </w:r>
    </w:p>
    <w:p w:rsidR="00872C40" w:rsidRPr="00872C40" w:rsidRDefault="00872C40" w:rsidP="00872C40">
      <w:pPr>
        <w:spacing w:after="0" w:line="360" w:lineRule="auto"/>
        <w:ind w:firstLine="284"/>
        <w:jc w:val="both"/>
        <w:rPr>
          <w:color w:val="404040" w:themeColor="text1" w:themeTint="BF"/>
        </w:rPr>
      </w:pPr>
      <w:r w:rsidRPr="00872C40">
        <w:rPr>
          <w:rFonts w:cs="Arial"/>
          <w:color w:val="auto"/>
        </w:rPr>
        <w:t xml:space="preserve">В </w:t>
      </w:r>
      <w:r w:rsidR="002D4C80">
        <w:rPr>
          <w:rFonts w:cs="Arial"/>
          <w:color w:val="auto"/>
        </w:rPr>
        <w:t xml:space="preserve">– </w:t>
      </w:r>
      <w:r w:rsidRPr="00872C40">
        <w:rPr>
          <w:rFonts w:cs="Arial"/>
          <w:color w:val="auto"/>
        </w:rPr>
        <w:t>целом</w:t>
      </w:r>
      <w:r w:rsidR="002D4C80">
        <w:rPr>
          <w:rFonts w:cs="Arial"/>
          <w:color w:val="auto"/>
        </w:rPr>
        <w:t>,</w:t>
      </w:r>
      <w:r w:rsidRPr="00872C40">
        <w:rPr>
          <w:rFonts w:cs="Arial"/>
          <w:color w:val="auto"/>
        </w:rPr>
        <w:t xml:space="preserve"> предприятие не наносит вреда окружающей среде, т.к. производство не связано с созданием вредных отходов, в технологическом процессе не применяются вредные компоненты и вещества.</w:t>
      </w:r>
      <w:r w:rsidRPr="00872C40">
        <w:rPr>
          <w:color w:val="404040" w:themeColor="text1" w:themeTint="BF"/>
        </w:rPr>
        <w:t xml:space="preserve"> </w:t>
      </w:r>
    </w:p>
    <w:p w:rsidR="0019321F" w:rsidRPr="002F1E7D" w:rsidRDefault="0019321F" w:rsidP="00872C40">
      <w:pPr>
        <w:spacing w:after="0" w:line="360" w:lineRule="auto"/>
        <w:ind w:firstLine="284"/>
        <w:jc w:val="both"/>
        <w:rPr>
          <w:rFonts w:cs="Arial"/>
          <w:color w:val="auto"/>
        </w:rPr>
      </w:pPr>
      <w:r w:rsidRPr="0021574E">
        <w:rPr>
          <w:rFonts w:cs="Arial"/>
        </w:rPr>
        <w:br w:type="page"/>
      </w:r>
    </w:p>
    <w:p w:rsidR="009D1FAD" w:rsidRPr="0021574E" w:rsidRDefault="00122FE2" w:rsidP="00B4242B">
      <w:pPr>
        <w:pStyle w:val="1"/>
        <w:ind w:firstLine="284"/>
        <w:jc w:val="both"/>
        <w:rPr>
          <w:rFonts w:ascii="Arial" w:hAnsi="Arial" w:cs="Arial"/>
          <w:color w:val="000000" w:themeColor="text1"/>
          <w:sz w:val="32"/>
          <w:szCs w:val="32"/>
        </w:rPr>
      </w:pPr>
      <w:bookmarkStart w:id="79" w:name="_Toc372818241"/>
      <w:r w:rsidRPr="0021574E">
        <w:rPr>
          <w:rFonts w:ascii="Arial" w:hAnsi="Arial" w:cs="Arial"/>
          <w:color w:val="000000" w:themeColor="text1"/>
          <w:sz w:val="32"/>
          <w:szCs w:val="32"/>
        </w:rPr>
        <w:lastRenderedPageBreak/>
        <w:t>Приложения</w:t>
      </w:r>
      <w:bookmarkEnd w:id="79"/>
    </w:p>
    <w:sectPr w:rsidR="009D1FAD" w:rsidRPr="0021574E" w:rsidSect="00294B93">
      <w:footerReference w:type="default" r:id="rId2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C80" w:rsidRDefault="00C81C80" w:rsidP="00A06701">
      <w:pPr>
        <w:spacing w:after="0" w:line="240" w:lineRule="auto"/>
      </w:pPr>
      <w:r>
        <w:separator/>
      </w:r>
    </w:p>
  </w:endnote>
  <w:endnote w:type="continuationSeparator" w:id="0">
    <w:p w:rsidR="00C81C80" w:rsidRDefault="00C81C80" w:rsidP="00A06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3195"/>
      <w:docPartObj>
        <w:docPartGallery w:val="Page Numbers (Bottom of Page)"/>
        <w:docPartUnique/>
      </w:docPartObj>
    </w:sdtPr>
    <w:sdtEndPr/>
    <w:sdtContent>
      <w:p w:rsidR="00D2664C" w:rsidRDefault="00D2664C" w:rsidP="005A4F6F">
        <w:pPr>
          <w:pStyle w:val="ab"/>
          <w:tabs>
            <w:tab w:val="clear" w:pos="4677"/>
            <w:tab w:val="center" w:pos="2835"/>
          </w:tabs>
          <w:jc w:val="right"/>
        </w:pPr>
        <w:r>
          <w:ptab w:relativeTo="margin" w:alignment="left" w:leader="none"/>
        </w:r>
        <w:sdt>
          <w:sdtPr>
            <w:rPr>
              <w:rFonts w:cs="Arial"/>
              <w:b/>
              <w:sz w:val="20"/>
              <w:szCs w:val="20"/>
            </w:rPr>
            <w:alias w:val="Название"/>
            <w:id w:val="10033196"/>
            <w:dataBinding w:prefixMappings="xmlns:ns0='http://purl.org/dc/elements/1.1/' xmlns:ns1='http://schemas.openxmlformats.org/package/2006/metadata/core-properties' " w:xpath="/ns1:coreProperties[1]/ns0:title[1]" w:storeItemID="{6C3C8BC8-F283-45AE-878A-BAB7291924A1}"/>
            <w:text/>
          </w:sdtPr>
          <w:sdtEndPr/>
          <w:sdtContent>
            <w:r>
              <w:rPr>
                <w:rFonts w:cs="Arial"/>
                <w:b/>
                <w:sz w:val="20"/>
                <w:szCs w:val="20"/>
              </w:rPr>
              <w:t>Производство стульев и сидений для офисов, студий, гостиниц, ресторанов и общественных мест</w:t>
            </w:r>
          </w:sdtContent>
        </w:sdt>
        <w:r w:rsidRPr="0021574E">
          <w:t xml:space="preserve"> </w:t>
        </w:r>
        <w:r w:rsidRPr="0021574E">
          <w:ptab w:relativeTo="indent" w:alignment="left" w:leader="none"/>
        </w:r>
        <w:r>
          <w:fldChar w:fldCharType="begin"/>
        </w:r>
        <w:r>
          <w:instrText xml:space="preserve"> PAGE   \* MERGEFORMAT </w:instrText>
        </w:r>
        <w:r>
          <w:fldChar w:fldCharType="separate"/>
        </w:r>
        <w:r w:rsidR="00531DB4">
          <w:rPr>
            <w:noProof/>
          </w:rPr>
          <w:t>26</w:t>
        </w:r>
        <w:r>
          <w:rPr>
            <w:noProof/>
          </w:rPr>
          <w:fldChar w:fldCharType="end"/>
        </w:r>
      </w:p>
    </w:sdtContent>
  </w:sdt>
  <w:p w:rsidR="00D2664C" w:rsidRDefault="00D2664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C80" w:rsidRDefault="00C81C80" w:rsidP="00A06701">
      <w:pPr>
        <w:spacing w:after="0" w:line="240" w:lineRule="auto"/>
      </w:pPr>
      <w:r>
        <w:separator/>
      </w:r>
    </w:p>
  </w:footnote>
  <w:footnote w:type="continuationSeparator" w:id="0">
    <w:p w:rsidR="00C81C80" w:rsidRDefault="00C81C80" w:rsidP="00A067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7862"/>
    <w:multiLevelType w:val="hybridMultilevel"/>
    <w:tmpl w:val="788C0B2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883461B"/>
    <w:multiLevelType w:val="hybridMultilevel"/>
    <w:tmpl w:val="788C0B2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A422BD9"/>
    <w:multiLevelType w:val="hybridMultilevel"/>
    <w:tmpl w:val="B8EE21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D0C3547"/>
    <w:multiLevelType w:val="hybridMultilevel"/>
    <w:tmpl w:val="24C60E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2101286"/>
    <w:multiLevelType w:val="hybridMultilevel"/>
    <w:tmpl w:val="B05AE4EC"/>
    <w:lvl w:ilvl="0" w:tplc="554A5F26">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32C44F8"/>
    <w:multiLevelType w:val="hybridMultilevel"/>
    <w:tmpl w:val="561CE5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6AB444C"/>
    <w:multiLevelType w:val="hybridMultilevel"/>
    <w:tmpl w:val="919EDB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3466E36"/>
    <w:multiLevelType w:val="hybridMultilevel"/>
    <w:tmpl w:val="9BDCAF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6110C50"/>
    <w:multiLevelType w:val="hybridMultilevel"/>
    <w:tmpl w:val="1D64EE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6D86B20"/>
    <w:multiLevelType w:val="hybridMultilevel"/>
    <w:tmpl w:val="DCDEF3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83D4496"/>
    <w:multiLevelType w:val="hybridMultilevel"/>
    <w:tmpl w:val="DB200180"/>
    <w:lvl w:ilvl="0" w:tplc="01EE84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4CD66B67"/>
    <w:multiLevelType w:val="hybridMultilevel"/>
    <w:tmpl w:val="5224A3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55F3098C"/>
    <w:multiLevelType w:val="hybridMultilevel"/>
    <w:tmpl w:val="824E9078"/>
    <w:lvl w:ilvl="0" w:tplc="99C0D1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1140FA3"/>
    <w:multiLevelType w:val="hybridMultilevel"/>
    <w:tmpl w:val="065C35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6BB722C0"/>
    <w:multiLevelType w:val="hybridMultilevel"/>
    <w:tmpl w:val="A96AF0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
  </w:num>
  <w:num w:numId="2">
    <w:abstractNumId w:val="5"/>
  </w:num>
  <w:num w:numId="3">
    <w:abstractNumId w:val="6"/>
  </w:num>
  <w:num w:numId="4">
    <w:abstractNumId w:val="13"/>
  </w:num>
  <w:num w:numId="5">
    <w:abstractNumId w:val="12"/>
  </w:num>
  <w:num w:numId="6">
    <w:abstractNumId w:val="11"/>
  </w:num>
  <w:num w:numId="7">
    <w:abstractNumId w:val="10"/>
  </w:num>
  <w:num w:numId="8">
    <w:abstractNumId w:val="9"/>
  </w:num>
  <w:num w:numId="9">
    <w:abstractNumId w:val="4"/>
  </w:num>
  <w:num w:numId="10">
    <w:abstractNumId w:val="8"/>
  </w:num>
  <w:num w:numId="11">
    <w:abstractNumId w:val="14"/>
  </w:num>
  <w:num w:numId="12">
    <w:abstractNumId w:val="2"/>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26"/>
    <w:rsid w:val="00002F5B"/>
    <w:rsid w:val="00006BE5"/>
    <w:rsid w:val="00007F90"/>
    <w:rsid w:val="00010A20"/>
    <w:rsid w:val="00011B69"/>
    <w:rsid w:val="00015B3E"/>
    <w:rsid w:val="0002008F"/>
    <w:rsid w:val="000256A4"/>
    <w:rsid w:val="00027C9C"/>
    <w:rsid w:val="000308D2"/>
    <w:rsid w:val="000318F0"/>
    <w:rsid w:val="000323F1"/>
    <w:rsid w:val="00034EF0"/>
    <w:rsid w:val="00035314"/>
    <w:rsid w:val="0003538F"/>
    <w:rsid w:val="0003563C"/>
    <w:rsid w:val="00042634"/>
    <w:rsid w:val="00043BFA"/>
    <w:rsid w:val="000467A5"/>
    <w:rsid w:val="00052F15"/>
    <w:rsid w:val="000637A5"/>
    <w:rsid w:val="00063D05"/>
    <w:rsid w:val="00063E63"/>
    <w:rsid w:val="00074CB3"/>
    <w:rsid w:val="00083512"/>
    <w:rsid w:val="00084332"/>
    <w:rsid w:val="00084E25"/>
    <w:rsid w:val="0008624A"/>
    <w:rsid w:val="00091719"/>
    <w:rsid w:val="000953B1"/>
    <w:rsid w:val="00095446"/>
    <w:rsid w:val="0009739E"/>
    <w:rsid w:val="000A4A45"/>
    <w:rsid w:val="000A7CBB"/>
    <w:rsid w:val="000B08A2"/>
    <w:rsid w:val="000B1E46"/>
    <w:rsid w:val="000B3068"/>
    <w:rsid w:val="000B313D"/>
    <w:rsid w:val="000B5561"/>
    <w:rsid w:val="000B6767"/>
    <w:rsid w:val="000B6CC6"/>
    <w:rsid w:val="000B6D02"/>
    <w:rsid w:val="000C2401"/>
    <w:rsid w:val="000C46BB"/>
    <w:rsid w:val="000D41D8"/>
    <w:rsid w:val="000D470A"/>
    <w:rsid w:val="000D776A"/>
    <w:rsid w:val="000E1F13"/>
    <w:rsid w:val="000E3E04"/>
    <w:rsid w:val="000E713C"/>
    <w:rsid w:val="000F1C9E"/>
    <w:rsid w:val="000F1E66"/>
    <w:rsid w:val="000F38CD"/>
    <w:rsid w:val="000F7FE7"/>
    <w:rsid w:val="001020DC"/>
    <w:rsid w:val="00106AA7"/>
    <w:rsid w:val="001074FD"/>
    <w:rsid w:val="00111193"/>
    <w:rsid w:val="0011525D"/>
    <w:rsid w:val="001157E4"/>
    <w:rsid w:val="00115BCE"/>
    <w:rsid w:val="00116312"/>
    <w:rsid w:val="00122FE2"/>
    <w:rsid w:val="001230C1"/>
    <w:rsid w:val="00124C6A"/>
    <w:rsid w:val="0012546F"/>
    <w:rsid w:val="001274C6"/>
    <w:rsid w:val="00130B7C"/>
    <w:rsid w:val="00131D9E"/>
    <w:rsid w:val="0013452C"/>
    <w:rsid w:val="001508E5"/>
    <w:rsid w:val="0015746F"/>
    <w:rsid w:val="001609CE"/>
    <w:rsid w:val="00162814"/>
    <w:rsid w:val="00165E0B"/>
    <w:rsid w:val="00170530"/>
    <w:rsid w:val="00177F6C"/>
    <w:rsid w:val="00180339"/>
    <w:rsid w:val="0018195E"/>
    <w:rsid w:val="00181AEE"/>
    <w:rsid w:val="00186826"/>
    <w:rsid w:val="001903A6"/>
    <w:rsid w:val="0019321F"/>
    <w:rsid w:val="001948EE"/>
    <w:rsid w:val="00194CA1"/>
    <w:rsid w:val="00197AD7"/>
    <w:rsid w:val="00197CA9"/>
    <w:rsid w:val="001A044A"/>
    <w:rsid w:val="001A6032"/>
    <w:rsid w:val="001A621D"/>
    <w:rsid w:val="001A73A7"/>
    <w:rsid w:val="001B27A5"/>
    <w:rsid w:val="001B2CB9"/>
    <w:rsid w:val="001B5497"/>
    <w:rsid w:val="001B56F2"/>
    <w:rsid w:val="001B7559"/>
    <w:rsid w:val="001C4ED9"/>
    <w:rsid w:val="001C54D7"/>
    <w:rsid w:val="001D7FB4"/>
    <w:rsid w:val="001E6D05"/>
    <w:rsid w:val="001E70C2"/>
    <w:rsid w:val="001F4751"/>
    <w:rsid w:val="001F7FAB"/>
    <w:rsid w:val="00200F48"/>
    <w:rsid w:val="00202725"/>
    <w:rsid w:val="00203870"/>
    <w:rsid w:val="00203BE8"/>
    <w:rsid w:val="00204D65"/>
    <w:rsid w:val="00205B6D"/>
    <w:rsid w:val="00206FBE"/>
    <w:rsid w:val="00210BE5"/>
    <w:rsid w:val="00210C06"/>
    <w:rsid w:val="0021574E"/>
    <w:rsid w:val="00230A3E"/>
    <w:rsid w:val="002355B6"/>
    <w:rsid w:val="00236ACA"/>
    <w:rsid w:val="00240901"/>
    <w:rsid w:val="00242212"/>
    <w:rsid w:val="002436BE"/>
    <w:rsid w:val="00245C4C"/>
    <w:rsid w:val="00247D28"/>
    <w:rsid w:val="002515CA"/>
    <w:rsid w:val="00251A98"/>
    <w:rsid w:val="00257C02"/>
    <w:rsid w:val="00257D4D"/>
    <w:rsid w:val="00267BFC"/>
    <w:rsid w:val="002710ED"/>
    <w:rsid w:val="0027430C"/>
    <w:rsid w:val="0027592A"/>
    <w:rsid w:val="002835EC"/>
    <w:rsid w:val="00293F22"/>
    <w:rsid w:val="00294B93"/>
    <w:rsid w:val="00297D06"/>
    <w:rsid w:val="002A5981"/>
    <w:rsid w:val="002A5B1C"/>
    <w:rsid w:val="002B0559"/>
    <w:rsid w:val="002B2B75"/>
    <w:rsid w:val="002B31C3"/>
    <w:rsid w:val="002C2080"/>
    <w:rsid w:val="002C2A50"/>
    <w:rsid w:val="002C5010"/>
    <w:rsid w:val="002D4168"/>
    <w:rsid w:val="002D4A21"/>
    <w:rsid w:val="002D4C80"/>
    <w:rsid w:val="002D5205"/>
    <w:rsid w:val="002E209C"/>
    <w:rsid w:val="002E214C"/>
    <w:rsid w:val="002E3143"/>
    <w:rsid w:val="002E43DA"/>
    <w:rsid w:val="002F1E7D"/>
    <w:rsid w:val="002F66F1"/>
    <w:rsid w:val="002F6AC9"/>
    <w:rsid w:val="002F75CD"/>
    <w:rsid w:val="003055A2"/>
    <w:rsid w:val="00305AA7"/>
    <w:rsid w:val="003111B7"/>
    <w:rsid w:val="003130F1"/>
    <w:rsid w:val="0031413E"/>
    <w:rsid w:val="003165EC"/>
    <w:rsid w:val="00320223"/>
    <w:rsid w:val="003235A9"/>
    <w:rsid w:val="003243C8"/>
    <w:rsid w:val="00330173"/>
    <w:rsid w:val="00330B26"/>
    <w:rsid w:val="0033262F"/>
    <w:rsid w:val="00335CDA"/>
    <w:rsid w:val="003402C9"/>
    <w:rsid w:val="003440E0"/>
    <w:rsid w:val="003460B3"/>
    <w:rsid w:val="00350100"/>
    <w:rsid w:val="00351625"/>
    <w:rsid w:val="0035575D"/>
    <w:rsid w:val="003559F4"/>
    <w:rsid w:val="00356A21"/>
    <w:rsid w:val="0036327F"/>
    <w:rsid w:val="003760A7"/>
    <w:rsid w:val="003765C1"/>
    <w:rsid w:val="003769DA"/>
    <w:rsid w:val="00377132"/>
    <w:rsid w:val="003818E8"/>
    <w:rsid w:val="003821A2"/>
    <w:rsid w:val="00384615"/>
    <w:rsid w:val="00393893"/>
    <w:rsid w:val="00396FD5"/>
    <w:rsid w:val="00397AE2"/>
    <w:rsid w:val="003A2DDE"/>
    <w:rsid w:val="003A34C4"/>
    <w:rsid w:val="003A4928"/>
    <w:rsid w:val="003A5970"/>
    <w:rsid w:val="003A7E9C"/>
    <w:rsid w:val="003B7A68"/>
    <w:rsid w:val="003C1B84"/>
    <w:rsid w:val="003C6004"/>
    <w:rsid w:val="003D4E71"/>
    <w:rsid w:val="003D7C74"/>
    <w:rsid w:val="003E3344"/>
    <w:rsid w:val="003F0923"/>
    <w:rsid w:val="003F1F7A"/>
    <w:rsid w:val="003F3E4D"/>
    <w:rsid w:val="003F4310"/>
    <w:rsid w:val="00403993"/>
    <w:rsid w:val="00405940"/>
    <w:rsid w:val="00405C67"/>
    <w:rsid w:val="00407590"/>
    <w:rsid w:val="00407F97"/>
    <w:rsid w:val="004113D4"/>
    <w:rsid w:val="004115C9"/>
    <w:rsid w:val="0041417A"/>
    <w:rsid w:val="0041473E"/>
    <w:rsid w:val="00414F07"/>
    <w:rsid w:val="0041772E"/>
    <w:rsid w:val="00420CF9"/>
    <w:rsid w:val="0042293F"/>
    <w:rsid w:val="004247D7"/>
    <w:rsid w:val="004249FC"/>
    <w:rsid w:val="00426098"/>
    <w:rsid w:val="00426656"/>
    <w:rsid w:val="00427966"/>
    <w:rsid w:val="00430821"/>
    <w:rsid w:val="00432CD6"/>
    <w:rsid w:val="0043469A"/>
    <w:rsid w:val="004362FE"/>
    <w:rsid w:val="004417FB"/>
    <w:rsid w:val="00442524"/>
    <w:rsid w:val="00443CE9"/>
    <w:rsid w:val="004519E3"/>
    <w:rsid w:val="00455CB1"/>
    <w:rsid w:val="00456ACC"/>
    <w:rsid w:val="004611AD"/>
    <w:rsid w:val="00463978"/>
    <w:rsid w:val="00467EE9"/>
    <w:rsid w:val="00470F56"/>
    <w:rsid w:val="00472D1E"/>
    <w:rsid w:val="0047380B"/>
    <w:rsid w:val="004743D8"/>
    <w:rsid w:val="00474665"/>
    <w:rsid w:val="00474E33"/>
    <w:rsid w:val="004805DC"/>
    <w:rsid w:val="00481726"/>
    <w:rsid w:val="00482F67"/>
    <w:rsid w:val="00485021"/>
    <w:rsid w:val="00485298"/>
    <w:rsid w:val="00485FDB"/>
    <w:rsid w:val="00492D23"/>
    <w:rsid w:val="00494456"/>
    <w:rsid w:val="004A3787"/>
    <w:rsid w:val="004B026F"/>
    <w:rsid w:val="004C1640"/>
    <w:rsid w:val="004C32CA"/>
    <w:rsid w:val="004C36E1"/>
    <w:rsid w:val="004C378F"/>
    <w:rsid w:val="004C3915"/>
    <w:rsid w:val="004C3CA3"/>
    <w:rsid w:val="004C6B0F"/>
    <w:rsid w:val="004D0731"/>
    <w:rsid w:val="004D0CE8"/>
    <w:rsid w:val="004D46E6"/>
    <w:rsid w:val="004D5A26"/>
    <w:rsid w:val="004D6394"/>
    <w:rsid w:val="004D6570"/>
    <w:rsid w:val="004D7B8B"/>
    <w:rsid w:val="004E275F"/>
    <w:rsid w:val="004E378A"/>
    <w:rsid w:val="004F219B"/>
    <w:rsid w:val="004F3B9B"/>
    <w:rsid w:val="00500F16"/>
    <w:rsid w:val="0050108B"/>
    <w:rsid w:val="00501D2B"/>
    <w:rsid w:val="00505DD3"/>
    <w:rsid w:val="00512627"/>
    <w:rsid w:val="00512782"/>
    <w:rsid w:val="0051463C"/>
    <w:rsid w:val="00515B11"/>
    <w:rsid w:val="00524B8C"/>
    <w:rsid w:val="00527220"/>
    <w:rsid w:val="00530FD5"/>
    <w:rsid w:val="00531DB4"/>
    <w:rsid w:val="00533478"/>
    <w:rsid w:val="00544911"/>
    <w:rsid w:val="00552154"/>
    <w:rsid w:val="00554AD1"/>
    <w:rsid w:val="005552C3"/>
    <w:rsid w:val="0055597F"/>
    <w:rsid w:val="005758E7"/>
    <w:rsid w:val="0057630E"/>
    <w:rsid w:val="00582A07"/>
    <w:rsid w:val="0058479A"/>
    <w:rsid w:val="00587F0E"/>
    <w:rsid w:val="005912D8"/>
    <w:rsid w:val="0059364F"/>
    <w:rsid w:val="005A1DAD"/>
    <w:rsid w:val="005A2822"/>
    <w:rsid w:val="005A4F6F"/>
    <w:rsid w:val="005A5E90"/>
    <w:rsid w:val="005B253E"/>
    <w:rsid w:val="005C53BD"/>
    <w:rsid w:val="005D1358"/>
    <w:rsid w:val="005D49E8"/>
    <w:rsid w:val="005D4FAF"/>
    <w:rsid w:val="005E52B4"/>
    <w:rsid w:val="005F1B95"/>
    <w:rsid w:val="005F24E9"/>
    <w:rsid w:val="005F3786"/>
    <w:rsid w:val="005F56E1"/>
    <w:rsid w:val="005F598B"/>
    <w:rsid w:val="005F5E11"/>
    <w:rsid w:val="0060125F"/>
    <w:rsid w:val="00602A93"/>
    <w:rsid w:val="00603A44"/>
    <w:rsid w:val="00614778"/>
    <w:rsid w:val="0061661C"/>
    <w:rsid w:val="00616FF8"/>
    <w:rsid w:val="00621DBF"/>
    <w:rsid w:val="00621F45"/>
    <w:rsid w:val="00624136"/>
    <w:rsid w:val="00626444"/>
    <w:rsid w:val="00632EDD"/>
    <w:rsid w:val="00632F67"/>
    <w:rsid w:val="00633D3F"/>
    <w:rsid w:val="00637FB3"/>
    <w:rsid w:val="00644990"/>
    <w:rsid w:val="00644FDE"/>
    <w:rsid w:val="00645FCA"/>
    <w:rsid w:val="006476BC"/>
    <w:rsid w:val="00651B9B"/>
    <w:rsid w:val="00656906"/>
    <w:rsid w:val="00657E26"/>
    <w:rsid w:val="006610CD"/>
    <w:rsid w:val="00670AB6"/>
    <w:rsid w:val="00671BE0"/>
    <w:rsid w:val="00671D81"/>
    <w:rsid w:val="00672906"/>
    <w:rsid w:val="0067534F"/>
    <w:rsid w:val="0067589A"/>
    <w:rsid w:val="00675A8D"/>
    <w:rsid w:val="0068282A"/>
    <w:rsid w:val="0069085A"/>
    <w:rsid w:val="00690CDE"/>
    <w:rsid w:val="0069293B"/>
    <w:rsid w:val="0069374F"/>
    <w:rsid w:val="006961EC"/>
    <w:rsid w:val="006B0320"/>
    <w:rsid w:val="006B5941"/>
    <w:rsid w:val="006C1413"/>
    <w:rsid w:val="006C3695"/>
    <w:rsid w:val="006C5756"/>
    <w:rsid w:val="006C7AC0"/>
    <w:rsid w:val="006D5B97"/>
    <w:rsid w:val="006D6F0C"/>
    <w:rsid w:val="006E0108"/>
    <w:rsid w:val="006E246E"/>
    <w:rsid w:val="006E2682"/>
    <w:rsid w:val="006E4350"/>
    <w:rsid w:val="006E46AC"/>
    <w:rsid w:val="006E4FBD"/>
    <w:rsid w:val="006E545D"/>
    <w:rsid w:val="006E5E5C"/>
    <w:rsid w:val="006E6DFA"/>
    <w:rsid w:val="006F12C3"/>
    <w:rsid w:val="006F1B9F"/>
    <w:rsid w:val="006F43FF"/>
    <w:rsid w:val="006F4BAB"/>
    <w:rsid w:val="006F75F3"/>
    <w:rsid w:val="006F7FF7"/>
    <w:rsid w:val="00703A59"/>
    <w:rsid w:val="00703D9B"/>
    <w:rsid w:val="00711950"/>
    <w:rsid w:val="00712801"/>
    <w:rsid w:val="00714B68"/>
    <w:rsid w:val="0071647F"/>
    <w:rsid w:val="00723276"/>
    <w:rsid w:val="00723906"/>
    <w:rsid w:val="00727C5E"/>
    <w:rsid w:val="00730418"/>
    <w:rsid w:val="00734534"/>
    <w:rsid w:val="007356A1"/>
    <w:rsid w:val="007358BC"/>
    <w:rsid w:val="00736149"/>
    <w:rsid w:val="007423C0"/>
    <w:rsid w:val="00743504"/>
    <w:rsid w:val="007467BA"/>
    <w:rsid w:val="00752BDA"/>
    <w:rsid w:val="00752FD0"/>
    <w:rsid w:val="007573C3"/>
    <w:rsid w:val="00761952"/>
    <w:rsid w:val="00761B73"/>
    <w:rsid w:val="00761C15"/>
    <w:rsid w:val="00762188"/>
    <w:rsid w:val="007637F9"/>
    <w:rsid w:val="007649B0"/>
    <w:rsid w:val="00764D80"/>
    <w:rsid w:val="0076530E"/>
    <w:rsid w:val="007725CB"/>
    <w:rsid w:val="00774926"/>
    <w:rsid w:val="00775E33"/>
    <w:rsid w:val="00776635"/>
    <w:rsid w:val="00780E1C"/>
    <w:rsid w:val="007821BF"/>
    <w:rsid w:val="00784A5E"/>
    <w:rsid w:val="0078641B"/>
    <w:rsid w:val="00786D50"/>
    <w:rsid w:val="00792992"/>
    <w:rsid w:val="00793AF3"/>
    <w:rsid w:val="007A0742"/>
    <w:rsid w:val="007A0F0B"/>
    <w:rsid w:val="007A7DAC"/>
    <w:rsid w:val="007B14A1"/>
    <w:rsid w:val="007B2F52"/>
    <w:rsid w:val="007B386F"/>
    <w:rsid w:val="007C034F"/>
    <w:rsid w:val="007C055E"/>
    <w:rsid w:val="007C3326"/>
    <w:rsid w:val="007C3A34"/>
    <w:rsid w:val="007C62DD"/>
    <w:rsid w:val="007D1526"/>
    <w:rsid w:val="007D18C9"/>
    <w:rsid w:val="007D23E0"/>
    <w:rsid w:val="007D49A5"/>
    <w:rsid w:val="007E1145"/>
    <w:rsid w:val="007E5FE4"/>
    <w:rsid w:val="007F2605"/>
    <w:rsid w:val="007F79E7"/>
    <w:rsid w:val="00800056"/>
    <w:rsid w:val="008048D8"/>
    <w:rsid w:val="00804E4A"/>
    <w:rsid w:val="00810201"/>
    <w:rsid w:val="008114F5"/>
    <w:rsid w:val="00815376"/>
    <w:rsid w:val="00816452"/>
    <w:rsid w:val="00824739"/>
    <w:rsid w:val="00824CED"/>
    <w:rsid w:val="00827B7D"/>
    <w:rsid w:val="00830F24"/>
    <w:rsid w:val="00830F8C"/>
    <w:rsid w:val="00842605"/>
    <w:rsid w:val="00845693"/>
    <w:rsid w:val="00850418"/>
    <w:rsid w:val="008544B6"/>
    <w:rsid w:val="00854E47"/>
    <w:rsid w:val="00860360"/>
    <w:rsid w:val="00861B04"/>
    <w:rsid w:val="00872C40"/>
    <w:rsid w:val="00874F6C"/>
    <w:rsid w:val="008774A8"/>
    <w:rsid w:val="00884E01"/>
    <w:rsid w:val="0089547F"/>
    <w:rsid w:val="008964F4"/>
    <w:rsid w:val="008965AF"/>
    <w:rsid w:val="0089781A"/>
    <w:rsid w:val="008A130A"/>
    <w:rsid w:val="008A55FC"/>
    <w:rsid w:val="008A5AC4"/>
    <w:rsid w:val="008A7CA7"/>
    <w:rsid w:val="008B4386"/>
    <w:rsid w:val="008B5E01"/>
    <w:rsid w:val="008C15D0"/>
    <w:rsid w:val="008C17BD"/>
    <w:rsid w:val="008C2521"/>
    <w:rsid w:val="008C5E04"/>
    <w:rsid w:val="008D1F9E"/>
    <w:rsid w:val="008D347B"/>
    <w:rsid w:val="008D3CFA"/>
    <w:rsid w:val="008D77FD"/>
    <w:rsid w:val="008E0562"/>
    <w:rsid w:val="008E243C"/>
    <w:rsid w:val="008F4E1B"/>
    <w:rsid w:val="008F6E6F"/>
    <w:rsid w:val="0090010E"/>
    <w:rsid w:val="009006DF"/>
    <w:rsid w:val="009007A9"/>
    <w:rsid w:val="009069A4"/>
    <w:rsid w:val="00910C4E"/>
    <w:rsid w:val="00916D55"/>
    <w:rsid w:val="009174D7"/>
    <w:rsid w:val="00920074"/>
    <w:rsid w:val="00920C51"/>
    <w:rsid w:val="00927427"/>
    <w:rsid w:val="00932590"/>
    <w:rsid w:val="00933733"/>
    <w:rsid w:val="00936709"/>
    <w:rsid w:val="00937F7A"/>
    <w:rsid w:val="00944F22"/>
    <w:rsid w:val="00950ADC"/>
    <w:rsid w:val="00955C01"/>
    <w:rsid w:val="00956701"/>
    <w:rsid w:val="009638E8"/>
    <w:rsid w:val="00963CAC"/>
    <w:rsid w:val="009759DC"/>
    <w:rsid w:val="00976DDF"/>
    <w:rsid w:val="00981755"/>
    <w:rsid w:val="00984DCF"/>
    <w:rsid w:val="0098672C"/>
    <w:rsid w:val="009875EC"/>
    <w:rsid w:val="009939CC"/>
    <w:rsid w:val="00996888"/>
    <w:rsid w:val="009A143B"/>
    <w:rsid w:val="009A7775"/>
    <w:rsid w:val="009B19BA"/>
    <w:rsid w:val="009B62CC"/>
    <w:rsid w:val="009B64C0"/>
    <w:rsid w:val="009C0406"/>
    <w:rsid w:val="009C1371"/>
    <w:rsid w:val="009C2024"/>
    <w:rsid w:val="009C3557"/>
    <w:rsid w:val="009C45B0"/>
    <w:rsid w:val="009D0012"/>
    <w:rsid w:val="009D0DC9"/>
    <w:rsid w:val="009D1A09"/>
    <w:rsid w:val="009D1FAD"/>
    <w:rsid w:val="009D4876"/>
    <w:rsid w:val="009D577B"/>
    <w:rsid w:val="009E0315"/>
    <w:rsid w:val="009E5B13"/>
    <w:rsid w:val="009E68FE"/>
    <w:rsid w:val="009F1811"/>
    <w:rsid w:val="009F3EE9"/>
    <w:rsid w:val="009F4481"/>
    <w:rsid w:val="009F5A29"/>
    <w:rsid w:val="00A005BF"/>
    <w:rsid w:val="00A04595"/>
    <w:rsid w:val="00A057E6"/>
    <w:rsid w:val="00A0623F"/>
    <w:rsid w:val="00A06701"/>
    <w:rsid w:val="00A112E3"/>
    <w:rsid w:val="00A20BDC"/>
    <w:rsid w:val="00A31515"/>
    <w:rsid w:val="00A3577D"/>
    <w:rsid w:val="00A360D3"/>
    <w:rsid w:val="00A37780"/>
    <w:rsid w:val="00A40D1B"/>
    <w:rsid w:val="00A427E8"/>
    <w:rsid w:val="00A4314E"/>
    <w:rsid w:val="00A459D2"/>
    <w:rsid w:val="00A47044"/>
    <w:rsid w:val="00A556D3"/>
    <w:rsid w:val="00A61147"/>
    <w:rsid w:val="00A615DB"/>
    <w:rsid w:val="00A63DB8"/>
    <w:rsid w:val="00A665E5"/>
    <w:rsid w:val="00A719C7"/>
    <w:rsid w:val="00A8024E"/>
    <w:rsid w:val="00A825EF"/>
    <w:rsid w:val="00A83E3C"/>
    <w:rsid w:val="00A84B80"/>
    <w:rsid w:val="00A8760E"/>
    <w:rsid w:val="00A9233E"/>
    <w:rsid w:val="00A968FE"/>
    <w:rsid w:val="00A96C90"/>
    <w:rsid w:val="00A978B4"/>
    <w:rsid w:val="00AA0490"/>
    <w:rsid w:val="00AA0E1C"/>
    <w:rsid w:val="00AA5A91"/>
    <w:rsid w:val="00AB07AE"/>
    <w:rsid w:val="00AB11F2"/>
    <w:rsid w:val="00AB17BA"/>
    <w:rsid w:val="00AB22A6"/>
    <w:rsid w:val="00AB37DD"/>
    <w:rsid w:val="00AB4F4B"/>
    <w:rsid w:val="00AB60A8"/>
    <w:rsid w:val="00AC078D"/>
    <w:rsid w:val="00AC0A64"/>
    <w:rsid w:val="00AC23E5"/>
    <w:rsid w:val="00AC2D2E"/>
    <w:rsid w:val="00AC3DA7"/>
    <w:rsid w:val="00AC4563"/>
    <w:rsid w:val="00AC504B"/>
    <w:rsid w:val="00AC57C8"/>
    <w:rsid w:val="00AC7AE0"/>
    <w:rsid w:val="00AD157A"/>
    <w:rsid w:val="00AD1A74"/>
    <w:rsid w:val="00AD4E1B"/>
    <w:rsid w:val="00AD5329"/>
    <w:rsid w:val="00AE415E"/>
    <w:rsid w:val="00AF560A"/>
    <w:rsid w:val="00B02DE7"/>
    <w:rsid w:val="00B106CC"/>
    <w:rsid w:val="00B10B69"/>
    <w:rsid w:val="00B127EE"/>
    <w:rsid w:val="00B172D3"/>
    <w:rsid w:val="00B21C2E"/>
    <w:rsid w:val="00B27E7E"/>
    <w:rsid w:val="00B30AD7"/>
    <w:rsid w:val="00B32FAB"/>
    <w:rsid w:val="00B33E12"/>
    <w:rsid w:val="00B3685C"/>
    <w:rsid w:val="00B36FAD"/>
    <w:rsid w:val="00B40333"/>
    <w:rsid w:val="00B41D2A"/>
    <w:rsid w:val="00B4242B"/>
    <w:rsid w:val="00B42E6D"/>
    <w:rsid w:val="00B430FF"/>
    <w:rsid w:val="00B43604"/>
    <w:rsid w:val="00B44AD8"/>
    <w:rsid w:val="00B51414"/>
    <w:rsid w:val="00B53116"/>
    <w:rsid w:val="00B555BE"/>
    <w:rsid w:val="00B578D3"/>
    <w:rsid w:val="00B626BC"/>
    <w:rsid w:val="00B62A5D"/>
    <w:rsid w:val="00B64728"/>
    <w:rsid w:val="00B6633D"/>
    <w:rsid w:val="00B70129"/>
    <w:rsid w:val="00B71436"/>
    <w:rsid w:val="00B7416A"/>
    <w:rsid w:val="00B77B68"/>
    <w:rsid w:val="00B80024"/>
    <w:rsid w:val="00B83452"/>
    <w:rsid w:val="00B84061"/>
    <w:rsid w:val="00B85501"/>
    <w:rsid w:val="00B872AB"/>
    <w:rsid w:val="00B924D1"/>
    <w:rsid w:val="00B94648"/>
    <w:rsid w:val="00B96682"/>
    <w:rsid w:val="00BA0BB6"/>
    <w:rsid w:val="00BA593E"/>
    <w:rsid w:val="00BA5D23"/>
    <w:rsid w:val="00BA6FA5"/>
    <w:rsid w:val="00BB0E98"/>
    <w:rsid w:val="00BB27EF"/>
    <w:rsid w:val="00BB670A"/>
    <w:rsid w:val="00BB775E"/>
    <w:rsid w:val="00BC17C8"/>
    <w:rsid w:val="00BC6E30"/>
    <w:rsid w:val="00BD19BD"/>
    <w:rsid w:val="00BD284C"/>
    <w:rsid w:val="00BD28B3"/>
    <w:rsid w:val="00BD3D41"/>
    <w:rsid w:val="00BD5C55"/>
    <w:rsid w:val="00BD5D0F"/>
    <w:rsid w:val="00BD6087"/>
    <w:rsid w:val="00BD64B9"/>
    <w:rsid w:val="00BD7F0B"/>
    <w:rsid w:val="00BE5F9A"/>
    <w:rsid w:val="00BF0D26"/>
    <w:rsid w:val="00BF1ACE"/>
    <w:rsid w:val="00BF7BC4"/>
    <w:rsid w:val="00C0018C"/>
    <w:rsid w:val="00C00F6F"/>
    <w:rsid w:val="00C016E9"/>
    <w:rsid w:val="00C03A7E"/>
    <w:rsid w:val="00C04CCA"/>
    <w:rsid w:val="00C05AEA"/>
    <w:rsid w:val="00C11194"/>
    <w:rsid w:val="00C13E3F"/>
    <w:rsid w:val="00C1732C"/>
    <w:rsid w:val="00C2549C"/>
    <w:rsid w:val="00C354B7"/>
    <w:rsid w:val="00C379DF"/>
    <w:rsid w:val="00C4436D"/>
    <w:rsid w:val="00C45CB5"/>
    <w:rsid w:val="00C46377"/>
    <w:rsid w:val="00C57C06"/>
    <w:rsid w:val="00C60C82"/>
    <w:rsid w:val="00C636B6"/>
    <w:rsid w:val="00C64572"/>
    <w:rsid w:val="00C6495A"/>
    <w:rsid w:val="00C65669"/>
    <w:rsid w:val="00C6785B"/>
    <w:rsid w:val="00C707A8"/>
    <w:rsid w:val="00C70F55"/>
    <w:rsid w:val="00C72E6A"/>
    <w:rsid w:val="00C81B59"/>
    <w:rsid w:val="00C81C80"/>
    <w:rsid w:val="00C83C30"/>
    <w:rsid w:val="00C84324"/>
    <w:rsid w:val="00C85211"/>
    <w:rsid w:val="00C87A64"/>
    <w:rsid w:val="00C94752"/>
    <w:rsid w:val="00C95F7A"/>
    <w:rsid w:val="00C97AAD"/>
    <w:rsid w:val="00CA1117"/>
    <w:rsid w:val="00CA13E5"/>
    <w:rsid w:val="00CA4EAE"/>
    <w:rsid w:val="00CB5CF1"/>
    <w:rsid w:val="00CB5D1E"/>
    <w:rsid w:val="00CB7883"/>
    <w:rsid w:val="00CC0287"/>
    <w:rsid w:val="00CC0356"/>
    <w:rsid w:val="00CC09F2"/>
    <w:rsid w:val="00CC4405"/>
    <w:rsid w:val="00CD00FD"/>
    <w:rsid w:val="00CD2CCE"/>
    <w:rsid w:val="00CD4B23"/>
    <w:rsid w:val="00CD5778"/>
    <w:rsid w:val="00CE7AD7"/>
    <w:rsid w:val="00CF3048"/>
    <w:rsid w:val="00CF3EB3"/>
    <w:rsid w:val="00CF5B0B"/>
    <w:rsid w:val="00CF5E61"/>
    <w:rsid w:val="00CF61B9"/>
    <w:rsid w:val="00CF6916"/>
    <w:rsid w:val="00CF69D3"/>
    <w:rsid w:val="00D064A8"/>
    <w:rsid w:val="00D109E5"/>
    <w:rsid w:val="00D11088"/>
    <w:rsid w:val="00D1123A"/>
    <w:rsid w:val="00D20931"/>
    <w:rsid w:val="00D2265A"/>
    <w:rsid w:val="00D24797"/>
    <w:rsid w:val="00D2664C"/>
    <w:rsid w:val="00D35093"/>
    <w:rsid w:val="00D409A2"/>
    <w:rsid w:val="00D41603"/>
    <w:rsid w:val="00D433BB"/>
    <w:rsid w:val="00D462E8"/>
    <w:rsid w:val="00D512A9"/>
    <w:rsid w:val="00D55421"/>
    <w:rsid w:val="00D64542"/>
    <w:rsid w:val="00D671C5"/>
    <w:rsid w:val="00D72E43"/>
    <w:rsid w:val="00D7570E"/>
    <w:rsid w:val="00D807FE"/>
    <w:rsid w:val="00D818B8"/>
    <w:rsid w:val="00D81BD8"/>
    <w:rsid w:val="00D83160"/>
    <w:rsid w:val="00D8395C"/>
    <w:rsid w:val="00D85656"/>
    <w:rsid w:val="00D87D20"/>
    <w:rsid w:val="00D90519"/>
    <w:rsid w:val="00D91AEC"/>
    <w:rsid w:val="00D92266"/>
    <w:rsid w:val="00D923C1"/>
    <w:rsid w:val="00DA3790"/>
    <w:rsid w:val="00DA53F0"/>
    <w:rsid w:val="00DA5F9D"/>
    <w:rsid w:val="00DA7BEA"/>
    <w:rsid w:val="00DB20CA"/>
    <w:rsid w:val="00DB39E7"/>
    <w:rsid w:val="00DC0C46"/>
    <w:rsid w:val="00DC0D88"/>
    <w:rsid w:val="00DC15AC"/>
    <w:rsid w:val="00DC3F65"/>
    <w:rsid w:val="00DC3FBA"/>
    <w:rsid w:val="00DC4416"/>
    <w:rsid w:val="00DC6F21"/>
    <w:rsid w:val="00DD15E2"/>
    <w:rsid w:val="00DE03B5"/>
    <w:rsid w:val="00DE1318"/>
    <w:rsid w:val="00DE2018"/>
    <w:rsid w:val="00DE2DE5"/>
    <w:rsid w:val="00DE699C"/>
    <w:rsid w:val="00DF409A"/>
    <w:rsid w:val="00DF4D59"/>
    <w:rsid w:val="00E015AF"/>
    <w:rsid w:val="00E0211B"/>
    <w:rsid w:val="00E026FB"/>
    <w:rsid w:val="00E0409E"/>
    <w:rsid w:val="00E05AB5"/>
    <w:rsid w:val="00E0777D"/>
    <w:rsid w:val="00E07C2E"/>
    <w:rsid w:val="00E10801"/>
    <w:rsid w:val="00E10889"/>
    <w:rsid w:val="00E11479"/>
    <w:rsid w:val="00E15AB6"/>
    <w:rsid w:val="00E16F9B"/>
    <w:rsid w:val="00E22A3B"/>
    <w:rsid w:val="00E2658E"/>
    <w:rsid w:val="00E278AD"/>
    <w:rsid w:val="00E324D2"/>
    <w:rsid w:val="00E32FC6"/>
    <w:rsid w:val="00E331D2"/>
    <w:rsid w:val="00E356C9"/>
    <w:rsid w:val="00E3649B"/>
    <w:rsid w:val="00E36DBA"/>
    <w:rsid w:val="00E43BF5"/>
    <w:rsid w:val="00E46A43"/>
    <w:rsid w:val="00E5005B"/>
    <w:rsid w:val="00E504EE"/>
    <w:rsid w:val="00E526E4"/>
    <w:rsid w:val="00E56C35"/>
    <w:rsid w:val="00E620ED"/>
    <w:rsid w:val="00E66919"/>
    <w:rsid w:val="00E709C2"/>
    <w:rsid w:val="00E71DED"/>
    <w:rsid w:val="00E75EE6"/>
    <w:rsid w:val="00E76293"/>
    <w:rsid w:val="00E80AA8"/>
    <w:rsid w:val="00E81723"/>
    <w:rsid w:val="00E86728"/>
    <w:rsid w:val="00E87C2D"/>
    <w:rsid w:val="00E87E89"/>
    <w:rsid w:val="00E906B4"/>
    <w:rsid w:val="00E90CBC"/>
    <w:rsid w:val="00E9131A"/>
    <w:rsid w:val="00E91763"/>
    <w:rsid w:val="00E93DAC"/>
    <w:rsid w:val="00E9547F"/>
    <w:rsid w:val="00E959CB"/>
    <w:rsid w:val="00E96B7B"/>
    <w:rsid w:val="00EA0FFB"/>
    <w:rsid w:val="00EA193B"/>
    <w:rsid w:val="00EA34D3"/>
    <w:rsid w:val="00EA6100"/>
    <w:rsid w:val="00EA656F"/>
    <w:rsid w:val="00EA74E5"/>
    <w:rsid w:val="00EA7B5C"/>
    <w:rsid w:val="00EB64A7"/>
    <w:rsid w:val="00EC0192"/>
    <w:rsid w:val="00EC19D0"/>
    <w:rsid w:val="00ED5E54"/>
    <w:rsid w:val="00ED5FE6"/>
    <w:rsid w:val="00ED79B6"/>
    <w:rsid w:val="00EE3778"/>
    <w:rsid w:val="00EE590B"/>
    <w:rsid w:val="00EE5DAB"/>
    <w:rsid w:val="00EE70F9"/>
    <w:rsid w:val="00EF2E2B"/>
    <w:rsid w:val="00EF38E3"/>
    <w:rsid w:val="00EF4408"/>
    <w:rsid w:val="00EF6203"/>
    <w:rsid w:val="00EF6E81"/>
    <w:rsid w:val="00EF77B5"/>
    <w:rsid w:val="00F049DB"/>
    <w:rsid w:val="00F14801"/>
    <w:rsid w:val="00F20583"/>
    <w:rsid w:val="00F229A5"/>
    <w:rsid w:val="00F229DE"/>
    <w:rsid w:val="00F243B6"/>
    <w:rsid w:val="00F3462F"/>
    <w:rsid w:val="00F36A9B"/>
    <w:rsid w:val="00F37295"/>
    <w:rsid w:val="00F40A14"/>
    <w:rsid w:val="00F41054"/>
    <w:rsid w:val="00F410BA"/>
    <w:rsid w:val="00F41851"/>
    <w:rsid w:val="00F50459"/>
    <w:rsid w:val="00F50D7D"/>
    <w:rsid w:val="00F5430D"/>
    <w:rsid w:val="00F57A59"/>
    <w:rsid w:val="00F61E33"/>
    <w:rsid w:val="00F73F7D"/>
    <w:rsid w:val="00F74435"/>
    <w:rsid w:val="00F74C6A"/>
    <w:rsid w:val="00F75ECF"/>
    <w:rsid w:val="00F777AB"/>
    <w:rsid w:val="00F81C54"/>
    <w:rsid w:val="00F82833"/>
    <w:rsid w:val="00F910D1"/>
    <w:rsid w:val="00F92D10"/>
    <w:rsid w:val="00F930D5"/>
    <w:rsid w:val="00F937A0"/>
    <w:rsid w:val="00F97BE5"/>
    <w:rsid w:val="00FA3BA1"/>
    <w:rsid w:val="00FA7889"/>
    <w:rsid w:val="00FB0023"/>
    <w:rsid w:val="00FB7114"/>
    <w:rsid w:val="00FC0992"/>
    <w:rsid w:val="00FC27CB"/>
    <w:rsid w:val="00FC345F"/>
    <w:rsid w:val="00FC52F2"/>
    <w:rsid w:val="00FC79EB"/>
    <w:rsid w:val="00FD0961"/>
    <w:rsid w:val="00FD36AE"/>
    <w:rsid w:val="00FD7694"/>
    <w:rsid w:val="00FE5403"/>
    <w:rsid w:val="00FE7B3E"/>
    <w:rsid w:val="00FF449A"/>
    <w:rsid w:val="00FF4631"/>
    <w:rsid w:val="00FF468D"/>
    <w:rsid w:val="00FF4CBC"/>
    <w:rsid w:val="00FF6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124A69-F47A-4E00-9D84-AE8DA2B3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000000" w:themeColor="text1"/>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C51"/>
  </w:style>
  <w:style w:type="paragraph" w:styleId="1">
    <w:name w:val="heading 1"/>
    <w:basedOn w:val="a"/>
    <w:next w:val="a"/>
    <w:link w:val="10"/>
    <w:uiPriority w:val="9"/>
    <w:qFormat/>
    <w:rsid w:val="00C57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7C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321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932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74926"/>
    <w:pPr>
      <w:spacing w:after="0" w:line="240" w:lineRule="auto"/>
    </w:pPr>
    <w:rPr>
      <w:rFonts w:eastAsiaTheme="minorEastAsia"/>
    </w:rPr>
  </w:style>
  <w:style w:type="character" w:customStyle="1" w:styleId="a4">
    <w:name w:val="Без интервала Знак"/>
    <w:basedOn w:val="a0"/>
    <w:link w:val="a3"/>
    <w:uiPriority w:val="1"/>
    <w:rsid w:val="00774926"/>
    <w:rPr>
      <w:rFonts w:eastAsiaTheme="minorEastAsia"/>
    </w:rPr>
  </w:style>
  <w:style w:type="paragraph" w:styleId="a5">
    <w:name w:val="Balloon Text"/>
    <w:basedOn w:val="a"/>
    <w:link w:val="a6"/>
    <w:uiPriority w:val="99"/>
    <w:semiHidden/>
    <w:unhideWhenUsed/>
    <w:rsid w:val="007749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4926"/>
    <w:rPr>
      <w:rFonts w:ascii="Tahoma" w:hAnsi="Tahoma" w:cs="Tahoma"/>
      <w:sz w:val="16"/>
      <w:szCs w:val="16"/>
    </w:rPr>
  </w:style>
  <w:style w:type="character" w:customStyle="1" w:styleId="10">
    <w:name w:val="Заголовок 1 Знак"/>
    <w:basedOn w:val="a0"/>
    <w:link w:val="1"/>
    <w:uiPriority w:val="9"/>
    <w:rsid w:val="00C57C06"/>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C57C06"/>
    <w:pPr>
      <w:outlineLvl w:val="9"/>
    </w:pPr>
  </w:style>
  <w:style w:type="character" w:customStyle="1" w:styleId="20">
    <w:name w:val="Заголовок 2 Знак"/>
    <w:basedOn w:val="a0"/>
    <w:link w:val="2"/>
    <w:uiPriority w:val="9"/>
    <w:rsid w:val="00C57C06"/>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3D7C74"/>
    <w:pPr>
      <w:tabs>
        <w:tab w:val="right" w:leader="dot" w:pos="9345"/>
      </w:tabs>
      <w:spacing w:after="100"/>
      <w:ind w:left="220"/>
    </w:pPr>
    <w:rPr>
      <w:rFonts w:cs="Arial"/>
      <w:noProof/>
    </w:rPr>
  </w:style>
  <w:style w:type="character" w:styleId="a8">
    <w:name w:val="Hyperlink"/>
    <w:basedOn w:val="a0"/>
    <w:uiPriority w:val="99"/>
    <w:unhideWhenUsed/>
    <w:rsid w:val="00C57C06"/>
    <w:rPr>
      <w:color w:val="0000FF" w:themeColor="hyperlink"/>
      <w:u w:val="single"/>
    </w:rPr>
  </w:style>
  <w:style w:type="character" w:customStyle="1" w:styleId="30">
    <w:name w:val="Заголовок 3 Знак"/>
    <w:basedOn w:val="a0"/>
    <w:link w:val="3"/>
    <w:uiPriority w:val="9"/>
    <w:rsid w:val="0019321F"/>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19321F"/>
    <w:pPr>
      <w:spacing w:after="100"/>
      <w:ind w:left="440"/>
    </w:pPr>
  </w:style>
  <w:style w:type="character" w:customStyle="1" w:styleId="40">
    <w:name w:val="Заголовок 4 Знак"/>
    <w:basedOn w:val="a0"/>
    <w:link w:val="4"/>
    <w:uiPriority w:val="9"/>
    <w:rsid w:val="0019321F"/>
    <w:rPr>
      <w:rFonts w:asciiTheme="majorHAnsi" w:eastAsiaTheme="majorEastAsia" w:hAnsiTheme="majorHAnsi" w:cstheme="majorBidi"/>
      <w:b/>
      <w:bCs/>
      <w:i/>
      <w:iCs/>
      <w:color w:val="4F81BD" w:themeColor="accent1"/>
    </w:rPr>
  </w:style>
  <w:style w:type="paragraph" w:styleId="11">
    <w:name w:val="toc 1"/>
    <w:basedOn w:val="a"/>
    <w:next w:val="a"/>
    <w:autoRedefine/>
    <w:uiPriority w:val="39"/>
    <w:unhideWhenUsed/>
    <w:rsid w:val="003D7C74"/>
    <w:pPr>
      <w:tabs>
        <w:tab w:val="right" w:leader="dot" w:pos="9345"/>
      </w:tabs>
      <w:spacing w:after="100"/>
    </w:pPr>
    <w:rPr>
      <w:rFonts w:cs="Arial"/>
      <w:b/>
      <w:noProof/>
    </w:rPr>
  </w:style>
  <w:style w:type="paragraph" w:styleId="a9">
    <w:name w:val="header"/>
    <w:basedOn w:val="a"/>
    <w:link w:val="aa"/>
    <w:uiPriority w:val="99"/>
    <w:unhideWhenUsed/>
    <w:rsid w:val="00A067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06701"/>
  </w:style>
  <w:style w:type="paragraph" w:styleId="ab">
    <w:name w:val="footer"/>
    <w:basedOn w:val="a"/>
    <w:link w:val="ac"/>
    <w:uiPriority w:val="99"/>
    <w:unhideWhenUsed/>
    <w:rsid w:val="00A067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6701"/>
  </w:style>
  <w:style w:type="character" w:styleId="ad">
    <w:name w:val="Placeholder Text"/>
    <w:basedOn w:val="a0"/>
    <w:uiPriority w:val="99"/>
    <w:semiHidden/>
    <w:rsid w:val="00A06701"/>
    <w:rPr>
      <w:color w:val="808080"/>
    </w:rPr>
  </w:style>
  <w:style w:type="paragraph" w:styleId="ae">
    <w:name w:val="table of figures"/>
    <w:basedOn w:val="a"/>
    <w:next w:val="a"/>
    <w:uiPriority w:val="99"/>
    <w:unhideWhenUsed/>
    <w:rsid w:val="00B4242B"/>
    <w:pPr>
      <w:spacing w:after="0"/>
    </w:pPr>
  </w:style>
  <w:style w:type="paragraph" w:styleId="af">
    <w:name w:val="List Paragraph"/>
    <w:basedOn w:val="a"/>
    <w:uiPriority w:val="34"/>
    <w:qFormat/>
    <w:rsid w:val="009B62CC"/>
    <w:pPr>
      <w:ind w:left="720"/>
      <w:contextualSpacing/>
    </w:pPr>
  </w:style>
  <w:style w:type="paragraph" w:styleId="af0">
    <w:name w:val="caption"/>
    <w:aliases w:val="Таблица!"/>
    <w:basedOn w:val="a"/>
    <w:next w:val="a"/>
    <w:uiPriority w:val="35"/>
    <w:unhideWhenUsed/>
    <w:qFormat/>
    <w:rsid w:val="00BE5F9A"/>
    <w:pPr>
      <w:spacing w:line="240" w:lineRule="auto"/>
    </w:pPr>
    <w:rPr>
      <w:b/>
      <w:bCs/>
      <w:color w:val="4F81BD" w:themeColor="accent1"/>
      <w:sz w:val="18"/>
      <w:szCs w:val="18"/>
    </w:rPr>
  </w:style>
  <w:style w:type="table" w:styleId="af1">
    <w:name w:val="Table Grid"/>
    <w:basedOn w:val="a1"/>
    <w:uiPriority w:val="59"/>
    <w:rsid w:val="00601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unhideWhenUsed/>
    <w:rsid w:val="00D409A2"/>
    <w:pPr>
      <w:spacing w:after="100"/>
      <w:ind w:left="660"/>
    </w:pPr>
    <w:rPr>
      <w:rFonts w:asciiTheme="minorHAnsi" w:eastAsiaTheme="minorEastAsia" w:hAnsiTheme="minorHAnsi"/>
      <w:color w:val="auto"/>
      <w:lang w:eastAsia="ru-RU"/>
    </w:rPr>
  </w:style>
  <w:style w:type="paragraph" w:styleId="5">
    <w:name w:val="toc 5"/>
    <w:basedOn w:val="a"/>
    <w:next w:val="a"/>
    <w:autoRedefine/>
    <w:uiPriority w:val="39"/>
    <w:unhideWhenUsed/>
    <w:rsid w:val="00D409A2"/>
    <w:pPr>
      <w:spacing w:after="100"/>
      <w:ind w:left="880"/>
    </w:pPr>
    <w:rPr>
      <w:rFonts w:asciiTheme="minorHAnsi" w:eastAsiaTheme="minorEastAsia" w:hAnsiTheme="minorHAnsi"/>
      <w:color w:val="auto"/>
      <w:lang w:eastAsia="ru-RU"/>
    </w:rPr>
  </w:style>
  <w:style w:type="paragraph" w:styleId="6">
    <w:name w:val="toc 6"/>
    <w:basedOn w:val="a"/>
    <w:next w:val="a"/>
    <w:autoRedefine/>
    <w:uiPriority w:val="39"/>
    <w:unhideWhenUsed/>
    <w:rsid w:val="00D409A2"/>
    <w:pPr>
      <w:spacing w:after="100"/>
      <w:ind w:left="1100"/>
    </w:pPr>
    <w:rPr>
      <w:rFonts w:asciiTheme="minorHAnsi" w:eastAsiaTheme="minorEastAsia" w:hAnsiTheme="minorHAnsi"/>
      <w:color w:val="auto"/>
      <w:lang w:eastAsia="ru-RU"/>
    </w:rPr>
  </w:style>
  <w:style w:type="paragraph" w:styleId="7">
    <w:name w:val="toc 7"/>
    <w:basedOn w:val="a"/>
    <w:next w:val="a"/>
    <w:autoRedefine/>
    <w:uiPriority w:val="39"/>
    <w:unhideWhenUsed/>
    <w:rsid w:val="00D409A2"/>
    <w:pPr>
      <w:spacing w:after="100"/>
      <w:ind w:left="1320"/>
    </w:pPr>
    <w:rPr>
      <w:rFonts w:asciiTheme="minorHAnsi" w:eastAsiaTheme="minorEastAsia" w:hAnsiTheme="minorHAnsi"/>
      <w:color w:val="auto"/>
      <w:lang w:eastAsia="ru-RU"/>
    </w:rPr>
  </w:style>
  <w:style w:type="paragraph" w:styleId="8">
    <w:name w:val="toc 8"/>
    <w:basedOn w:val="a"/>
    <w:next w:val="a"/>
    <w:autoRedefine/>
    <w:uiPriority w:val="39"/>
    <w:unhideWhenUsed/>
    <w:rsid w:val="00D409A2"/>
    <w:pPr>
      <w:spacing w:after="100"/>
      <w:ind w:left="1540"/>
    </w:pPr>
    <w:rPr>
      <w:rFonts w:asciiTheme="minorHAnsi" w:eastAsiaTheme="minorEastAsia" w:hAnsiTheme="minorHAnsi"/>
      <w:color w:val="auto"/>
      <w:lang w:eastAsia="ru-RU"/>
    </w:rPr>
  </w:style>
  <w:style w:type="paragraph" w:styleId="9">
    <w:name w:val="toc 9"/>
    <w:basedOn w:val="a"/>
    <w:next w:val="a"/>
    <w:autoRedefine/>
    <w:uiPriority w:val="39"/>
    <w:unhideWhenUsed/>
    <w:rsid w:val="00D409A2"/>
    <w:pPr>
      <w:spacing w:after="100"/>
      <w:ind w:left="1760"/>
    </w:pPr>
    <w:rPr>
      <w:rFonts w:asciiTheme="minorHAnsi" w:eastAsiaTheme="minorEastAsia" w:hAnsiTheme="minorHAnsi"/>
      <w:color w:val="auto"/>
      <w:lang w:eastAsia="ru-RU"/>
    </w:rPr>
  </w:style>
  <w:style w:type="paragraph" w:styleId="af2">
    <w:name w:val="Document Map"/>
    <w:basedOn w:val="a"/>
    <w:link w:val="af3"/>
    <w:uiPriority w:val="99"/>
    <w:semiHidden/>
    <w:unhideWhenUsed/>
    <w:rsid w:val="007F2605"/>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7F2605"/>
    <w:rPr>
      <w:rFonts w:ascii="Tahoma" w:hAnsi="Tahoma" w:cs="Tahoma"/>
      <w:sz w:val="16"/>
      <w:szCs w:val="16"/>
    </w:rPr>
  </w:style>
  <w:style w:type="table" w:customStyle="1" w:styleId="12">
    <w:name w:val="Сетка таблицы1"/>
    <w:basedOn w:val="a1"/>
    <w:next w:val="af1"/>
    <w:uiPriority w:val="59"/>
    <w:rsid w:val="00955C01"/>
    <w:pPr>
      <w:spacing w:after="0" w:line="240" w:lineRule="auto"/>
    </w:pPr>
    <w:rPr>
      <w:rFonts w:cs="Arial"/>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f1"/>
    <w:uiPriority w:val="59"/>
    <w:rsid w:val="00730418"/>
    <w:pPr>
      <w:spacing w:after="0" w:line="240" w:lineRule="auto"/>
    </w:pPr>
    <w:rPr>
      <w:rFonts w:ascii="Calibri" w:hAnsi="Calibr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f1"/>
    <w:uiPriority w:val="59"/>
    <w:rsid w:val="008F6E6F"/>
    <w:pPr>
      <w:spacing w:after="0" w:line="240" w:lineRule="auto"/>
    </w:pPr>
    <w:rPr>
      <w:rFonts w:ascii="Calibri" w:hAnsi="Calibr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9391">
      <w:bodyDiv w:val="1"/>
      <w:marLeft w:val="0"/>
      <w:marRight w:val="0"/>
      <w:marTop w:val="0"/>
      <w:marBottom w:val="0"/>
      <w:divBdr>
        <w:top w:val="none" w:sz="0" w:space="0" w:color="auto"/>
        <w:left w:val="none" w:sz="0" w:space="0" w:color="auto"/>
        <w:bottom w:val="none" w:sz="0" w:space="0" w:color="auto"/>
        <w:right w:val="none" w:sz="0" w:space="0" w:color="auto"/>
      </w:divBdr>
    </w:div>
    <w:div w:id="27724493">
      <w:bodyDiv w:val="1"/>
      <w:marLeft w:val="0"/>
      <w:marRight w:val="0"/>
      <w:marTop w:val="0"/>
      <w:marBottom w:val="0"/>
      <w:divBdr>
        <w:top w:val="none" w:sz="0" w:space="0" w:color="auto"/>
        <w:left w:val="none" w:sz="0" w:space="0" w:color="auto"/>
        <w:bottom w:val="none" w:sz="0" w:space="0" w:color="auto"/>
        <w:right w:val="none" w:sz="0" w:space="0" w:color="auto"/>
      </w:divBdr>
    </w:div>
    <w:div w:id="29306564">
      <w:bodyDiv w:val="1"/>
      <w:marLeft w:val="0"/>
      <w:marRight w:val="0"/>
      <w:marTop w:val="0"/>
      <w:marBottom w:val="0"/>
      <w:divBdr>
        <w:top w:val="none" w:sz="0" w:space="0" w:color="auto"/>
        <w:left w:val="none" w:sz="0" w:space="0" w:color="auto"/>
        <w:bottom w:val="none" w:sz="0" w:space="0" w:color="auto"/>
        <w:right w:val="none" w:sz="0" w:space="0" w:color="auto"/>
      </w:divBdr>
    </w:div>
    <w:div w:id="30692381">
      <w:bodyDiv w:val="1"/>
      <w:marLeft w:val="0"/>
      <w:marRight w:val="0"/>
      <w:marTop w:val="0"/>
      <w:marBottom w:val="0"/>
      <w:divBdr>
        <w:top w:val="none" w:sz="0" w:space="0" w:color="auto"/>
        <w:left w:val="none" w:sz="0" w:space="0" w:color="auto"/>
        <w:bottom w:val="none" w:sz="0" w:space="0" w:color="auto"/>
        <w:right w:val="none" w:sz="0" w:space="0" w:color="auto"/>
      </w:divBdr>
    </w:div>
    <w:div w:id="54740968">
      <w:bodyDiv w:val="1"/>
      <w:marLeft w:val="0"/>
      <w:marRight w:val="0"/>
      <w:marTop w:val="0"/>
      <w:marBottom w:val="0"/>
      <w:divBdr>
        <w:top w:val="none" w:sz="0" w:space="0" w:color="auto"/>
        <w:left w:val="none" w:sz="0" w:space="0" w:color="auto"/>
        <w:bottom w:val="none" w:sz="0" w:space="0" w:color="auto"/>
        <w:right w:val="none" w:sz="0" w:space="0" w:color="auto"/>
      </w:divBdr>
    </w:div>
    <w:div w:id="95908954">
      <w:bodyDiv w:val="1"/>
      <w:marLeft w:val="0"/>
      <w:marRight w:val="0"/>
      <w:marTop w:val="0"/>
      <w:marBottom w:val="0"/>
      <w:divBdr>
        <w:top w:val="none" w:sz="0" w:space="0" w:color="auto"/>
        <w:left w:val="none" w:sz="0" w:space="0" w:color="auto"/>
        <w:bottom w:val="none" w:sz="0" w:space="0" w:color="auto"/>
        <w:right w:val="none" w:sz="0" w:space="0" w:color="auto"/>
      </w:divBdr>
    </w:div>
    <w:div w:id="96220670">
      <w:bodyDiv w:val="1"/>
      <w:marLeft w:val="0"/>
      <w:marRight w:val="0"/>
      <w:marTop w:val="0"/>
      <w:marBottom w:val="0"/>
      <w:divBdr>
        <w:top w:val="none" w:sz="0" w:space="0" w:color="auto"/>
        <w:left w:val="none" w:sz="0" w:space="0" w:color="auto"/>
        <w:bottom w:val="none" w:sz="0" w:space="0" w:color="auto"/>
        <w:right w:val="none" w:sz="0" w:space="0" w:color="auto"/>
      </w:divBdr>
    </w:div>
    <w:div w:id="115104308">
      <w:bodyDiv w:val="1"/>
      <w:marLeft w:val="0"/>
      <w:marRight w:val="0"/>
      <w:marTop w:val="0"/>
      <w:marBottom w:val="0"/>
      <w:divBdr>
        <w:top w:val="none" w:sz="0" w:space="0" w:color="auto"/>
        <w:left w:val="none" w:sz="0" w:space="0" w:color="auto"/>
        <w:bottom w:val="none" w:sz="0" w:space="0" w:color="auto"/>
        <w:right w:val="none" w:sz="0" w:space="0" w:color="auto"/>
      </w:divBdr>
    </w:div>
    <w:div w:id="123740526">
      <w:bodyDiv w:val="1"/>
      <w:marLeft w:val="0"/>
      <w:marRight w:val="0"/>
      <w:marTop w:val="0"/>
      <w:marBottom w:val="0"/>
      <w:divBdr>
        <w:top w:val="none" w:sz="0" w:space="0" w:color="auto"/>
        <w:left w:val="none" w:sz="0" w:space="0" w:color="auto"/>
        <w:bottom w:val="none" w:sz="0" w:space="0" w:color="auto"/>
        <w:right w:val="none" w:sz="0" w:space="0" w:color="auto"/>
      </w:divBdr>
    </w:div>
    <w:div w:id="125315810">
      <w:bodyDiv w:val="1"/>
      <w:marLeft w:val="0"/>
      <w:marRight w:val="0"/>
      <w:marTop w:val="0"/>
      <w:marBottom w:val="0"/>
      <w:divBdr>
        <w:top w:val="none" w:sz="0" w:space="0" w:color="auto"/>
        <w:left w:val="none" w:sz="0" w:space="0" w:color="auto"/>
        <w:bottom w:val="none" w:sz="0" w:space="0" w:color="auto"/>
        <w:right w:val="none" w:sz="0" w:space="0" w:color="auto"/>
      </w:divBdr>
    </w:div>
    <w:div w:id="130371048">
      <w:bodyDiv w:val="1"/>
      <w:marLeft w:val="0"/>
      <w:marRight w:val="0"/>
      <w:marTop w:val="0"/>
      <w:marBottom w:val="0"/>
      <w:divBdr>
        <w:top w:val="none" w:sz="0" w:space="0" w:color="auto"/>
        <w:left w:val="none" w:sz="0" w:space="0" w:color="auto"/>
        <w:bottom w:val="none" w:sz="0" w:space="0" w:color="auto"/>
        <w:right w:val="none" w:sz="0" w:space="0" w:color="auto"/>
      </w:divBdr>
    </w:div>
    <w:div w:id="164901018">
      <w:bodyDiv w:val="1"/>
      <w:marLeft w:val="0"/>
      <w:marRight w:val="0"/>
      <w:marTop w:val="0"/>
      <w:marBottom w:val="0"/>
      <w:divBdr>
        <w:top w:val="none" w:sz="0" w:space="0" w:color="auto"/>
        <w:left w:val="none" w:sz="0" w:space="0" w:color="auto"/>
        <w:bottom w:val="none" w:sz="0" w:space="0" w:color="auto"/>
        <w:right w:val="none" w:sz="0" w:space="0" w:color="auto"/>
      </w:divBdr>
    </w:div>
    <w:div w:id="169803810">
      <w:bodyDiv w:val="1"/>
      <w:marLeft w:val="0"/>
      <w:marRight w:val="0"/>
      <w:marTop w:val="0"/>
      <w:marBottom w:val="0"/>
      <w:divBdr>
        <w:top w:val="none" w:sz="0" w:space="0" w:color="auto"/>
        <w:left w:val="none" w:sz="0" w:space="0" w:color="auto"/>
        <w:bottom w:val="none" w:sz="0" w:space="0" w:color="auto"/>
        <w:right w:val="none" w:sz="0" w:space="0" w:color="auto"/>
      </w:divBdr>
    </w:div>
    <w:div w:id="170413322">
      <w:bodyDiv w:val="1"/>
      <w:marLeft w:val="0"/>
      <w:marRight w:val="0"/>
      <w:marTop w:val="0"/>
      <w:marBottom w:val="0"/>
      <w:divBdr>
        <w:top w:val="none" w:sz="0" w:space="0" w:color="auto"/>
        <w:left w:val="none" w:sz="0" w:space="0" w:color="auto"/>
        <w:bottom w:val="none" w:sz="0" w:space="0" w:color="auto"/>
        <w:right w:val="none" w:sz="0" w:space="0" w:color="auto"/>
      </w:divBdr>
    </w:div>
    <w:div w:id="176240543">
      <w:bodyDiv w:val="1"/>
      <w:marLeft w:val="0"/>
      <w:marRight w:val="0"/>
      <w:marTop w:val="0"/>
      <w:marBottom w:val="0"/>
      <w:divBdr>
        <w:top w:val="none" w:sz="0" w:space="0" w:color="auto"/>
        <w:left w:val="none" w:sz="0" w:space="0" w:color="auto"/>
        <w:bottom w:val="none" w:sz="0" w:space="0" w:color="auto"/>
        <w:right w:val="none" w:sz="0" w:space="0" w:color="auto"/>
      </w:divBdr>
    </w:div>
    <w:div w:id="181750187">
      <w:bodyDiv w:val="1"/>
      <w:marLeft w:val="0"/>
      <w:marRight w:val="0"/>
      <w:marTop w:val="0"/>
      <w:marBottom w:val="0"/>
      <w:divBdr>
        <w:top w:val="none" w:sz="0" w:space="0" w:color="auto"/>
        <w:left w:val="none" w:sz="0" w:space="0" w:color="auto"/>
        <w:bottom w:val="none" w:sz="0" w:space="0" w:color="auto"/>
        <w:right w:val="none" w:sz="0" w:space="0" w:color="auto"/>
      </w:divBdr>
    </w:div>
    <w:div w:id="204682687">
      <w:bodyDiv w:val="1"/>
      <w:marLeft w:val="0"/>
      <w:marRight w:val="0"/>
      <w:marTop w:val="0"/>
      <w:marBottom w:val="0"/>
      <w:divBdr>
        <w:top w:val="none" w:sz="0" w:space="0" w:color="auto"/>
        <w:left w:val="none" w:sz="0" w:space="0" w:color="auto"/>
        <w:bottom w:val="none" w:sz="0" w:space="0" w:color="auto"/>
        <w:right w:val="none" w:sz="0" w:space="0" w:color="auto"/>
      </w:divBdr>
    </w:div>
    <w:div w:id="210701838">
      <w:bodyDiv w:val="1"/>
      <w:marLeft w:val="0"/>
      <w:marRight w:val="0"/>
      <w:marTop w:val="0"/>
      <w:marBottom w:val="0"/>
      <w:divBdr>
        <w:top w:val="none" w:sz="0" w:space="0" w:color="auto"/>
        <w:left w:val="none" w:sz="0" w:space="0" w:color="auto"/>
        <w:bottom w:val="none" w:sz="0" w:space="0" w:color="auto"/>
        <w:right w:val="none" w:sz="0" w:space="0" w:color="auto"/>
      </w:divBdr>
    </w:div>
    <w:div w:id="211114165">
      <w:bodyDiv w:val="1"/>
      <w:marLeft w:val="0"/>
      <w:marRight w:val="0"/>
      <w:marTop w:val="0"/>
      <w:marBottom w:val="0"/>
      <w:divBdr>
        <w:top w:val="none" w:sz="0" w:space="0" w:color="auto"/>
        <w:left w:val="none" w:sz="0" w:space="0" w:color="auto"/>
        <w:bottom w:val="none" w:sz="0" w:space="0" w:color="auto"/>
        <w:right w:val="none" w:sz="0" w:space="0" w:color="auto"/>
      </w:divBdr>
    </w:div>
    <w:div w:id="216404308">
      <w:bodyDiv w:val="1"/>
      <w:marLeft w:val="0"/>
      <w:marRight w:val="0"/>
      <w:marTop w:val="0"/>
      <w:marBottom w:val="0"/>
      <w:divBdr>
        <w:top w:val="none" w:sz="0" w:space="0" w:color="auto"/>
        <w:left w:val="none" w:sz="0" w:space="0" w:color="auto"/>
        <w:bottom w:val="none" w:sz="0" w:space="0" w:color="auto"/>
        <w:right w:val="none" w:sz="0" w:space="0" w:color="auto"/>
      </w:divBdr>
    </w:div>
    <w:div w:id="218518723">
      <w:bodyDiv w:val="1"/>
      <w:marLeft w:val="0"/>
      <w:marRight w:val="0"/>
      <w:marTop w:val="0"/>
      <w:marBottom w:val="0"/>
      <w:divBdr>
        <w:top w:val="none" w:sz="0" w:space="0" w:color="auto"/>
        <w:left w:val="none" w:sz="0" w:space="0" w:color="auto"/>
        <w:bottom w:val="none" w:sz="0" w:space="0" w:color="auto"/>
        <w:right w:val="none" w:sz="0" w:space="0" w:color="auto"/>
      </w:divBdr>
    </w:div>
    <w:div w:id="219026539">
      <w:bodyDiv w:val="1"/>
      <w:marLeft w:val="0"/>
      <w:marRight w:val="0"/>
      <w:marTop w:val="0"/>
      <w:marBottom w:val="0"/>
      <w:divBdr>
        <w:top w:val="none" w:sz="0" w:space="0" w:color="auto"/>
        <w:left w:val="none" w:sz="0" w:space="0" w:color="auto"/>
        <w:bottom w:val="none" w:sz="0" w:space="0" w:color="auto"/>
        <w:right w:val="none" w:sz="0" w:space="0" w:color="auto"/>
      </w:divBdr>
    </w:div>
    <w:div w:id="233779783">
      <w:bodyDiv w:val="1"/>
      <w:marLeft w:val="0"/>
      <w:marRight w:val="0"/>
      <w:marTop w:val="0"/>
      <w:marBottom w:val="0"/>
      <w:divBdr>
        <w:top w:val="none" w:sz="0" w:space="0" w:color="auto"/>
        <w:left w:val="none" w:sz="0" w:space="0" w:color="auto"/>
        <w:bottom w:val="none" w:sz="0" w:space="0" w:color="auto"/>
        <w:right w:val="none" w:sz="0" w:space="0" w:color="auto"/>
      </w:divBdr>
    </w:div>
    <w:div w:id="246768442">
      <w:bodyDiv w:val="1"/>
      <w:marLeft w:val="0"/>
      <w:marRight w:val="0"/>
      <w:marTop w:val="0"/>
      <w:marBottom w:val="0"/>
      <w:divBdr>
        <w:top w:val="none" w:sz="0" w:space="0" w:color="auto"/>
        <w:left w:val="none" w:sz="0" w:space="0" w:color="auto"/>
        <w:bottom w:val="none" w:sz="0" w:space="0" w:color="auto"/>
        <w:right w:val="none" w:sz="0" w:space="0" w:color="auto"/>
      </w:divBdr>
    </w:div>
    <w:div w:id="278148468">
      <w:bodyDiv w:val="1"/>
      <w:marLeft w:val="0"/>
      <w:marRight w:val="0"/>
      <w:marTop w:val="0"/>
      <w:marBottom w:val="0"/>
      <w:divBdr>
        <w:top w:val="none" w:sz="0" w:space="0" w:color="auto"/>
        <w:left w:val="none" w:sz="0" w:space="0" w:color="auto"/>
        <w:bottom w:val="none" w:sz="0" w:space="0" w:color="auto"/>
        <w:right w:val="none" w:sz="0" w:space="0" w:color="auto"/>
      </w:divBdr>
    </w:div>
    <w:div w:id="278532259">
      <w:bodyDiv w:val="1"/>
      <w:marLeft w:val="0"/>
      <w:marRight w:val="0"/>
      <w:marTop w:val="0"/>
      <w:marBottom w:val="0"/>
      <w:divBdr>
        <w:top w:val="none" w:sz="0" w:space="0" w:color="auto"/>
        <w:left w:val="none" w:sz="0" w:space="0" w:color="auto"/>
        <w:bottom w:val="none" w:sz="0" w:space="0" w:color="auto"/>
        <w:right w:val="none" w:sz="0" w:space="0" w:color="auto"/>
      </w:divBdr>
    </w:div>
    <w:div w:id="284311429">
      <w:bodyDiv w:val="1"/>
      <w:marLeft w:val="0"/>
      <w:marRight w:val="0"/>
      <w:marTop w:val="0"/>
      <w:marBottom w:val="0"/>
      <w:divBdr>
        <w:top w:val="none" w:sz="0" w:space="0" w:color="auto"/>
        <w:left w:val="none" w:sz="0" w:space="0" w:color="auto"/>
        <w:bottom w:val="none" w:sz="0" w:space="0" w:color="auto"/>
        <w:right w:val="none" w:sz="0" w:space="0" w:color="auto"/>
      </w:divBdr>
    </w:div>
    <w:div w:id="293217703">
      <w:bodyDiv w:val="1"/>
      <w:marLeft w:val="0"/>
      <w:marRight w:val="0"/>
      <w:marTop w:val="0"/>
      <w:marBottom w:val="0"/>
      <w:divBdr>
        <w:top w:val="none" w:sz="0" w:space="0" w:color="auto"/>
        <w:left w:val="none" w:sz="0" w:space="0" w:color="auto"/>
        <w:bottom w:val="none" w:sz="0" w:space="0" w:color="auto"/>
        <w:right w:val="none" w:sz="0" w:space="0" w:color="auto"/>
      </w:divBdr>
    </w:div>
    <w:div w:id="303243594">
      <w:bodyDiv w:val="1"/>
      <w:marLeft w:val="0"/>
      <w:marRight w:val="0"/>
      <w:marTop w:val="0"/>
      <w:marBottom w:val="0"/>
      <w:divBdr>
        <w:top w:val="none" w:sz="0" w:space="0" w:color="auto"/>
        <w:left w:val="none" w:sz="0" w:space="0" w:color="auto"/>
        <w:bottom w:val="none" w:sz="0" w:space="0" w:color="auto"/>
        <w:right w:val="none" w:sz="0" w:space="0" w:color="auto"/>
      </w:divBdr>
    </w:div>
    <w:div w:id="323895047">
      <w:bodyDiv w:val="1"/>
      <w:marLeft w:val="0"/>
      <w:marRight w:val="0"/>
      <w:marTop w:val="0"/>
      <w:marBottom w:val="0"/>
      <w:divBdr>
        <w:top w:val="none" w:sz="0" w:space="0" w:color="auto"/>
        <w:left w:val="none" w:sz="0" w:space="0" w:color="auto"/>
        <w:bottom w:val="none" w:sz="0" w:space="0" w:color="auto"/>
        <w:right w:val="none" w:sz="0" w:space="0" w:color="auto"/>
      </w:divBdr>
    </w:div>
    <w:div w:id="325135869">
      <w:bodyDiv w:val="1"/>
      <w:marLeft w:val="0"/>
      <w:marRight w:val="0"/>
      <w:marTop w:val="0"/>
      <w:marBottom w:val="0"/>
      <w:divBdr>
        <w:top w:val="none" w:sz="0" w:space="0" w:color="auto"/>
        <w:left w:val="none" w:sz="0" w:space="0" w:color="auto"/>
        <w:bottom w:val="none" w:sz="0" w:space="0" w:color="auto"/>
        <w:right w:val="none" w:sz="0" w:space="0" w:color="auto"/>
      </w:divBdr>
    </w:div>
    <w:div w:id="363555111">
      <w:bodyDiv w:val="1"/>
      <w:marLeft w:val="0"/>
      <w:marRight w:val="0"/>
      <w:marTop w:val="0"/>
      <w:marBottom w:val="0"/>
      <w:divBdr>
        <w:top w:val="none" w:sz="0" w:space="0" w:color="auto"/>
        <w:left w:val="none" w:sz="0" w:space="0" w:color="auto"/>
        <w:bottom w:val="none" w:sz="0" w:space="0" w:color="auto"/>
        <w:right w:val="none" w:sz="0" w:space="0" w:color="auto"/>
      </w:divBdr>
    </w:div>
    <w:div w:id="372926977">
      <w:bodyDiv w:val="1"/>
      <w:marLeft w:val="0"/>
      <w:marRight w:val="0"/>
      <w:marTop w:val="0"/>
      <w:marBottom w:val="0"/>
      <w:divBdr>
        <w:top w:val="none" w:sz="0" w:space="0" w:color="auto"/>
        <w:left w:val="none" w:sz="0" w:space="0" w:color="auto"/>
        <w:bottom w:val="none" w:sz="0" w:space="0" w:color="auto"/>
        <w:right w:val="none" w:sz="0" w:space="0" w:color="auto"/>
      </w:divBdr>
    </w:div>
    <w:div w:id="392892511">
      <w:bodyDiv w:val="1"/>
      <w:marLeft w:val="0"/>
      <w:marRight w:val="0"/>
      <w:marTop w:val="0"/>
      <w:marBottom w:val="0"/>
      <w:divBdr>
        <w:top w:val="none" w:sz="0" w:space="0" w:color="auto"/>
        <w:left w:val="none" w:sz="0" w:space="0" w:color="auto"/>
        <w:bottom w:val="none" w:sz="0" w:space="0" w:color="auto"/>
        <w:right w:val="none" w:sz="0" w:space="0" w:color="auto"/>
      </w:divBdr>
    </w:div>
    <w:div w:id="398753304">
      <w:bodyDiv w:val="1"/>
      <w:marLeft w:val="0"/>
      <w:marRight w:val="0"/>
      <w:marTop w:val="0"/>
      <w:marBottom w:val="0"/>
      <w:divBdr>
        <w:top w:val="none" w:sz="0" w:space="0" w:color="auto"/>
        <w:left w:val="none" w:sz="0" w:space="0" w:color="auto"/>
        <w:bottom w:val="none" w:sz="0" w:space="0" w:color="auto"/>
        <w:right w:val="none" w:sz="0" w:space="0" w:color="auto"/>
      </w:divBdr>
    </w:div>
    <w:div w:id="401027584">
      <w:bodyDiv w:val="1"/>
      <w:marLeft w:val="0"/>
      <w:marRight w:val="0"/>
      <w:marTop w:val="0"/>
      <w:marBottom w:val="0"/>
      <w:divBdr>
        <w:top w:val="none" w:sz="0" w:space="0" w:color="auto"/>
        <w:left w:val="none" w:sz="0" w:space="0" w:color="auto"/>
        <w:bottom w:val="none" w:sz="0" w:space="0" w:color="auto"/>
        <w:right w:val="none" w:sz="0" w:space="0" w:color="auto"/>
      </w:divBdr>
    </w:div>
    <w:div w:id="406651806">
      <w:bodyDiv w:val="1"/>
      <w:marLeft w:val="0"/>
      <w:marRight w:val="0"/>
      <w:marTop w:val="0"/>
      <w:marBottom w:val="0"/>
      <w:divBdr>
        <w:top w:val="none" w:sz="0" w:space="0" w:color="auto"/>
        <w:left w:val="none" w:sz="0" w:space="0" w:color="auto"/>
        <w:bottom w:val="none" w:sz="0" w:space="0" w:color="auto"/>
        <w:right w:val="none" w:sz="0" w:space="0" w:color="auto"/>
      </w:divBdr>
    </w:div>
    <w:div w:id="409542923">
      <w:bodyDiv w:val="1"/>
      <w:marLeft w:val="0"/>
      <w:marRight w:val="0"/>
      <w:marTop w:val="0"/>
      <w:marBottom w:val="0"/>
      <w:divBdr>
        <w:top w:val="none" w:sz="0" w:space="0" w:color="auto"/>
        <w:left w:val="none" w:sz="0" w:space="0" w:color="auto"/>
        <w:bottom w:val="none" w:sz="0" w:space="0" w:color="auto"/>
        <w:right w:val="none" w:sz="0" w:space="0" w:color="auto"/>
      </w:divBdr>
    </w:div>
    <w:div w:id="416709037">
      <w:bodyDiv w:val="1"/>
      <w:marLeft w:val="0"/>
      <w:marRight w:val="0"/>
      <w:marTop w:val="0"/>
      <w:marBottom w:val="0"/>
      <w:divBdr>
        <w:top w:val="none" w:sz="0" w:space="0" w:color="auto"/>
        <w:left w:val="none" w:sz="0" w:space="0" w:color="auto"/>
        <w:bottom w:val="none" w:sz="0" w:space="0" w:color="auto"/>
        <w:right w:val="none" w:sz="0" w:space="0" w:color="auto"/>
      </w:divBdr>
    </w:div>
    <w:div w:id="427777728">
      <w:bodyDiv w:val="1"/>
      <w:marLeft w:val="0"/>
      <w:marRight w:val="0"/>
      <w:marTop w:val="0"/>
      <w:marBottom w:val="0"/>
      <w:divBdr>
        <w:top w:val="none" w:sz="0" w:space="0" w:color="auto"/>
        <w:left w:val="none" w:sz="0" w:space="0" w:color="auto"/>
        <w:bottom w:val="none" w:sz="0" w:space="0" w:color="auto"/>
        <w:right w:val="none" w:sz="0" w:space="0" w:color="auto"/>
      </w:divBdr>
    </w:div>
    <w:div w:id="451752814">
      <w:bodyDiv w:val="1"/>
      <w:marLeft w:val="0"/>
      <w:marRight w:val="0"/>
      <w:marTop w:val="0"/>
      <w:marBottom w:val="0"/>
      <w:divBdr>
        <w:top w:val="none" w:sz="0" w:space="0" w:color="auto"/>
        <w:left w:val="none" w:sz="0" w:space="0" w:color="auto"/>
        <w:bottom w:val="none" w:sz="0" w:space="0" w:color="auto"/>
        <w:right w:val="none" w:sz="0" w:space="0" w:color="auto"/>
      </w:divBdr>
    </w:div>
    <w:div w:id="458495074">
      <w:bodyDiv w:val="1"/>
      <w:marLeft w:val="0"/>
      <w:marRight w:val="0"/>
      <w:marTop w:val="0"/>
      <w:marBottom w:val="0"/>
      <w:divBdr>
        <w:top w:val="none" w:sz="0" w:space="0" w:color="auto"/>
        <w:left w:val="none" w:sz="0" w:space="0" w:color="auto"/>
        <w:bottom w:val="none" w:sz="0" w:space="0" w:color="auto"/>
        <w:right w:val="none" w:sz="0" w:space="0" w:color="auto"/>
      </w:divBdr>
    </w:div>
    <w:div w:id="465901226">
      <w:bodyDiv w:val="1"/>
      <w:marLeft w:val="0"/>
      <w:marRight w:val="0"/>
      <w:marTop w:val="0"/>
      <w:marBottom w:val="0"/>
      <w:divBdr>
        <w:top w:val="none" w:sz="0" w:space="0" w:color="auto"/>
        <w:left w:val="none" w:sz="0" w:space="0" w:color="auto"/>
        <w:bottom w:val="none" w:sz="0" w:space="0" w:color="auto"/>
        <w:right w:val="none" w:sz="0" w:space="0" w:color="auto"/>
      </w:divBdr>
    </w:div>
    <w:div w:id="469400955">
      <w:bodyDiv w:val="1"/>
      <w:marLeft w:val="0"/>
      <w:marRight w:val="0"/>
      <w:marTop w:val="0"/>
      <w:marBottom w:val="0"/>
      <w:divBdr>
        <w:top w:val="none" w:sz="0" w:space="0" w:color="auto"/>
        <w:left w:val="none" w:sz="0" w:space="0" w:color="auto"/>
        <w:bottom w:val="none" w:sz="0" w:space="0" w:color="auto"/>
        <w:right w:val="none" w:sz="0" w:space="0" w:color="auto"/>
      </w:divBdr>
    </w:div>
    <w:div w:id="479268384">
      <w:bodyDiv w:val="1"/>
      <w:marLeft w:val="0"/>
      <w:marRight w:val="0"/>
      <w:marTop w:val="0"/>
      <w:marBottom w:val="0"/>
      <w:divBdr>
        <w:top w:val="none" w:sz="0" w:space="0" w:color="auto"/>
        <w:left w:val="none" w:sz="0" w:space="0" w:color="auto"/>
        <w:bottom w:val="none" w:sz="0" w:space="0" w:color="auto"/>
        <w:right w:val="none" w:sz="0" w:space="0" w:color="auto"/>
      </w:divBdr>
    </w:div>
    <w:div w:id="479931623">
      <w:bodyDiv w:val="1"/>
      <w:marLeft w:val="0"/>
      <w:marRight w:val="0"/>
      <w:marTop w:val="0"/>
      <w:marBottom w:val="0"/>
      <w:divBdr>
        <w:top w:val="none" w:sz="0" w:space="0" w:color="auto"/>
        <w:left w:val="none" w:sz="0" w:space="0" w:color="auto"/>
        <w:bottom w:val="none" w:sz="0" w:space="0" w:color="auto"/>
        <w:right w:val="none" w:sz="0" w:space="0" w:color="auto"/>
      </w:divBdr>
    </w:div>
    <w:div w:id="485315783">
      <w:bodyDiv w:val="1"/>
      <w:marLeft w:val="0"/>
      <w:marRight w:val="0"/>
      <w:marTop w:val="0"/>
      <w:marBottom w:val="0"/>
      <w:divBdr>
        <w:top w:val="none" w:sz="0" w:space="0" w:color="auto"/>
        <w:left w:val="none" w:sz="0" w:space="0" w:color="auto"/>
        <w:bottom w:val="none" w:sz="0" w:space="0" w:color="auto"/>
        <w:right w:val="none" w:sz="0" w:space="0" w:color="auto"/>
      </w:divBdr>
    </w:div>
    <w:div w:id="488601642">
      <w:bodyDiv w:val="1"/>
      <w:marLeft w:val="0"/>
      <w:marRight w:val="0"/>
      <w:marTop w:val="0"/>
      <w:marBottom w:val="0"/>
      <w:divBdr>
        <w:top w:val="none" w:sz="0" w:space="0" w:color="auto"/>
        <w:left w:val="none" w:sz="0" w:space="0" w:color="auto"/>
        <w:bottom w:val="none" w:sz="0" w:space="0" w:color="auto"/>
        <w:right w:val="none" w:sz="0" w:space="0" w:color="auto"/>
      </w:divBdr>
    </w:div>
    <w:div w:id="497965325">
      <w:bodyDiv w:val="1"/>
      <w:marLeft w:val="0"/>
      <w:marRight w:val="0"/>
      <w:marTop w:val="0"/>
      <w:marBottom w:val="0"/>
      <w:divBdr>
        <w:top w:val="none" w:sz="0" w:space="0" w:color="auto"/>
        <w:left w:val="none" w:sz="0" w:space="0" w:color="auto"/>
        <w:bottom w:val="none" w:sz="0" w:space="0" w:color="auto"/>
        <w:right w:val="none" w:sz="0" w:space="0" w:color="auto"/>
      </w:divBdr>
    </w:div>
    <w:div w:id="498155301">
      <w:bodyDiv w:val="1"/>
      <w:marLeft w:val="0"/>
      <w:marRight w:val="0"/>
      <w:marTop w:val="0"/>
      <w:marBottom w:val="0"/>
      <w:divBdr>
        <w:top w:val="none" w:sz="0" w:space="0" w:color="auto"/>
        <w:left w:val="none" w:sz="0" w:space="0" w:color="auto"/>
        <w:bottom w:val="none" w:sz="0" w:space="0" w:color="auto"/>
        <w:right w:val="none" w:sz="0" w:space="0" w:color="auto"/>
      </w:divBdr>
    </w:div>
    <w:div w:id="506598112">
      <w:bodyDiv w:val="1"/>
      <w:marLeft w:val="0"/>
      <w:marRight w:val="0"/>
      <w:marTop w:val="0"/>
      <w:marBottom w:val="0"/>
      <w:divBdr>
        <w:top w:val="none" w:sz="0" w:space="0" w:color="auto"/>
        <w:left w:val="none" w:sz="0" w:space="0" w:color="auto"/>
        <w:bottom w:val="none" w:sz="0" w:space="0" w:color="auto"/>
        <w:right w:val="none" w:sz="0" w:space="0" w:color="auto"/>
      </w:divBdr>
    </w:div>
    <w:div w:id="513687800">
      <w:bodyDiv w:val="1"/>
      <w:marLeft w:val="0"/>
      <w:marRight w:val="0"/>
      <w:marTop w:val="0"/>
      <w:marBottom w:val="0"/>
      <w:divBdr>
        <w:top w:val="none" w:sz="0" w:space="0" w:color="auto"/>
        <w:left w:val="none" w:sz="0" w:space="0" w:color="auto"/>
        <w:bottom w:val="none" w:sz="0" w:space="0" w:color="auto"/>
        <w:right w:val="none" w:sz="0" w:space="0" w:color="auto"/>
      </w:divBdr>
    </w:div>
    <w:div w:id="522672187">
      <w:bodyDiv w:val="1"/>
      <w:marLeft w:val="0"/>
      <w:marRight w:val="0"/>
      <w:marTop w:val="0"/>
      <w:marBottom w:val="0"/>
      <w:divBdr>
        <w:top w:val="none" w:sz="0" w:space="0" w:color="auto"/>
        <w:left w:val="none" w:sz="0" w:space="0" w:color="auto"/>
        <w:bottom w:val="none" w:sz="0" w:space="0" w:color="auto"/>
        <w:right w:val="none" w:sz="0" w:space="0" w:color="auto"/>
      </w:divBdr>
    </w:div>
    <w:div w:id="535124219">
      <w:bodyDiv w:val="1"/>
      <w:marLeft w:val="0"/>
      <w:marRight w:val="0"/>
      <w:marTop w:val="0"/>
      <w:marBottom w:val="0"/>
      <w:divBdr>
        <w:top w:val="none" w:sz="0" w:space="0" w:color="auto"/>
        <w:left w:val="none" w:sz="0" w:space="0" w:color="auto"/>
        <w:bottom w:val="none" w:sz="0" w:space="0" w:color="auto"/>
        <w:right w:val="none" w:sz="0" w:space="0" w:color="auto"/>
      </w:divBdr>
    </w:div>
    <w:div w:id="536504628">
      <w:bodyDiv w:val="1"/>
      <w:marLeft w:val="0"/>
      <w:marRight w:val="0"/>
      <w:marTop w:val="0"/>
      <w:marBottom w:val="0"/>
      <w:divBdr>
        <w:top w:val="none" w:sz="0" w:space="0" w:color="auto"/>
        <w:left w:val="none" w:sz="0" w:space="0" w:color="auto"/>
        <w:bottom w:val="none" w:sz="0" w:space="0" w:color="auto"/>
        <w:right w:val="none" w:sz="0" w:space="0" w:color="auto"/>
      </w:divBdr>
    </w:div>
    <w:div w:id="545220347">
      <w:bodyDiv w:val="1"/>
      <w:marLeft w:val="0"/>
      <w:marRight w:val="0"/>
      <w:marTop w:val="0"/>
      <w:marBottom w:val="0"/>
      <w:divBdr>
        <w:top w:val="none" w:sz="0" w:space="0" w:color="auto"/>
        <w:left w:val="none" w:sz="0" w:space="0" w:color="auto"/>
        <w:bottom w:val="none" w:sz="0" w:space="0" w:color="auto"/>
        <w:right w:val="none" w:sz="0" w:space="0" w:color="auto"/>
      </w:divBdr>
    </w:div>
    <w:div w:id="570038708">
      <w:bodyDiv w:val="1"/>
      <w:marLeft w:val="0"/>
      <w:marRight w:val="0"/>
      <w:marTop w:val="0"/>
      <w:marBottom w:val="0"/>
      <w:divBdr>
        <w:top w:val="none" w:sz="0" w:space="0" w:color="auto"/>
        <w:left w:val="none" w:sz="0" w:space="0" w:color="auto"/>
        <w:bottom w:val="none" w:sz="0" w:space="0" w:color="auto"/>
        <w:right w:val="none" w:sz="0" w:space="0" w:color="auto"/>
      </w:divBdr>
    </w:div>
    <w:div w:id="597064162">
      <w:bodyDiv w:val="1"/>
      <w:marLeft w:val="0"/>
      <w:marRight w:val="0"/>
      <w:marTop w:val="0"/>
      <w:marBottom w:val="0"/>
      <w:divBdr>
        <w:top w:val="none" w:sz="0" w:space="0" w:color="auto"/>
        <w:left w:val="none" w:sz="0" w:space="0" w:color="auto"/>
        <w:bottom w:val="none" w:sz="0" w:space="0" w:color="auto"/>
        <w:right w:val="none" w:sz="0" w:space="0" w:color="auto"/>
      </w:divBdr>
    </w:div>
    <w:div w:id="598559660">
      <w:bodyDiv w:val="1"/>
      <w:marLeft w:val="0"/>
      <w:marRight w:val="0"/>
      <w:marTop w:val="0"/>
      <w:marBottom w:val="0"/>
      <w:divBdr>
        <w:top w:val="none" w:sz="0" w:space="0" w:color="auto"/>
        <w:left w:val="none" w:sz="0" w:space="0" w:color="auto"/>
        <w:bottom w:val="none" w:sz="0" w:space="0" w:color="auto"/>
        <w:right w:val="none" w:sz="0" w:space="0" w:color="auto"/>
      </w:divBdr>
    </w:div>
    <w:div w:id="604264124">
      <w:bodyDiv w:val="1"/>
      <w:marLeft w:val="0"/>
      <w:marRight w:val="0"/>
      <w:marTop w:val="0"/>
      <w:marBottom w:val="0"/>
      <w:divBdr>
        <w:top w:val="none" w:sz="0" w:space="0" w:color="auto"/>
        <w:left w:val="none" w:sz="0" w:space="0" w:color="auto"/>
        <w:bottom w:val="none" w:sz="0" w:space="0" w:color="auto"/>
        <w:right w:val="none" w:sz="0" w:space="0" w:color="auto"/>
      </w:divBdr>
    </w:div>
    <w:div w:id="606356298">
      <w:bodyDiv w:val="1"/>
      <w:marLeft w:val="0"/>
      <w:marRight w:val="0"/>
      <w:marTop w:val="0"/>
      <w:marBottom w:val="0"/>
      <w:divBdr>
        <w:top w:val="none" w:sz="0" w:space="0" w:color="auto"/>
        <w:left w:val="none" w:sz="0" w:space="0" w:color="auto"/>
        <w:bottom w:val="none" w:sz="0" w:space="0" w:color="auto"/>
        <w:right w:val="none" w:sz="0" w:space="0" w:color="auto"/>
      </w:divBdr>
    </w:div>
    <w:div w:id="617296245">
      <w:bodyDiv w:val="1"/>
      <w:marLeft w:val="0"/>
      <w:marRight w:val="0"/>
      <w:marTop w:val="0"/>
      <w:marBottom w:val="0"/>
      <w:divBdr>
        <w:top w:val="none" w:sz="0" w:space="0" w:color="auto"/>
        <w:left w:val="none" w:sz="0" w:space="0" w:color="auto"/>
        <w:bottom w:val="none" w:sz="0" w:space="0" w:color="auto"/>
        <w:right w:val="none" w:sz="0" w:space="0" w:color="auto"/>
      </w:divBdr>
    </w:div>
    <w:div w:id="626860756">
      <w:bodyDiv w:val="1"/>
      <w:marLeft w:val="0"/>
      <w:marRight w:val="0"/>
      <w:marTop w:val="0"/>
      <w:marBottom w:val="0"/>
      <w:divBdr>
        <w:top w:val="none" w:sz="0" w:space="0" w:color="auto"/>
        <w:left w:val="none" w:sz="0" w:space="0" w:color="auto"/>
        <w:bottom w:val="none" w:sz="0" w:space="0" w:color="auto"/>
        <w:right w:val="none" w:sz="0" w:space="0" w:color="auto"/>
      </w:divBdr>
    </w:div>
    <w:div w:id="628317750">
      <w:bodyDiv w:val="1"/>
      <w:marLeft w:val="0"/>
      <w:marRight w:val="0"/>
      <w:marTop w:val="0"/>
      <w:marBottom w:val="0"/>
      <w:divBdr>
        <w:top w:val="none" w:sz="0" w:space="0" w:color="auto"/>
        <w:left w:val="none" w:sz="0" w:space="0" w:color="auto"/>
        <w:bottom w:val="none" w:sz="0" w:space="0" w:color="auto"/>
        <w:right w:val="none" w:sz="0" w:space="0" w:color="auto"/>
      </w:divBdr>
    </w:div>
    <w:div w:id="628365902">
      <w:bodyDiv w:val="1"/>
      <w:marLeft w:val="0"/>
      <w:marRight w:val="0"/>
      <w:marTop w:val="0"/>
      <w:marBottom w:val="0"/>
      <w:divBdr>
        <w:top w:val="none" w:sz="0" w:space="0" w:color="auto"/>
        <w:left w:val="none" w:sz="0" w:space="0" w:color="auto"/>
        <w:bottom w:val="none" w:sz="0" w:space="0" w:color="auto"/>
        <w:right w:val="none" w:sz="0" w:space="0" w:color="auto"/>
      </w:divBdr>
    </w:div>
    <w:div w:id="630863773">
      <w:bodyDiv w:val="1"/>
      <w:marLeft w:val="0"/>
      <w:marRight w:val="0"/>
      <w:marTop w:val="0"/>
      <w:marBottom w:val="0"/>
      <w:divBdr>
        <w:top w:val="none" w:sz="0" w:space="0" w:color="auto"/>
        <w:left w:val="none" w:sz="0" w:space="0" w:color="auto"/>
        <w:bottom w:val="none" w:sz="0" w:space="0" w:color="auto"/>
        <w:right w:val="none" w:sz="0" w:space="0" w:color="auto"/>
      </w:divBdr>
    </w:div>
    <w:div w:id="650788352">
      <w:bodyDiv w:val="1"/>
      <w:marLeft w:val="0"/>
      <w:marRight w:val="0"/>
      <w:marTop w:val="0"/>
      <w:marBottom w:val="0"/>
      <w:divBdr>
        <w:top w:val="none" w:sz="0" w:space="0" w:color="auto"/>
        <w:left w:val="none" w:sz="0" w:space="0" w:color="auto"/>
        <w:bottom w:val="none" w:sz="0" w:space="0" w:color="auto"/>
        <w:right w:val="none" w:sz="0" w:space="0" w:color="auto"/>
      </w:divBdr>
    </w:div>
    <w:div w:id="669330854">
      <w:bodyDiv w:val="1"/>
      <w:marLeft w:val="0"/>
      <w:marRight w:val="0"/>
      <w:marTop w:val="0"/>
      <w:marBottom w:val="0"/>
      <w:divBdr>
        <w:top w:val="none" w:sz="0" w:space="0" w:color="auto"/>
        <w:left w:val="none" w:sz="0" w:space="0" w:color="auto"/>
        <w:bottom w:val="none" w:sz="0" w:space="0" w:color="auto"/>
        <w:right w:val="none" w:sz="0" w:space="0" w:color="auto"/>
      </w:divBdr>
    </w:div>
    <w:div w:id="684090671">
      <w:bodyDiv w:val="1"/>
      <w:marLeft w:val="0"/>
      <w:marRight w:val="0"/>
      <w:marTop w:val="0"/>
      <w:marBottom w:val="0"/>
      <w:divBdr>
        <w:top w:val="none" w:sz="0" w:space="0" w:color="auto"/>
        <w:left w:val="none" w:sz="0" w:space="0" w:color="auto"/>
        <w:bottom w:val="none" w:sz="0" w:space="0" w:color="auto"/>
        <w:right w:val="none" w:sz="0" w:space="0" w:color="auto"/>
      </w:divBdr>
    </w:div>
    <w:div w:id="708915050">
      <w:bodyDiv w:val="1"/>
      <w:marLeft w:val="0"/>
      <w:marRight w:val="0"/>
      <w:marTop w:val="0"/>
      <w:marBottom w:val="0"/>
      <w:divBdr>
        <w:top w:val="none" w:sz="0" w:space="0" w:color="auto"/>
        <w:left w:val="none" w:sz="0" w:space="0" w:color="auto"/>
        <w:bottom w:val="none" w:sz="0" w:space="0" w:color="auto"/>
        <w:right w:val="none" w:sz="0" w:space="0" w:color="auto"/>
      </w:divBdr>
    </w:div>
    <w:div w:id="718937110">
      <w:bodyDiv w:val="1"/>
      <w:marLeft w:val="0"/>
      <w:marRight w:val="0"/>
      <w:marTop w:val="0"/>
      <w:marBottom w:val="0"/>
      <w:divBdr>
        <w:top w:val="none" w:sz="0" w:space="0" w:color="auto"/>
        <w:left w:val="none" w:sz="0" w:space="0" w:color="auto"/>
        <w:bottom w:val="none" w:sz="0" w:space="0" w:color="auto"/>
        <w:right w:val="none" w:sz="0" w:space="0" w:color="auto"/>
      </w:divBdr>
    </w:div>
    <w:div w:id="720714660">
      <w:bodyDiv w:val="1"/>
      <w:marLeft w:val="0"/>
      <w:marRight w:val="0"/>
      <w:marTop w:val="0"/>
      <w:marBottom w:val="0"/>
      <w:divBdr>
        <w:top w:val="none" w:sz="0" w:space="0" w:color="auto"/>
        <w:left w:val="none" w:sz="0" w:space="0" w:color="auto"/>
        <w:bottom w:val="none" w:sz="0" w:space="0" w:color="auto"/>
        <w:right w:val="none" w:sz="0" w:space="0" w:color="auto"/>
      </w:divBdr>
    </w:div>
    <w:div w:id="723988199">
      <w:bodyDiv w:val="1"/>
      <w:marLeft w:val="0"/>
      <w:marRight w:val="0"/>
      <w:marTop w:val="0"/>
      <w:marBottom w:val="0"/>
      <w:divBdr>
        <w:top w:val="none" w:sz="0" w:space="0" w:color="auto"/>
        <w:left w:val="none" w:sz="0" w:space="0" w:color="auto"/>
        <w:bottom w:val="none" w:sz="0" w:space="0" w:color="auto"/>
        <w:right w:val="none" w:sz="0" w:space="0" w:color="auto"/>
      </w:divBdr>
    </w:div>
    <w:div w:id="727798390">
      <w:bodyDiv w:val="1"/>
      <w:marLeft w:val="0"/>
      <w:marRight w:val="0"/>
      <w:marTop w:val="0"/>
      <w:marBottom w:val="0"/>
      <w:divBdr>
        <w:top w:val="none" w:sz="0" w:space="0" w:color="auto"/>
        <w:left w:val="none" w:sz="0" w:space="0" w:color="auto"/>
        <w:bottom w:val="none" w:sz="0" w:space="0" w:color="auto"/>
        <w:right w:val="none" w:sz="0" w:space="0" w:color="auto"/>
      </w:divBdr>
    </w:div>
    <w:div w:id="729421451">
      <w:bodyDiv w:val="1"/>
      <w:marLeft w:val="0"/>
      <w:marRight w:val="0"/>
      <w:marTop w:val="0"/>
      <w:marBottom w:val="0"/>
      <w:divBdr>
        <w:top w:val="none" w:sz="0" w:space="0" w:color="auto"/>
        <w:left w:val="none" w:sz="0" w:space="0" w:color="auto"/>
        <w:bottom w:val="none" w:sz="0" w:space="0" w:color="auto"/>
        <w:right w:val="none" w:sz="0" w:space="0" w:color="auto"/>
      </w:divBdr>
    </w:div>
    <w:div w:id="729770014">
      <w:bodyDiv w:val="1"/>
      <w:marLeft w:val="0"/>
      <w:marRight w:val="0"/>
      <w:marTop w:val="0"/>
      <w:marBottom w:val="0"/>
      <w:divBdr>
        <w:top w:val="none" w:sz="0" w:space="0" w:color="auto"/>
        <w:left w:val="none" w:sz="0" w:space="0" w:color="auto"/>
        <w:bottom w:val="none" w:sz="0" w:space="0" w:color="auto"/>
        <w:right w:val="none" w:sz="0" w:space="0" w:color="auto"/>
      </w:divBdr>
    </w:div>
    <w:div w:id="761608644">
      <w:bodyDiv w:val="1"/>
      <w:marLeft w:val="0"/>
      <w:marRight w:val="0"/>
      <w:marTop w:val="0"/>
      <w:marBottom w:val="0"/>
      <w:divBdr>
        <w:top w:val="none" w:sz="0" w:space="0" w:color="auto"/>
        <w:left w:val="none" w:sz="0" w:space="0" w:color="auto"/>
        <w:bottom w:val="none" w:sz="0" w:space="0" w:color="auto"/>
        <w:right w:val="none" w:sz="0" w:space="0" w:color="auto"/>
      </w:divBdr>
    </w:div>
    <w:div w:id="762187086">
      <w:bodyDiv w:val="1"/>
      <w:marLeft w:val="0"/>
      <w:marRight w:val="0"/>
      <w:marTop w:val="0"/>
      <w:marBottom w:val="0"/>
      <w:divBdr>
        <w:top w:val="none" w:sz="0" w:space="0" w:color="auto"/>
        <w:left w:val="none" w:sz="0" w:space="0" w:color="auto"/>
        <w:bottom w:val="none" w:sz="0" w:space="0" w:color="auto"/>
        <w:right w:val="none" w:sz="0" w:space="0" w:color="auto"/>
      </w:divBdr>
    </w:div>
    <w:div w:id="775952382">
      <w:bodyDiv w:val="1"/>
      <w:marLeft w:val="0"/>
      <w:marRight w:val="0"/>
      <w:marTop w:val="0"/>
      <w:marBottom w:val="0"/>
      <w:divBdr>
        <w:top w:val="none" w:sz="0" w:space="0" w:color="auto"/>
        <w:left w:val="none" w:sz="0" w:space="0" w:color="auto"/>
        <w:bottom w:val="none" w:sz="0" w:space="0" w:color="auto"/>
        <w:right w:val="none" w:sz="0" w:space="0" w:color="auto"/>
      </w:divBdr>
    </w:div>
    <w:div w:id="776022870">
      <w:bodyDiv w:val="1"/>
      <w:marLeft w:val="0"/>
      <w:marRight w:val="0"/>
      <w:marTop w:val="0"/>
      <w:marBottom w:val="0"/>
      <w:divBdr>
        <w:top w:val="none" w:sz="0" w:space="0" w:color="auto"/>
        <w:left w:val="none" w:sz="0" w:space="0" w:color="auto"/>
        <w:bottom w:val="none" w:sz="0" w:space="0" w:color="auto"/>
        <w:right w:val="none" w:sz="0" w:space="0" w:color="auto"/>
      </w:divBdr>
    </w:div>
    <w:div w:id="780609034">
      <w:bodyDiv w:val="1"/>
      <w:marLeft w:val="0"/>
      <w:marRight w:val="0"/>
      <w:marTop w:val="0"/>
      <w:marBottom w:val="0"/>
      <w:divBdr>
        <w:top w:val="none" w:sz="0" w:space="0" w:color="auto"/>
        <w:left w:val="none" w:sz="0" w:space="0" w:color="auto"/>
        <w:bottom w:val="none" w:sz="0" w:space="0" w:color="auto"/>
        <w:right w:val="none" w:sz="0" w:space="0" w:color="auto"/>
      </w:divBdr>
    </w:div>
    <w:div w:id="789007411">
      <w:bodyDiv w:val="1"/>
      <w:marLeft w:val="0"/>
      <w:marRight w:val="0"/>
      <w:marTop w:val="0"/>
      <w:marBottom w:val="0"/>
      <w:divBdr>
        <w:top w:val="none" w:sz="0" w:space="0" w:color="auto"/>
        <w:left w:val="none" w:sz="0" w:space="0" w:color="auto"/>
        <w:bottom w:val="none" w:sz="0" w:space="0" w:color="auto"/>
        <w:right w:val="none" w:sz="0" w:space="0" w:color="auto"/>
      </w:divBdr>
    </w:div>
    <w:div w:id="791248398">
      <w:bodyDiv w:val="1"/>
      <w:marLeft w:val="0"/>
      <w:marRight w:val="0"/>
      <w:marTop w:val="0"/>
      <w:marBottom w:val="0"/>
      <w:divBdr>
        <w:top w:val="none" w:sz="0" w:space="0" w:color="auto"/>
        <w:left w:val="none" w:sz="0" w:space="0" w:color="auto"/>
        <w:bottom w:val="none" w:sz="0" w:space="0" w:color="auto"/>
        <w:right w:val="none" w:sz="0" w:space="0" w:color="auto"/>
      </w:divBdr>
    </w:div>
    <w:div w:id="797990152">
      <w:bodyDiv w:val="1"/>
      <w:marLeft w:val="0"/>
      <w:marRight w:val="0"/>
      <w:marTop w:val="0"/>
      <w:marBottom w:val="0"/>
      <w:divBdr>
        <w:top w:val="none" w:sz="0" w:space="0" w:color="auto"/>
        <w:left w:val="none" w:sz="0" w:space="0" w:color="auto"/>
        <w:bottom w:val="none" w:sz="0" w:space="0" w:color="auto"/>
        <w:right w:val="none" w:sz="0" w:space="0" w:color="auto"/>
      </w:divBdr>
    </w:div>
    <w:div w:id="828522220">
      <w:bodyDiv w:val="1"/>
      <w:marLeft w:val="0"/>
      <w:marRight w:val="0"/>
      <w:marTop w:val="0"/>
      <w:marBottom w:val="0"/>
      <w:divBdr>
        <w:top w:val="none" w:sz="0" w:space="0" w:color="auto"/>
        <w:left w:val="none" w:sz="0" w:space="0" w:color="auto"/>
        <w:bottom w:val="none" w:sz="0" w:space="0" w:color="auto"/>
        <w:right w:val="none" w:sz="0" w:space="0" w:color="auto"/>
      </w:divBdr>
    </w:div>
    <w:div w:id="833110777">
      <w:bodyDiv w:val="1"/>
      <w:marLeft w:val="0"/>
      <w:marRight w:val="0"/>
      <w:marTop w:val="0"/>
      <w:marBottom w:val="0"/>
      <w:divBdr>
        <w:top w:val="none" w:sz="0" w:space="0" w:color="auto"/>
        <w:left w:val="none" w:sz="0" w:space="0" w:color="auto"/>
        <w:bottom w:val="none" w:sz="0" w:space="0" w:color="auto"/>
        <w:right w:val="none" w:sz="0" w:space="0" w:color="auto"/>
      </w:divBdr>
    </w:div>
    <w:div w:id="838933105">
      <w:bodyDiv w:val="1"/>
      <w:marLeft w:val="0"/>
      <w:marRight w:val="0"/>
      <w:marTop w:val="0"/>
      <w:marBottom w:val="0"/>
      <w:divBdr>
        <w:top w:val="none" w:sz="0" w:space="0" w:color="auto"/>
        <w:left w:val="none" w:sz="0" w:space="0" w:color="auto"/>
        <w:bottom w:val="none" w:sz="0" w:space="0" w:color="auto"/>
        <w:right w:val="none" w:sz="0" w:space="0" w:color="auto"/>
      </w:divBdr>
    </w:div>
    <w:div w:id="840659239">
      <w:bodyDiv w:val="1"/>
      <w:marLeft w:val="0"/>
      <w:marRight w:val="0"/>
      <w:marTop w:val="0"/>
      <w:marBottom w:val="0"/>
      <w:divBdr>
        <w:top w:val="none" w:sz="0" w:space="0" w:color="auto"/>
        <w:left w:val="none" w:sz="0" w:space="0" w:color="auto"/>
        <w:bottom w:val="none" w:sz="0" w:space="0" w:color="auto"/>
        <w:right w:val="none" w:sz="0" w:space="0" w:color="auto"/>
      </w:divBdr>
    </w:div>
    <w:div w:id="845244162">
      <w:bodyDiv w:val="1"/>
      <w:marLeft w:val="0"/>
      <w:marRight w:val="0"/>
      <w:marTop w:val="0"/>
      <w:marBottom w:val="0"/>
      <w:divBdr>
        <w:top w:val="none" w:sz="0" w:space="0" w:color="auto"/>
        <w:left w:val="none" w:sz="0" w:space="0" w:color="auto"/>
        <w:bottom w:val="none" w:sz="0" w:space="0" w:color="auto"/>
        <w:right w:val="none" w:sz="0" w:space="0" w:color="auto"/>
      </w:divBdr>
    </w:div>
    <w:div w:id="848910162">
      <w:bodyDiv w:val="1"/>
      <w:marLeft w:val="0"/>
      <w:marRight w:val="0"/>
      <w:marTop w:val="0"/>
      <w:marBottom w:val="0"/>
      <w:divBdr>
        <w:top w:val="none" w:sz="0" w:space="0" w:color="auto"/>
        <w:left w:val="none" w:sz="0" w:space="0" w:color="auto"/>
        <w:bottom w:val="none" w:sz="0" w:space="0" w:color="auto"/>
        <w:right w:val="none" w:sz="0" w:space="0" w:color="auto"/>
      </w:divBdr>
    </w:div>
    <w:div w:id="866914593">
      <w:bodyDiv w:val="1"/>
      <w:marLeft w:val="0"/>
      <w:marRight w:val="0"/>
      <w:marTop w:val="0"/>
      <w:marBottom w:val="0"/>
      <w:divBdr>
        <w:top w:val="none" w:sz="0" w:space="0" w:color="auto"/>
        <w:left w:val="none" w:sz="0" w:space="0" w:color="auto"/>
        <w:bottom w:val="none" w:sz="0" w:space="0" w:color="auto"/>
        <w:right w:val="none" w:sz="0" w:space="0" w:color="auto"/>
      </w:divBdr>
    </w:div>
    <w:div w:id="870608144">
      <w:bodyDiv w:val="1"/>
      <w:marLeft w:val="0"/>
      <w:marRight w:val="0"/>
      <w:marTop w:val="0"/>
      <w:marBottom w:val="0"/>
      <w:divBdr>
        <w:top w:val="none" w:sz="0" w:space="0" w:color="auto"/>
        <w:left w:val="none" w:sz="0" w:space="0" w:color="auto"/>
        <w:bottom w:val="none" w:sz="0" w:space="0" w:color="auto"/>
        <w:right w:val="none" w:sz="0" w:space="0" w:color="auto"/>
      </w:divBdr>
    </w:div>
    <w:div w:id="884366548">
      <w:bodyDiv w:val="1"/>
      <w:marLeft w:val="0"/>
      <w:marRight w:val="0"/>
      <w:marTop w:val="0"/>
      <w:marBottom w:val="0"/>
      <w:divBdr>
        <w:top w:val="none" w:sz="0" w:space="0" w:color="auto"/>
        <w:left w:val="none" w:sz="0" w:space="0" w:color="auto"/>
        <w:bottom w:val="none" w:sz="0" w:space="0" w:color="auto"/>
        <w:right w:val="none" w:sz="0" w:space="0" w:color="auto"/>
      </w:divBdr>
    </w:div>
    <w:div w:id="885065224">
      <w:bodyDiv w:val="1"/>
      <w:marLeft w:val="0"/>
      <w:marRight w:val="0"/>
      <w:marTop w:val="0"/>
      <w:marBottom w:val="0"/>
      <w:divBdr>
        <w:top w:val="none" w:sz="0" w:space="0" w:color="auto"/>
        <w:left w:val="none" w:sz="0" w:space="0" w:color="auto"/>
        <w:bottom w:val="none" w:sz="0" w:space="0" w:color="auto"/>
        <w:right w:val="none" w:sz="0" w:space="0" w:color="auto"/>
      </w:divBdr>
    </w:div>
    <w:div w:id="888683549">
      <w:bodyDiv w:val="1"/>
      <w:marLeft w:val="0"/>
      <w:marRight w:val="0"/>
      <w:marTop w:val="0"/>
      <w:marBottom w:val="0"/>
      <w:divBdr>
        <w:top w:val="none" w:sz="0" w:space="0" w:color="auto"/>
        <w:left w:val="none" w:sz="0" w:space="0" w:color="auto"/>
        <w:bottom w:val="none" w:sz="0" w:space="0" w:color="auto"/>
        <w:right w:val="none" w:sz="0" w:space="0" w:color="auto"/>
      </w:divBdr>
    </w:div>
    <w:div w:id="890387379">
      <w:bodyDiv w:val="1"/>
      <w:marLeft w:val="0"/>
      <w:marRight w:val="0"/>
      <w:marTop w:val="0"/>
      <w:marBottom w:val="0"/>
      <w:divBdr>
        <w:top w:val="none" w:sz="0" w:space="0" w:color="auto"/>
        <w:left w:val="none" w:sz="0" w:space="0" w:color="auto"/>
        <w:bottom w:val="none" w:sz="0" w:space="0" w:color="auto"/>
        <w:right w:val="none" w:sz="0" w:space="0" w:color="auto"/>
      </w:divBdr>
    </w:div>
    <w:div w:id="914896958">
      <w:bodyDiv w:val="1"/>
      <w:marLeft w:val="0"/>
      <w:marRight w:val="0"/>
      <w:marTop w:val="0"/>
      <w:marBottom w:val="0"/>
      <w:divBdr>
        <w:top w:val="none" w:sz="0" w:space="0" w:color="auto"/>
        <w:left w:val="none" w:sz="0" w:space="0" w:color="auto"/>
        <w:bottom w:val="none" w:sz="0" w:space="0" w:color="auto"/>
        <w:right w:val="none" w:sz="0" w:space="0" w:color="auto"/>
      </w:divBdr>
    </w:div>
    <w:div w:id="923344337">
      <w:bodyDiv w:val="1"/>
      <w:marLeft w:val="0"/>
      <w:marRight w:val="0"/>
      <w:marTop w:val="0"/>
      <w:marBottom w:val="0"/>
      <w:divBdr>
        <w:top w:val="none" w:sz="0" w:space="0" w:color="auto"/>
        <w:left w:val="none" w:sz="0" w:space="0" w:color="auto"/>
        <w:bottom w:val="none" w:sz="0" w:space="0" w:color="auto"/>
        <w:right w:val="none" w:sz="0" w:space="0" w:color="auto"/>
      </w:divBdr>
    </w:div>
    <w:div w:id="926769797">
      <w:bodyDiv w:val="1"/>
      <w:marLeft w:val="0"/>
      <w:marRight w:val="0"/>
      <w:marTop w:val="0"/>
      <w:marBottom w:val="0"/>
      <w:divBdr>
        <w:top w:val="none" w:sz="0" w:space="0" w:color="auto"/>
        <w:left w:val="none" w:sz="0" w:space="0" w:color="auto"/>
        <w:bottom w:val="none" w:sz="0" w:space="0" w:color="auto"/>
        <w:right w:val="none" w:sz="0" w:space="0" w:color="auto"/>
      </w:divBdr>
    </w:div>
    <w:div w:id="927468575">
      <w:bodyDiv w:val="1"/>
      <w:marLeft w:val="0"/>
      <w:marRight w:val="0"/>
      <w:marTop w:val="0"/>
      <w:marBottom w:val="0"/>
      <w:divBdr>
        <w:top w:val="none" w:sz="0" w:space="0" w:color="auto"/>
        <w:left w:val="none" w:sz="0" w:space="0" w:color="auto"/>
        <w:bottom w:val="none" w:sz="0" w:space="0" w:color="auto"/>
        <w:right w:val="none" w:sz="0" w:space="0" w:color="auto"/>
      </w:divBdr>
    </w:div>
    <w:div w:id="934484790">
      <w:bodyDiv w:val="1"/>
      <w:marLeft w:val="0"/>
      <w:marRight w:val="0"/>
      <w:marTop w:val="0"/>
      <w:marBottom w:val="0"/>
      <w:divBdr>
        <w:top w:val="none" w:sz="0" w:space="0" w:color="auto"/>
        <w:left w:val="none" w:sz="0" w:space="0" w:color="auto"/>
        <w:bottom w:val="none" w:sz="0" w:space="0" w:color="auto"/>
        <w:right w:val="none" w:sz="0" w:space="0" w:color="auto"/>
      </w:divBdr>
    </w:div>
    <w:div w:id="945575674">
      <w:bodyDiv w:val="1"/>
      <w:marLeft w:val="0"/>
      <w:marRight w:val="0"/>
      <w:marTop w:val="0"/>
      <w:marBottom w:val="0"/>
      <w:divBdr>
        <w:top w:val="none" w:sz="0" w:space="0" w:color="auto"/>
        <w:left w:val="none" w:sz="0" w:space="0" w:color="auto"/>
        <w:bottom w:val="none" w:sz="0" w:space="0" w:color="auto"/>
        <w:right w:val="none" w:sz="0" w:space="0" w:color="auto"/>
      </w:divBdr>
    </w:div>
    <w:div w:id="957108775">
      <w:bodyDiv w:val="1"/>
      <w:marLeft w:val="0"/>
      <w:marRight w:val="0"/>
      <w:marTop w:val="0"/>
      <w:marBottom w:val="0"/>
      <w:divBdr>
        <w:top w:val="none" w:sz="0" w:space="0" w:color="auto"/>
        <w:left w:val="none" w:sz="0" w:space="0" w:color="auto"/>
        <w:bottom w:val="none" w:sz="0" w:space="0" w:color="auto"/>
        <w:right w:val="none" w:sz="0" w:space="0" w:color="auto"/>
      </w:divBdr>
    </w:div>
    <w:div w:id="1024358322">
      <w:bodyDiv w:val="1"/>
      <w:marLeft w:val="0"/>
      <w:marRight w:val="0"/>
      <w:marTop w:val="0"/>
      <w:marBottom w:val="0"/>
      <w:divBdr>
        <w:top w:val="none" w:sz="0" w:space="0" w:color="auto"/>
        <w:left w:val="none" w:sz="0" w:space="0" w:color="auto"/>
        <w:bottom w:val="none" w:sz="0" w:space="0" w:color="auto"/>
        <w:right w:val="none" w:sz="0" w:space="0" w:color="auto"/>
      </w:divBdr>
    </w:div>
    <w:div w:id="1028725163">
      <w:bodyDiv w:val="1"/>
      <w:marLeft w:val="0"/>
      <w:marRight w:val="0"/>
      <w:marTop w:val="0"/>
      <w:marBottom w:val="0"/>
      <w:divBdr>
        <w:top w:val="none" w:sz="0" w:space="0" w:color="auto"/>
        <w:left w:val="none" w:sz="0" w:space="0" w:color="auto"/>
        <w:bottom w:val="none" w:sz="0" w:space="0" w:color="auto"/>
        <w:right w:val="none" w:sz="0" w:space="0" w:color="auto"/>
      </w:divBdr>
    </w:div>
    <w:div w:id="1029179051">
      <w:bodyDiv w:val="1"/>
      <w:marLeft w:val="0"/>
      <w:marRight w:val="0"/>
      <w:marTop w:val="0"/>
      <w:marBottom w:val="0"/>
      <w:divBdr>
        <w:top w:val="none" w:sz="0" w:space="0" w:color="auto"/>
        <w:left w:val="none" w:sz="0" w:space="0" w:color="auto"/>
        <w:bottom w:val="none" w:sz="0" w:space="0" w:color="auto"/>
        <w:right w:val="none" w:sz="0" w:space="0" w:color="auto"/>
      </w:divBdr>
    </w:div>
    <w:div w:id="1041444170">
      <w:bodyDiv w:val="1"/>
      <w:marLeft w:val="0"/>
      <w:marRight w:val="0"/>
      <w:marTop w:val="0"/>
      <w:marBottom w:val="0"/>
      <w:divBdr>
        <w:top w:val="none" w:sz="0" w:space="0" w:color="auto"/>
        <w:left w:val="none" w:sz="0" w:space="0" w:color="auto"/>
        <w:bottom w:val="none" w:sz="0" w:space="0" w:color="auto"/>
        <w:right w:val="none" w:sz="0" w:space="0" w:color="auto"/>
      </w:divBdr>
    </w:div>
    <w:div w:id="1044216115">
      <w:bodyDiv w:val="1"/>
      <w:marLeft w:val="0"/>
      <w:marRight w:val="0"/>
      <w:marTop w:val="0"/>
      <w:marBottom w:val="0"/>
      <w:divBdr>
        <w:top w:val="none" w:sz="0" w:space="0" w:color="auto"/>
        <w:left w:val="none" w:sz="0" w:space="0" w:color="auto"/>
        <w:bottom w:val="none" w:sz="0" w:space="0" w:color="auto"/>
        <w:right w:val="none" w:sz="0" w:space="0" w:color="auto"/>
      </w:divBdr>
    </w:div>
    <w:div w:id="1058936641">
      <w:bodyDiv w:val="1"/>
      <w:marLeft w:val="0"/>
      <w:marRight w:val="0"/>
      <w:marTop w:val="0"/>
      <w:marBottom w:val="0"/>
      <w:divBdr>
        <w:top w:val="none" w:sz="0" w:space="0" w:color="auto"/>
        <w:left w:val="none" w:sz="0" w:space="0" w:color="auto"/>
        <w:bottom w:val="none" w:sz="0" w:space="0" w:color="auto"/>
        <w:right w:val="none" w:sz="0" w:space="0" w:color="auto"/>
      </w:divBdr>
    </w:div>
    <w:div w:id="1064334685">
      <w:bodyDiv w:val="1"/>
      <w:marLeft w:val="0"/>
      <w:marRight w:val="0"/>
      <w:marTop w:val="0"/>
      <w:marBottom w:val="0"/>
      <w:divBdr>
        <w:top w:val="none" w:sz="0" w:space="0" w:color="auto"/>
        <w:left w:val="none" w:sz="0" w:space="0" w:color="auto"/>
        <w:bottom w:val="none" w:sz="0" w:space="0" w:color="auto"/>
        <w:right w:val="none" w:sz="0" w:space="0" w:color="auto"/>
      </w:divBdr>
    </w:div>
    <w:div w:id="1080517406">
      <w:bodyDiv w:val="1"/>
      <w:marLeft w:val="0"/>
      <w:marRight w:val="0"/>
      <w:marTop w:val="0"/>
      <w:marBottom w:val="0"/>
      <w:divBdr>
        <w:top w:val="none" w:sz="0" w:space="0" w:color="auto"/>
        <w:left w:val="none" w:sz="0" w:space="0" w:color="auto"/>
        <w:bottom w:val="none" w:sz="0" w:space="0" w:color="auto"/>
        <w:right w:val="none" w:sz="0" w:space="0" w:color="auto"/>
      </w:divBdr>
    </w:div>
    <w:div w:id="1081947028">
      <w:bodyDiv w:val="1"/>
      <w:marLeft w:val="0"/>
      <w:marRight w:val="0"/>
      <w:marTop w:val="0"/>
      <w:marBottom w:val="0"/>
      <w:divBdr>
        <w:top w:val="none" w:sz="0" w:space="0" w:color="auto"/>
        <w:left w:val="none" w:sz="0" w:space="0" w:color="auto"/>
        <w:bottom w:val="none" w:sz="0" w:space="0" w:color="auto"/>
        <w:right w:val="none" w:sz="0" w:space="0" w:color="auto"/>
      </w:divBdr>
    </w:div>
    <w:div w:id="1085229358">
      <w:bodyDiv w:val="1"/>
      <w:marLeft w:val="0"/>
      <w:marRight w:val="0"/>
      <w:marTop w:val="0"/>
      <w:marBottom w:val="0"/>
      <w:divBdr>
        <w:top w:val="none" w:sz="0" w:space="0" w:color="auto"/>
        <w:left w:val="none" w:sz="0" w:space="0" w:color="auto"/>
        <w:bottom w:val="none" w:sz="0" w:space="0" w:color="auto"/>
        <w:right w:val="none" w:sz="0" w:space="0" w:color="auto"/>
      </w:divBdr>
    </w:div>
    <w:div w:id="1097411303">
      <w:bodyDiv w:val="1"/>
      <w:marLeft w:val="0"/>
      <w:marRight w:val="0"/>
      <w:marTop w:val="0"/>
      <w:marBottom w:val="0"/>
      <w:divBdr>
        <w:top w:val="none" w:sz="0" w:space="0" w:color="auto"/>
        <w:left w:val="none" w:sz="0" w:space="0" w:color="auto"/>
        <w:bottom w:val="none" w:sz="0" w:space="0" w:color="auto"/>
        <w:right w:val="none" w:sz="0" w:space="0" w:color="auto"/>
      </w:divBdr>
    </w:div>
    <w:div w:id="1109543678">
      <w:bodyDiv w:val="1"/>
      <w:marLeft w:val="0"/>
      <w:marRight w:val="0"/>
      <w:marTop w:val="0"/>
      <w:marBottom w:val="0"/>
      <w:divBdr>
        <w:top w:val="none" w:sz="0" w:space="0" w:color="auto"/>
        <w:left w:val="none" w:sz="0" w:space="0" w:color="auto"/>
        <w:bottom w:val="none" w:sz="0" w:space="0" w:color="auto"/>
        <w:right w:val="none" w:sz="0" w:space="0" w:color="auto"/>
      </w:divBdr>
    </w:div>
    <w:div w:id="1113668753">
      <w:bodyDiv w:val="1"/>
      <w:marLeft w:val="0"/>
      <w:marRight w:val="0"/>
      <w:marTop w:val="0"/>
      <w:marBottom w:val="0"/>
      <w:divBdr>
        <w:top w:val="none" w:sz="0" w:space="0" w:color="auto"/>
        <w:left w:val="none" w:sz="0" w:space="0" w:color="auto"/>
        <w:bottom w:val="none" w:sz="0" w:space="0" w:color="auto"/>
        <w:right w:val="none" w:sz="0" w:space="0" w:color="auto"/>
      </w:divBdr>
    </w:div>
    <w:div w:id="1132675966">
      <w:bodyDiv w:val="1"/>
      <w:marLeft w:val="0"/>
      <w:marRight w:val="0"/>
      <w:marTop w:val="0"/>
      <w:marBottom w:val="0"/>
      <w:divBdr>
        <w:top w:val="none" w:sz="0" w:space="0" w:color="auto"/>
        <w:left w:val="none" w:sz="0" w:space="0" w:color="auto"/>
        <w:bottom w:val="none" w:sz="0" w:space="0" w:color="auto"/>
        <w:right w:val="none" w:sz="0" w:space="0" w:color="auto"/>
      </w:divBdr>
    </w:div>
    <w:div w:id="1148589613">
      <w:bodyDiv w:val="1"/>
      <w:marLeft w:val="0"/>
      <w:marRight w:val="0"/>
      <w:marTop w:val="0"/>
      <w:marBottom w:val="0"/>
      <w:divBdr>
        <w:top w:val="none" w:sz="0" w:space="0" w:color="auto"/>
        <w:left w:val="none" w:sz="0" w:space="0" w:color="auto"/>
        <w:bottom w:val="none" w:sz="0" w:space="0" w:color="auto"/>
        <w:right w:val="none" w:sz="0" w:space="0" w:color="auto"/>
      </w:divBdr>
    </w:div>
    <w:div w:id="1153719243">
      <w:bodyDiv w:val="1"/>
      <w:marLeft w:val="0"/>
      <w:marRight w:val="0"/>
      <w:marTop w:val="0"/>
      <w:marBottom w:val="0"/>
      <w:divBdr>
        <w:top w:val="none" w:sz="0" w:space="0" w:color="auto"/>
        <w:left w:val="none" w:sz="0" w:space="0" w:color="auto"/>
        <w:bottom w:val="none" w:sz="0" w:space="0" w:color="auto"/>
        <w:right w:val="none" w:sz="0" w:space="0" w:color="auto"/>
      </w:divBdr>
    </w:div>
    <w:div w:id="1155682601">
      <w:bodyDiv w:val="1"/>
      <w:marLeft w:val="0"/>
      <w:marRight w:val="0"/>
      <w:marTop w:val="0"/>
      <w:marBottom w:val="0"/>
      <w:divBdr>
        <w:top w:val="none" w:sz="0" w:space="0" w:color="auto"/>
        <w:left w:val="none" w:sz="0" w:space="0" w:color="auto"/>
        <w:bottom w:val="none" w:sz="0" w:space="0" w:color="auto"/>
        <w:right w:val="none" w:sz="0" w:space="0" w:color="auto"/>
      </w:divBdr>
    </w:div>
    <w:div w:id="1156609418">
      <w:bodyDiv w:val="1"/>
      <w:marLeft w:val="0"/>
      <w:marRight w:val="0"/>
      <w:marTop w:val="0"/>
      <w:marBottom w:val="0"/>
      <w:divBdr>
        <w:top w:val="none" w:sz="0" w:space="0" w:color="auto"/>
        <w:left w:val="none" w:sz="0" w:space="0" w:color="auto"/>
        <w:bottom w:val="none" w:sz="0" w:space="0" w:color="auto"/>
        <w:right w:val="none" w:sz="0" w:space="0" w:color="auto"/>
      </w:divBdr>
    </w:div>
    <w:div w:id="1156647808">
      <w:bodyDiv w:val="1"/>
      <w:marLeft w:val="0"/>
      <w:marRight w:val="0"/>
      <w:marTop w:val="0"/>
      <w:marBottom w:val="0"/>
      <w:divBdr>
        <w:top w:val="none" w:sz="0" w:space="0" w:color="auto"/>
        <w:left w:val="none" w:sz="0" w:space="0" w:color="auto"/>
        <w:bottom w:val="none" w:sz="0" w:space="0" w:color="auto"/>
        <w:right w:val="none" w:sz="0" w:space="0" w:color="auto"/>
      </w:divBdr>
    </w:div>
    <w:div w:id="1183546259">
      <w:bodyDiv w:val="1"/>
      <w:marLeft w:val="0"/>
      <w:marRight w:val="0"/>
      <w:marTop w:val="0"/>
      <w:marBottom w:val="0"/>
      <w:divBdr>
        <w:top w:val="none" w:sz="0" w:space="0" w:color="auto"/>
        <w:left w:val="none" w:sz="0" w:space="0" w:color="auto"/>
        <w:bottom w:val="none" w:sz="0" w:space="0" w:color="auto"/>
        <w:right w:val="none" w:sz="0" w:space="0" w:color="auto"/>
      </w:divBdr>
    </w:div>
    <w:div w:id="1187906806">
      <w:bodyDiv w:val="1"/>
      <w:marLeft w:val="0"/>
      <w:marRight w:val="0"/>
      <w:marTop w:val="0"/>
      <w:marBottom w:val="0"/>
      <w:divBdr>
        <w:top w:val="none" w:sz="0" w:space="0" w:color="auto"/>
        <w:left w:val="none" w:sz="0" w:space="0" w:color="auto"/>
        <w:bottom w:val="none" w:sz="0" w:space="0" w:color="auto"/>
        <w:right w:val="none" w:sz="0" w:space="0" w:color="auto"/>
      </w:divBdr>
    </w:div>
    <w:div w:id="1203860099">
      <w:bodyDiv w:val="1"/>
      <w:marLeft w:val="0"/>
      <w:marRight w:val="0"/>
      <w:marTop w:val="0"/>
      <w:marBottom w:val="0"/>
      <w:divBdr>
        <w:top w:val="none" w:sz="0" w:space="0" w:color="auto"/>
        <w:left w:val="none" w:sz="0" w:space="0" w:color="auto"/>
        <w:bottom w:val="none" w:sz="0" w:space="0" w:color="auto"/>
        <w:right w:val="none" w:sz="0" w:space="0" w:color="auto"/>
      </w:divBdr>
    </w:div>
    <w:div w:id="1212618248">
      <w:bodyDiv w:val="1"/>
      <w:marLeft w:val="0"/>
      <w:marRight w:val="0"/>
      <w:marTop w:val="0"/>
      <w:marBottom w:val="0"/>
      <w:divBdr>
        <w:top w:val="none" w:sz="0" w:space="0" w:color="auto"/>
        <w:left w:val="none" w:sz="0" w:space="0" w:color="auto"/>
        <w:bottom w:val="none" w:sz="0" w:space="0" w:color="auto"/>
        <w:right w:val="none" w:sz="0" w:space="0" w:color="auto"/>
      </w:divBdr>
    </w:div>
    <w:div w:id="1239484103">
      <w:bodyDiv w:val="1"/>
      <w:marLeft w:val="0"/>
      <w:marRight w:val="0"/>
      <w:marTop w:val="0"/>
      <w:marBottom w:val="0"/>
      <w:divBdr>
        <w:top w:val="none" w:sz="0" w:space="0" w:color="auto"/>
        <w:left w:val="none" w:sz="0" w:space="0" w:color="auto"/>
        <w:bottom w:val="none" w:sz="0" w:space="0" w:color="auto"/>
        <w:right w:val="none" w:sz="0" w:space="0" w:color="auto"/>
      </w:divBdr>
    </w:div>
    <w:div w:id="1242254242">
      <w:bodyDiv w:val="1"/>
      <w:marLeft w:val="0"/>
      <w:marRight w:val="0"/>
      <w:marTop w:val="0"/>
      <w:marBottom w:val="0"/>
      <w:divBdr>
        <w:top w:val="none" w:sz="0" w:space="0" w:color="auto"/>
        <w:left w:val="none" w:sz="0" w:space="0" w:color="auto"/>
        <w:bottom w:val="none" w:sz="0" w:space="0" w:color="auto"/>
        <w:right w:val="none" w:sz="0" w:space="0" w:color="auto"/>
      </w:divBdr>
    </w:div>
    <w:div w:id="1247687374">
      <w:bodyDiv w:val="1"/>
      <w:marLeft w:val="0"/>
      <w:marRight w:val="0"/>
      <w:marTop w:val="0"/>
      <w:marBottom w:val="0"/>
      <w:divBdr>
        <w:top w:val="none" w:sz="0" w:space="0" w:color="auto"/>
        <w:left w:val="none" w:sz="0" w:space="0" w:color="auto"/>
        <w:bottom w:val="none" w:sz="0" w:space="0" w:color="auto"/>
        <w:right w:val="none" w:sz="0" w:space="0" w:color="auto"/>
      </w:divBdr>
    </w:div>
    <w:div w:id="1250963335">
      <w:bodyDiv w:val="1"/>
      <w:marLeft w:val="0"/>
      <w:marRight w:val="0"/>
      <w:marTop w:val="0"/>
      <w:marBottom w:val="0"/>
      <w:divBdr>
        <w:top w:val="none" w:sz="0" w:space="0" w:color="auto"/>
        <w:left w:val="none" w:sz="0" w:space="0" w:color="auto"/>
        <w:bottom w:val="none" w:sz="0" w:space="0" w:color="auto"/>
        <w:right w:val="none" w:sz="0" w:space="0" w:color="auto"/>
      </w:divBdr>
    </w:div>
    <w:div w:id="1275403644">
      <w:bodyDiv w:val="1"/>
      <w:marLeft w:val="0"/>
      <w:marRight w:val="0"/>
      <w:marTop w:val="0"/>
      <w:marBottom w:val="0"/>
      <w:divBdr>
        <w:top w:val="none" w:sz="0" w:space="0" w:color="auto"/>
        <w:left w:val="none" w:sz="0" w:space="0" w:color="auto"/>
        <w:bottom w:val="none" w:sz="0" w:space="0" w:color="auto"/>
        <w:right w:val="none" w:sz="0" w:space="0" w:color="auto"/>
      </w:divBdr>
    </w:div>
    <w:div w:id="1301611139">
      <w:bodyDiv w:val="1"/>
      <w:marLeft w:val="0"/>
      <w:marRight w:val="0"/>
      <w:marTop w:val="0"/>
      <w:marBottom w:val="0"/>
      <w:divBdr>
        <w:top w:val="none" w:sz="0" w:space="0" w:color="auto"/>
        <w:left w:val="none" w:sz="0" w:space="0" w:color="auto"/>
        <w:bottom w:val="none" w:sz="0" w:space="0" w:color="auto"/>
        <w:right w:val="none" w:sz="0" w:space="0" w:color="auto"/>
      </w:divBdr>
    </w:div>
    <w:div w:id="1359964687">
      <w:bodyDiv w:val="1"/>
      <w:marLeft w:val="0"/>
      <w:marRight w:val="0"/>
      <w:marTop w:val="0"/>
      <w:marBottom w:val="0"/>
      <w:divBdr>
        <w:top w:val="none" w:sz="0" w:space="0" w:color="auto"/>
        <w:left w:val="none" w:sz="0" w:space="0" w:color="auto"/>
        <w:bottom w:val="none" w:sz="0" w:space="0" w:color="auto"/>
        <w:right w:val="none" w:sz="0" w:space="0" w:color="auto"/>
      </w:divBdr>
    </w:div>
    <w:div w:id="1362710409">
      <w:bodyDiv w:val="1"/>
      <w:marLeft w:val="0"/>
      <w:marRight w:val="0"/>
      <w:marTop w:val="0"/>
      <w:marBottom w:val="0"/>
      <w:divBdr>
        <w:top w:val="none" w:sz="0" w:space="0" w:color="auto"/>
        <w:left w:val="none" w:sz="0" w:space="0" w:color="auto"/>
        <w:bottom w:val="none" w:sz="0" w:space="0" w:color="auto"/>
        <w:right w:val="none" w:sz="0" w:space="0" w:color="auto"/>
      </w:divBdr>
    </w:div>
    <w:div w:id="1362971651">
      <w:bodyDiv w:val="1"/>
      <w:marLeft w:val="0"/>
      <w:marRight w:val="0"/>
      <w:marTop w:val="0"/>
      <w:marBottom w:val="0"/>
      <w:divBdr>
        <w:top w:val="none" w:sz="0" w:space="0" w:color="auto"/>
        <w:left w:val="none" w:sz="0" w:space="0" w:color="auto"/>
        <w:bottom w:val="none" w:sz="0" w:space="0" w:color="auto"/>
        <w:right w:val="none" w:sz="0" w:space="0" w:color="auto"/>
      </w:divBdr>
    </w:div>
    <w:div w:id="1364139196">
      <w:bodyDiv w:val="1"/>
      <w:marLeft w:val="0"/>
      <w:marRight w:val="0"/>
      <w:marTop w:val="0"/>
      <w:marBottom w:val="0"/>
      <w:divBdr>
        <w:top w:val="none" w:sz="0" w:space="0" w:color="auto"/>
        <w:left w:val="none" w:sz="0" w:space="0" w:color="auto"/>
        <w:bottom w:val="none" w:sz="0" w:space="0" w:color="auto"/>
        <w:right w:val="none" w:sz="0" w:space="0" w:color="auto"/>
      </w:divBdr>
    </w:div>
    <w:div w:id="1364599374">
      <w:bodyDiv w:val="1"/>
      <w:marLeft w:val="0"/>
      <w:marRight w:val="0"/>
      <w:marTop w:val="0"/>
      <w:marBottom w:val="0"/>
      <w:divBdr>
        <w:top w:val="none" w:sz="0" w:space="0" w:color="auto"/>
        <w:left w:val="none" w:sz="0" w:space="0" w:color="auto"/>
        <w:bottom w:val="none" w:sz="0" w:space="0" w:color="auto"/>
        <w:right w:val="none" w:sz="0" w:space="0" w:color="auto"/>
      </w:divBdr>
    </w:div>
    <w:div w:id="1380125307">
      <w:bodyDiv w:val="1"/>
      <w:marLeft w:val="0"/>
      <w:marRight w:val="0"/>
      <w:marTop w:val="0"/>
      <w:marBottom w:val="0"/>
      <w:divBdr>
        <w:top w:val="none" w:sz="0" w:space="0" w:color="auto"/>
        <w:left w:val="none" w:sz="0" w:space="0" w:color="auto"/>
        <w:bottom w:val="none" w:sz="0" w:space="0" w:color="auto"/>
        <w:right w:val="none" w:sz="0" w:space="0" w:color="auto"/>
      </w:divBdr>
    </w:div>
    <w:div w:id="1425493201">
      <w:bodyDiv w:val="1"/>
      <w:marLeft w:val="0"/>
      <w:marRight w:val="0"/>
      <w:marTop w:val="0"/>
      <w:marBottom w:val="0"/>
      <w:divBdr>
        <w:top w:val="none" w:sz="0" w:space="0" w:color="auto"/>
        <w:left w:val="none" w:sz="0" w:space="0" w:color="auto"/>
        <w:bottom w:val="none" w:sz="0" w:space="0" w:color="auto"/>
        <w:right w:val="none" w:sz="0" w:space="0" w:color="auto"/>
      </w:divBdr>
    </w:div>
    <w:div w:id="1443110852">
      <w:bodyDiv w:val="1"/>
      <w:marLeft w:val="0"/>
      <w:marRight w:val="0"/>
      <w:marTop w:val="0"/>
      <w:marBottom w:val="0"/>
      <w:divBdr>
        <w:top w:val="none" w:sz="0" w:space="0" w:color="auto"/>
        <w:left w:val="none" w:sz="0" w:space="0" w:color="auto"/>
        <w:bottom w:val="none" w:sz="0" w:space="0" w:color="auto"/>
        <w:right w:val="none" w:sz="0" w:space="0" w:color="auto"/>
      </w:divBdr>
    </w:div>
    <w:div w:id="1467551207">
      <w:bodyDiv w:val="1"/>
      <w:marLeft w:val="0"/>
      <w:marRight w:val="0"/>
      <w:marTop w:val="0"/>
      <w:marBottom w:val="0"/>
      <w:divBdr>
        <w:top w:val="none" w:sz="0" w:space="0" w:color="auto"/>
        <w:left w:val="none" w:sz="0" w:space="0" w:color="auto"/>
        <w:bottom w:val="none" w:sz="0" w:space="0" w:color="auto"/>
        <w:right w:val="none" w:sz="0" w:space="0" w:color="auto"/>
      </w:divBdr>
    </w:div>
    <w:div w:id="1468933605">
      <w:bodyDiv w:val="1"/>
      <w:marLeft w:val="0"/>
      <w:marRight w:val="0"/>
      <w:marTop w:val="0"/>
      <w:marBottom w:val="0"/>
      <w:divBdr>
        <w:top w:val="none" w:sz="0" w:space="0" w:color="auto"/>
        <w:left w:val="none" w:sz="0" w:space="0" w:color="auto"/>
        <w:bottom w:val="none" w:sz="0" w:space="0" w:color="auto"/>
        <w:right w:val="none" w:sz="0" w:space="0" w:color="auto"/>
      </w:divBdr>
    </w:div>
    <w:div w:id="1500540620">
      <w:bodyDiv w:val="1"/>
      <w:marLeft w:val="0"/>
      <w:marRight w:val="0"/>
      <w:marTop w:val="0"/>
      <w:marBottom w:val="0"/>
      <w:divBdr>
        <w:top w:val="none" w:sz="0" w:space="0" w:color="auto"/>
        <w:left w:val="none" w:sz="0" w:space="0" w:color="auto"/>
        <w:bottom w:val="none" w:sz="0" w:space="0" w:color="auto"/>
        <w:right w:val="none" w:sz="0" w:space="0" w:color="auto"/>
      </w:divBdr>
    </w:div>
    <w:div w:id="1501431558">
      <w:bodyDiv w:val="1"/>
      <w:marLeft w:val="0"/>
      <w:marRight w:val="0"/>
      <w:marTop w:val="0"/>
      <w:marBottom w:val="0"/>
      <w:divBdr>
        <w:top w:val="none" w:sz="0" w:space="0" w:color="auto"/>
        <w:left w:val="none" w:sz="0" w:space="0" w:color="auto"/>
        <w:bottom w:val="none" w:sz="0" w:space="0" w:color="auto"/>
        <w:right w:val="none" w:sz="0" w:space="0" w:color="auto"/>
      </w:divBdr>
    </w:div>
    <w:div w:id="1507817604">
      <w:bodyDiv w:val="1"/>
      <w:marLeft w:val="0"/>
      <w:marRight w:val="0"/>
      <w:marTop w:val="0"/>
      <w:marBottom w:val="0"/>
      <w:divBdr>
        <w:top w:val="none" w:sz="0" w:space="0" w:color="auto"/>
        <w:left w:val="none" w:sz="0" w:space="0" w:color="auto"/>
        <w:bottom w:val="none" w:sz="0" w:space="0" w:color="auto"/>
        <w:right w:val="none" w:sz="0" w:space="0" w:color="auto"/>
      </w:divBdr>
    </w:div>
    <w:div w:id="1547597032">
      <w:bodyDiv w:val="1"/>
      <w:marLeft w:val="0"/>
      <w:marRight w:val="0"/>
      <w:marTop w:val="0"/>
      <w:marBottom w:val="0"/>
      <w:divBdr>
        <w:top w:val="none" w:sz="0" w:space="0" w:color="auto"/>
        <w:left w:val="none" w:sz="0" w:space="0" w:color="auto"/>
        <w:bottom w:val="none" w:sz="0" w:space="0" w:color="auto"/>
        <w:right w:val="none" w:sz="0" w:space="0" w:color="auto"/>
      </w:divBdr>
    </w:div>
    <w:div w:id="1563567048">
      <w:bodyDiv w:val="1"/>
      <w:marLeft w:val="0"/>
      <w:marRight w:val="0"/>
      <w:marTop w:val="0"/>
      <w:marBottom w:val="0"/>
      <w:divBdr>
        <w:top w:val="none" w:sz="0" w:space="0" w:color="auto"/>
        <w:left w:val="none" w:sz="0" w:space="0" w:color="auto"/>
        <w:bottom w:val="none" w:sz="0" w:space="0" w:color="auto"/>
        <w:right w:val="none" w:sz="0" w:space="0" w:color="auto"/>
      </w:divBdr>
    </w:div>
    <w:div w:id="1575705000">
      <w:bodyDiv w:val="1"/>
      <w:marLeft w:val="0"/>
      <w:marRight w:val="0"/>
      <w:marTop w:val="0"/>
      <w:marBottom w:val="0"/>
      <w:divBdr>
        <w:top w:val="none" w:sz="0" w:space="0" w:color="auto"/>
        <w:left w:val="none" w:sz="0" w:space="0" w:color="auto"/>
        <w:bottom w:val="none" w:sz="0" w:space="0" w:color="auto"/>
        <w:right w:val="none" w:sz="0" w:space="0" w:color="auto"/>
      </w:divBdr>
    </w:div>
    <w:div w:id="1576746150">
      <w:bodyDiv w:val="1"/>
      <w:marLeft w:val="0"/>
      <w:marRight w:val="0"/>
      <w:marTop w:val="0"/>
      <w:marBottom w:val="0"/>
      <w:divBdr>
        <w:top w:val="none" w:sz="0" w:space="0" w:color="auto"/>
        <w:left w:val="none" w:sz="0" w:space="0" w:color="auto"/>
        <w:bottom w:val="none" w:sz="0" w:space="0" w:color="auto"/>
        <w:right w:val="none" w:sz="0" w:space="0" w:color="auto"/>
      </w:divBdr>
    </w:div>
    <w:div w:id="1576819653">
      <w:bodyDiv w:val="1"/>
      <w:marLeft w:val="0"/>
      <w:marRight w:val="0"/>
      <w:marTop w:val="0"/>
      <w:marBottom w:val="0"/>
      <w:divBdr>
        <w:top w:val="none" w:sz="0" w:space="0" w:color="auto"/>
        <w:left w:val="none" w:sz="0" w:space="0" w:color="auto"/>
        <w:bottom w:val="none" w:sz="0" w:space="0" w:color="auto"/>
        <w:right w:val="none" w:sz="0" w:space="0" w:color="auto"/>
      </w:divBdr>
    </w:div>
    <w:div w:id="1581253508">
      <w:bodyDiv w:val="1"/>
      <w:marLeft w:val="0"/>
      <w:marRight w:val="0"/>
      <w:marTop w:val="0"/>
      <w:marBottom w:val="0"/>
      <w:divBdr>
        <w:top w:val="none" w:sz="0" w:space="0" w:color="auto"/>
        <w:left w:val="none" w:sz="0" w:space="0" w:color="auto"/>
        <w:bottom w:val="none" w:sz="0" w:space="0" w:color="auto"/>
        <w:right w:val="none" w:sz="0" w:space="0" w:color="auto"/>
      </w:divBdr>
    </w:div>
    <w:div w:id="1586068235">
      <w:bodyDiv w:val="1"/>
      <w:marLeft w:val="0"/>
      <w:marRight w:val="0"/>
      <w:marTop w:val="0"/>
      <w:marBottom w:val="0"/>
      <w:divBdr>
        <w:top w:val="none" w:sz="0" w:space="0" w:color="auto"/>
        <w:left w:val="none" w:sz="0" w:space="0" w:color="auto"/>
        <w:bottom w:val="none" w:sz="0" w:space="0" w:color="auto"/>
        <w:right w:val="none" w:sz="0" w:space="0" w:color="auto"/>
      </w:divBdr>
    </w:div>
    <w:div w:id="1595550485">
      <w:bodyDiv w:val="1"/>
      <w:marLeft w:val="0"/>
      <w:marRight w:val="0"/>
      <w:marTop w:val="0"/>
      <w:marBottom w:val="0"/>
      <w:divBdr>
        <w:top w:val="none" w:sz="0" w:space="0" w:color="auto"/>
        <w:left w:val="none" w:sz="0" w:space="0" w:color="auto"/>
        <w:bottom w:val="none" w:sz="0" w:space="0" w:color="auto"/>
        <w:right w:val="none" w:sz="0" w:space="0" w:color="auto"/>
      </w:divBdr>
    </w:div>
    <w:div w:id="1637292826">
      <w:bodyDiv w:val="1"/>
      <w:marLeft w:val="0"/>
      <w:marRight w:val="0"/>
      <w:marTop w:val="0"/>
      <w:marBottom w:val="0"/>
      <w:divBdr>
        <w:top w:val="none" w:sz="0" w:space="0" w:color="auto"/>
        <w:left w:val="none" w:sz="0" w:space="0" w:color="auto"/>
        <w:bottom w:val="none" w:sz="0" w:space="0" w:color="auto"/>
        <w:right w:val="none" w:sz="0" w:space="0" w:color="auto"/>
      </w:divBdr>
    </w:div>
    <w:div w:id="1639067457">
      <w:bodyDiv w:val="1"/>
      <w:marLeft w:val="0"/>
      <w:marRight w:val="0"/>
      <w:marTop w:val="0"/>
      <w:marBottom w:val="0"/>
      <w:divBdr>
        <w:top w:val="none" w:sz="0" w:space="0" w:color="auto"/>
        <w:left w:val="none" w:sz="0" w:space="0" w:color="auto"/>
        <w:bottom w:val="none" w:sz="0" w:space="0" w:color="auto"/>
        <w:right w:val="none" w:sz="0" w:space="0" w:color="auto"/>
      </w:divBdr>
    </w:div>
    <w:div w:id="1642926425">
      <w:bodyDiv w:val="1"/>
      <w:marLeft w:val="0"/>
      <w:marRight w:val="0"/>
      <w:marTop w:val="0"/>
      <w:marBottom w:val="0"/>
      <w:divBdr>
        <w:top w:val="none" w:sz="0" w:space="0" w:color="auto"/>
        <w:left w:val="none" w:sz="0" w:space="0" w:color="auto"/>
        <w:bottom w:val="none" w:sz="0" w:space="0" w:color="auto"/>
        <w:right w:val="none" w:sz="0" w:space="0" w:color="auto"/>
      </w:divBdr>
    </w:div>
    <w:div w:id="1655723663">
      <w:bodyDiv w:val="1"/>
      <w:marLeft w:val="0"/>
      <w:marRight w:val="0"/>
      <w:marTop w:val="0"/>
      <w:marBottom w:val="0"/>
      <w:divBdr>
        <w:top w:val="none" w:sz="0" w:space="0" w:color="auto"/>
        <w:left w:val="none" w:sz="0" w:space="0" w:color="auto"/>
        <w:bottom w:val="none" w:sz="0" w:space="0" w:color="auto"/>
        <w:right w:val="none" w:sz="0" w:space="0" w:color="auto"/>
      </w:divBdr>
    </w:div>
    <w:div w:id="1661150313">
      <w:bodyDiv w:val="1"/>
      <w:marLeft w:val="0"/>
      <w:marRight w:val="0"/>
      <w:marTop w:val="0"/>
      <w:marBottom w:val="0"/>
      <w:divBdr>
        <w:top w:val="none" w:sz="0" w:space="0" w:color="auto"/>
        <w:left w:val="none" w:sz="0" w:space="0" w:color="auto"/>
        <w:bottom w:val="none" w:sz="0" w:space="0" w:color="auto"/>
        <w:right w:val="none" w:sz="0" w:space="0" w:color="auto"/>
      </w:divBdr>
    </w:div>
    <w:div w:id="1665013813">
      <w:bodyDiv w:val="1"/>
      <w:marLeft w:val="0"/>
      <w:marRight w:val="0"/>
      <w:marTop w:val="0"/>
      <w:marBottom w:val="0"/>
      <w:divBdr>
        <w:top w:val="none" w:sz="0" w:space="0" w:color="auto"/>
        <w:left w:val="none" w:sz="0" w:space="0" w:color="auto"/>
        <w:bottom w:val="none" w:sz="0" w:space="0" w:color="auto"/>
        <w:right w:val="none" w:sz="0" w:space="0" w:color="auto"/>
      </w:divBdr>
    </w:div>
    <w:div w:id="1666786279">
      <w:bodyDiv w:val="1"/>
      <w:marLeft w:val="0"/>
      <w:marRight w:val="0"/>
      <w:marTop w:val="0"/>
      <w:marBottom w:val="0"/>
      <w:divBdr>
        <w:top w:val="none" w:sz="0" w:space="0" w:color="auto"/>
        <w:left w:val="none" w:sz="0" w:space="0" w:color="auto"/>
        <w:bottom w:val="none" w:sz="0" w:space="0" w:color="auto"/>
        <w:right w:val="none" w:sz="0" w:space="0" w:color="auto"/>
      </w:divBdr>
    </w:div>
    <w:div w:id="1690255527">
      <w:bodyDiv w:val="1"/>
      <w:marLeft w:val="0"/>
      <w:marRight w:val="0"/>
      <w:marTop w:val="0"/>
      <w:marBottom w:val="0"/>
      <w:divBdr>
        <w:top w:val="none" w:sz="0" w:space="0" w:color="auto"/>
        <w:left w:val="none" w:sz="0" w:space="0" w:color="auto"/>
        <w:bottom w:val="none" w:sz="0" w:space="0" w:color="auto"/>
        <w:right w:val="none" w:sz="0" w:space="0" w:color="auto"/>
      </w:divBdr>
    </w:div>
    <w:div w:id="1700662646">
      <w:bodyDiv w:val="1"/>
      <w:marLeft w:val="0"/>
      <w:marRight w:val="0"/>
      <w:marTop w:val="0"/>
      <w:marBottom w:val="0"/>
      <w:divBdr>
        <w:top w:val="none" w:sz="0" w:space="0" w:color="auto"/>
        <w:left w:val="none" w:sz="0" w:space="0" w:color="auto"/>
        <w:bottom w:val="none" w:sz="0" w:space="0" w:color="auto"/>
        <w:right w:val="none" w:sz="0" w:space="0" w:color="auto"/>
      </w:divBdr>
    </w:div>
    <w:div w:id="1726877042">
      <w:bodyDiv w:val="1"/>
      <w:marLeft w:val="0"/>
      <w:marRight w:val="0"/>
      <w:marTop w:val="0"/>
      <w:marBottom w:val="0"/>
      <w:divBdr>
        <w:top w:val="none" w:sz="0" w:space="0" w:color="auto"/>
        <w:left w:val="none" w:sz="0" w:space="0" w:color="auto"/>
        <w:bottom w:val="none" w:sz="0" w:space="0" w:color="auto"/>
        <w:right w:val="none" w:sz="0" w:space="0" w:color="auto"/>
      </w:divBdr>
    </w:div>
    <w:div w:id="1735421612">
      <w:bodyDiv w:val="1"/>
      <w:marLeft w:val="0"/>
      <w:marRight w:val="0"/>
      <w:marTop w:val="0"/>
      <w:marBottom w:val="0"/>
      <w:divBdr>
        <w:top w:val="none" w:sz="0" w:space="0" w:color="auto"/>
        <w:left w:val="none" w:sz="0" w:space="0" w:color="auto"/>
        <w:bottom w:val="none" w:sz="0" w:space="0" w:color="auto"/>
        <w:right w:val="none" w:sz="0" w:space="0" w:color="auto"/>
      </w:divBdr>
    </w:div>
    <w:div w:id="1741170661">
      <w:bodyDiv w:val="1"/>
      <w:marLeft w:val="0"/>
      <w:marRight w:val="0"/>
      <w:marTop w:val="0"/>
      <w:marBottom w:val="0"/>
      <w:divBdr>
        <w:top w:val="none" w:sz="0" w:space="0" w:color="auto"/>
        <w:left w:val="none" w:sz="0" w:space="0" w:color="auto"/>
        <w:bottom w:val="none" w:sz="0" w:space="0" w:color="auto"/>
        <w:right w:val="none" w:sz="0" w:space="0" w:color="auto"/>
      </w:divBdr>
    </w:div>
    <w:div w:id="1745299052">
      <w:bodyDiv w:val="1"/>
      <w:marLeft w:val="0"/>
      <w:marRight w:val="0"/>
      <w:marTop w:val="0"/>
      <w:marBottom w:val="0"/>
      <w:divBdr>
        <w:top w:val="none" w:sz="0" w:space="0" w:color="auto"/>
        <w:left w:val="none" w:sz="0" w:space="0" w:color="auto"/>
        <w:bottom w:val="none" w:sz="0" w:space="0" w:color="auto"/>
        <w:right w:val="none" w:sz="0" w:space="0" w:color="auto"/>
      </w:divBdr>
    </w:div>
    <w:div w:id="1757708201">
      <w:bodyDiv w:val="1"/>
      <w:marLeft w:val="0"/>
      <w:marRight w:val="0"/>
      <w:marTop w:val="0"/>
      <w:marBottom w:val="0"/>
      <w:divBdr>
        <w:top w:val="none" w:sz="0" w:space="0" w:color="auto"/>
        <w:left w:val="none" w:sz="0" w:space="0" w:color="auto"/>
        <w:bottom w:val="none" w:sz="0" w:space="0" w:color="auto"/>
        <w:right w:val="none" w:sz="0" w:space="0" w:color="auto"/>
      </w:divBdr>
    </w:div>
    <w:div w:id="1769275776">
      <w:bodyDiv w:val="1"/>
      <w:marLeft w:val="0"/>
      <w:marRight w:val="0"/>
      <w:marTop w:val="0"/>
      <w:marBottom w:val="0"/>
      <w:divBdr>
        <w:top w:val="none" w:sz="0" w:space="0" w:color="auto"/>
        <w:left w:val="none" w:sz="0" w:space="0" w:color="auto"/>
        <w:bottom w:val="none" w:sz="0" w:space="0" w:color="auto"/>
        <w:right w:val="none" w:sz="0" w:space="0" w:color="auto"/>
      </w:divBdr>
    </w:div>
    <w:div w:id="1801267679">
      <w:bodyDiv w:val="1"/>
      <w:marLeft w:val="0"/>
      <w:marRight w:val="0"/>
      <w:marTop w:val="0"/>
      <w:marBottom w:val="0"/>
      <w:divBdr>
        <w:top w:val="none" w:sz="0" w:space="0" w:color="auto"/>
        <w:left w:val="none" w:sz="0" w:space="0" w:color="auto"/>
        <w:bottom w:val="none" w:sz="0" w:space="0" w:color="auto"/>
        <w:right w:val="none" w:sz="0" w:space="0" w:color="auto"/>
      </w:divBdr>
    </w:div>
    <w:div w:id="1818106101">
      <w:bodyDiv w:val="1"/>
      <w:marLeft w:val="0"/>
      <w:marRight w:val="0"/>
      <w:marTop w:val="0"/>
      <w:marBottom w:val="0"/>
      <w:divBdr>
        <w:top w:val="none" w:sz="0" w:space="0" w:color="auto"/>
        <w:left w:val="none" w:sz="0" w:space="0" w:color="auto"/>
        <w:bottom w:val="none" w:sz="0" w:space="0" w:color="auto"/>
        <w:right w:val="none" w:sz="0" w:space="0" w:color="auto"/>
      </w:divBdr>
    </w:div>
    <w:div w:id="1819574152">
      <w:bodyDiv w:val="1"/>
      <w:marLeft w:val="0"/>
      <w:marRight w:val="0"/>
      <w:marTop w:val="0"/>
      <w:marBottom w:val="0"/>
      <w:divBdr>
        <w:top w:val="none" w:sz="0" w:space="0" w:color="auto"/>
        <w:left w:val="none" w:sz="0" w:space="0" w:color="auto"/>
        <w:bottom w:val="none" w:sz="0" w:space="0" w:color="auto"/>
        <w:right w:val="none" w:sz="0" w:space="0" w:color="auto"/>
      </w:divBdr>
    </w:div>
    <w:div w:id="1834762256">
      <w:bodyDiv w:val="1"/>
      <w:marLeft w:val="0"/>
      <w:marRight w:val="0"/>
      <w:marTop w:val="0"/>
      <w:marBottom w:val="0"/>
      <w:divBdr>
        <w:top w:val="none" w:sz="0" w:space="0" w:color="auto"/>
        <w:left w:val="none" w:sz="0" w:space="0" w:color="auto"/>
        <w:bottom w:val="none" w:sz="0" w:space="0" w:color="auto"/>
        <w:right w:val="none" w:sz="0" w:space="0" w:color="auto"/>
      </w:divBdr>
    </w:div>
    <w:div w:id="1863006087">
      <w:bodyDiv w:val="1"/>
      <w:marLeft w:val="0"/>
      <w:marRight w:val="0"/>
      <w:marTop w:val="0"/>
      <w:marBottom w:val="0"/>
      <w:divBdr>
        <w:top w:val="none" w:sz="0" w:space="0" w:color="auto"/>
        <w:left w:val="none" w:sz="0" w:space="0" w:color="auto"/>
        <w:bottom w:val="none" w:sz="0" w:space="0" w:color="auto"/>
        <w:right w:val="none" w:sz="0" w:space="0" w:color="auto"/>
      </w:divBdr>
    </w:div>
    <w:div w:id="1870560350">
      <w:bodyDiv w:val="1"/>
      <w:marLeft w:val="0"/>
      <w:marRight w:val="0"/>
      <w:marTop w:val="0"/>
      <w:marBottom w:val="0"/>
      <w:divBdr>
        <w:top w:val="none" w:sz="0" w:space="0" w:color="auto"/>
        <w:left w:val="none" w:sz="0" w:space="0" w:color="auto"/>
        <w:bottom w:val="none" w:sz="0" w:space="0" w:color="auto"/>
        <w:right w:val="none" w:sz="0" w:space="0" w:color="auto"/>
      </w:divBdr>
    </w:div>
    <w:div w:id="1876505423">
      <w:bodyDiv w:val="1"/>
      <w:marLeft w:val="0"/>
      <w:marRight w:val="0"/>
      <w:marTop w:val="0"/>
      <w:marBottom w:val="0"/>
      <w:divBdr>
        <w:top w:val="none" w:sz="0" w:space="0" w:color="auto"/>
        <w:left w:val="none" w:sz="0" w:space="0" w:color="auto"/>
        <w:bottom w:val="none" w:sz="0" w:space="0" w:color="auto"/>
        <w:right w:val="none" w:sz="0" w:space="0" w:color="auto"/>
      </w:divBdr>
    </w:div>
    <w:div w:id="1889797862">
      <w:bodyDiv w:val="1"/>
      <w:marLeft w:val="0"/>
      <w:marRight w:val="0"/>
      <w:marTop w:val="0"/>
      <w:marBottom w:val="0"/>
      <w:divBdr>
        <w:top w:val="none" w:sz="0" w:space="0" w:color="auto"/>
        <w:left w:val="none" w:sz="0" w:space="0" w:color="auto"/>
        <w:bottom w:val="none" w:sz="0" w:space="0" w:color="auto"/>
        <w:right w:val="none" w:sz="0" w:space="0" w:color="auto"/>
      </w:divBdr>
    </w:div>
    <w:div w:id="1893079685">
      <w:bodyDiv w:val="1"/>
      <w:marLeft w:val="0"/>
      <w:marRight w:val="0"/>
      <w:marTop w:val="0"/>
      <w:marBottom w:val="0"/>
      <w:divBdr>
        <w:top w:val="none" w:sz="0" w:space="0" w:color="auto"/>
        <w:left w:val="none" w:sz="0" w:space="0" w:color="auto"/>
        <w:bottom w:val="none" w:sz="0" w:space="0" w:color="auto"/>
        <w:right w:val="none" w:sz="0" w:space="0" w:color="auto"/>
      </w:divBdr>
    </w:div>
    <w:div w:id="1895462430">
      <w:bodyDiv w:val="1"/>
      <w:marLeft w:val="0"/>
      <w:marRight w:val="0"/>
      <w:marTop w:val="0"/>
      <w:marBottom w:val="0"/>
      <w:divBdr>
        <w:top w:val="none" w:sz="0" w:space="0" w:color="auto"/>
        <w:left w:val="none" w:sz="0" w:space="0" w:color="auto"/>
        <w:bottom w:val="none" w:sz="0" w:space="0" w:color="auto"/>
        <w:right w:val="none" w:sz="0" w:space="0" w:color="auto"/>
      </w:divBdr>
    </w:div>
    <w:div w:id="1924486382">
      <w:bodyDiv w:val="1"/>
      <w:marLeft w:val="0"/>
      <w:marRight w:val="0"/>
      <w:marTop w:val="0"/>
      <w:marBottom w:val="0"/>
      <w:divBdr>
        <w:top w:val="none" w:sz="0" w:space="0" w:color="auto"/>
        <w:left w:val="none" w:sz="0" w:space="0" w:color="auto"/>
        <w:bottom w:val="none" w:sz="0" w:space="0" w:color="auto"/>
        <w:right w:val="none" w:sz="0" w:space="0" w:color="auto"/>
      </w:divBdr>
    </w:div>
    <w:div w:id="1926332126">
      <w:bodyDiv w:val="1"/>
      <w:marLeft w:val="0"/>
      <w:marRight w:val="0"/>
      <w:marTop w:val="0"/>
      <w:marBottom w:val="0"/>
      <w:divBdr>
        <w:top w:val="none" w:sz="0" w:space="0" w:color="auto"/>
        <w:left w:val="none" w:sz="0" w:space="0" w:color="auto"/>
        <w:bottom w:val="none" w:sz="0" w:space="0" w:color="auto"/>
        <w:right w:val="none" w:sz="0" w:space="0" w:color="auto"/>
      </w:divBdr>
    </w:div>
    <w:div w:id="1958440277">
      <w:bodyDiv w:val="1"/>
      <w:marLeft w:val="0"/>
      <w:marRight w:val="0"/>
      <w:marTop w:val="0"/>
      <w:marBottom w:val="0"/>
      <w:divBdr>
        <w:top w:val="none" w:sz="0" w:space="0" w:color="auto"/>
        <w:left w:val="none" w:sz="0" w:space="0" w:color="auto"/>
        <w:bottom w:val="none" w:sz="0" w:space="0" w:color="auto"/>
        <w:right w:val="none" w:sz="0" w:space="0" w:color="auto"/>
      </w:divBdr>
    </w:div>
    <w:div w:id="1990131814">
      <w:bodyDiv w:val="1"/>
      <w:marLeft w:val="0"/>
      <w:marRight w:val="0"/>
      <w:marTop w:val="0"/>
      <w:marBottom w:val="0"/>
      <w:divBdr>
        <w:top w:val="none" w:sz="0" w:space="0" w:color="auto"/>
        <w:left w:val="none" w:sz="0" w:space="0" w:color="auto"/>
        <w:bottom w:val="none" w:sz="0" w:space="0" w:color="auto"/>
        <w:right w:val="none" w:sz="0" w:space="0" w:color="auto"/>
      </w:divBdr>
    </w:div>
    <w:div w:id="2000226657">
      <w:bodyDiv w:val="1"/>
      <w:marLeft w:val="0"/>
      <w:marRight w:val="0"/>
      <w:marTop w:val="0"/>
      <w:marBottom w:val="0"/>
      <w:divBdr>
        <w:top w:val="none" w:sz="0" w:space="0" w:color="auto"/>
        <w:left w:val="none" w:sz="0" w:space="0" w:color="auto"/>
        <w:bottom w:val="none" w:sz="0" w:space="0" w:color="auto"/>
        <w:right w:val="none" w:sz="0" w:space="0" w:color="auto"/>
      </w:divBdr>
    </w:div>
    <w:div w:id="2039349732">
      <w:bodyDiv w:val="1"/>
      <w:marLeft w:val="0"/>
      <w:marRight w:val="0"/>
      <w:marTop w:val="0"/>
      <w:marBottom w:val="0"/>
      <w:divBdr>
        <w:top w:val="none" w:sz="0" w:space="0" w:color="auto"/>
        <w:left w:val="none" w:sz="0" w:space="0" w:color="auto"/>
        <w:bottom w:val="none" w:sz="0" w:space="0" w:color="auto"/>
        <w:right w:val="none" w:sz="0" w:space="0" w:color="auto"/>
      </w:divBdr>
    </w:div>
    <w:div w:id="2041320536">
      <w:bodyDiv w:val="1"/>
      <w:marLeft w:val="0"/>
      <w:marRight w:val="0"/>
      <w:marTop w:val="0"/>
      <w:marBottom w:val="0"/>
      <w:divBdr>
        <w:top w:val="none" w:sz="0" w:space="0" w:color="auto"/>
        <w:left w:val="none" w:sz="0" w:space="0" w:color="auto"/>
        <w:bottom w:val="none" w:sz="0" w:space="0" w:color="auto"/>
        <w:right w:val="none" w:sz="0" w:space="0" w:color="auto"/>
      </w:divBdr>
    </w:div>
    <w:div w:id="2041473174">
      <w:bodyDiv w:val="1"/>
      <w:marLeft w:val="0"/>
      <w:marRight w:val="0"/>
      <w:marTop w:val="0"/>
      <w:marBottom w:val="0"/>
      <w:divBdr>
        <w:top w:val="none" w:sz="0" w:space="0" w:color="auto"/>
        <w:left w:val="none" w:sz="0" w:space="0" w:color="auto"/>
        <w:bottom w:val="none" w:sz="0" w:space="0" w:color="auto"/>
        <w:right w:val="none" w:sz="0" w:space="0" w:color="auto"/>
      </w:divBdr>
    </w:div>
    <w:div w:id="2043896202">
      <w:bodyDiv w:val="1"/>
      <w:marLeft w:val="0"/>
      <w:marRight w:val="0"/>
      <w:marTop w:val="0"/>
      <w:marBottom w:val="0"/>
      <w:divBdr>
        <w:top w:val="none" w:sz="0" w:space="0" w:color="auto"/>
        <w:left w:val="none" w:sz="0" w:space="0" w:color="auto"/>
        <w:bottom w:val="none" w:sz="0" w:space="0" w:color="auto"/>
        <w:right w:val="none" w:sz="0" w:space="0" w:color="auto"/>
      </w:divBdr>
    </w:div>
    <w:div w:id="2060129374">
      <w:bodyDiv w:val="1"/>
      <w:marLeft w:val="0"/>
      <w:marRight w:val="0"/>
      <w:marTop w:val="0"/>
      <w:marBottom w:val="0"/>
      <w:divBdr>
        <w:top w:val="none" w:sz="0" w:space="0" w:color="auto"/>
        <w:left w:val="none" w:sz="0" w:space="0" w:color="auto"/>
        <w:bottom w:val="none" w:sz="0" w:space="0" w:color="auto"/>
        <w:right w:val="none" w:sz="0" w:space="0" w:color="auto"/>
      </w:divBdr>
    </w:div>
    <w:div w:id="2066641037">
      <w:bodyDiv w:val="1"/>
      <w:marLeft w:val="0"/>
      <w:marRight w:val="0"/>
      <w:marTop w:val="0"/>
      <w:marBottom w:val="0"/>
      <w:divBdr>
        <w:top w:val="none" w:sz="0" w:space="0" w:color="auto"/>
        <w:left w:val="none" w:sz="0" w:space="0" w:color="auto"/>
        <w:bottom w:val="none" w:sz="0" w:space="0" w:color="auto"/>
        <w:right w:val="none" w:sz="0" w:space="0" w:color="auto"/>
      </w:divBdr>
    </w:div>
    <w:div w:id="2078046533">
      <w:bodyDiv w:val="1"/>
      <w:marLeft w:val="0"/>
      <w:marRight w:val="0"/>
      <w:marTop w:val="0"/>
      <w:marBottom w:val="0"/>
      <w:divBdr>
        <w:top w:val="none" w:sz="0" w:space="0" w:color="auto"/>
        <w:left w:val="none" w:sz="0" w:space="0" w:color="auto"/>
        <w:bottom w:val="none" w:sz="0" w:space="0" w:color="auto"/>
        <w:right w:val="none" w:sz="0" w:space="0" w:color="auto"/>
      </w:divBdr>
    </w:div>
    <w:div w:id="2095394543">
      <w:bodyDiv w:val="1"/>
      <w:marLeft w:val="0"/>
      <w:marRight w:val="0"/>
      <w:marTop w:val="0"/>
      <w:marBottom w:val="0"/>
      <w:divBdr>
        <w:top w:val="none" w:sz="0" w:space="0" w:color="auto"/>
        <w:left w:val="none" w:sz="0" w:space="0" w:color="auto"/>
        <w:bottom w:val="none" w:sz="0" w:space="0" w:color="auto"/>
        <w:right w:val="none" w:sz="0" w:space="0" w:color="auto"/>
      </w:divBdr>
    </w:div>
    <w:div w:id="2096900436">
      <w:bodyDiv w:val="1"/>
      <w:marLeft w:val="0"/>
      <w:marRight w:val="0"/>
      <w:marTop w:val="0"/>
      <w:marBottom w:val="0"/>
      <w:divBdr>
        <w:top w:val="none" w:sz="0" w:space="0" w:color="auto"/>
        <w:left w:val="none" w:sz="0" w:space="0" w:color="auto"/>
        <w:bottom w:val="none" w:sz="0" w:space="0" w:color="auto"/>
        <w:right w:val="none" w:sz="0" w:space="0" w:color="auto"/>
      </w:divBdr>
    </w:div>
    <w:div w:id="2100709657">
      <w:bodyDiv w:val="1"/>
      <w:marLeft w:val="0"/>
      <w:marRight w:val="0"/>
      <w:marTop w:val="0"/>
      <w:marBottom w:val="0"/>
      <w:divBdr>
        <w:top w:val="none" w:sz="0" w:space="0" w:color="auto"/>
        <w:left w:val="none" w:sz="0" w:space="0" w:color="auto"/>
        <w:bottom w:val="none" w:sz="0" w:space="0" w:color="auto"/>
        <w:right w:val="none" w:sz="0" w:space="0" w:color="auto"/>
      </w:divBdr>
    </w:div>
    <w:div w:id="2105374368">
      <w:bodyDiv w:val="1"/>
      <w:marLeft w:val="0"/>
      <w:marRight w:val="0"/>
      <w:marTop w:val="0"/>
      <w:marBottom w:val="0"/>
      <w:divBdr>
        <w:top w:val="none" w:sz="0" w:space="0" w:color="auto"/>
        <w:left w:val="none" w:sz="0" w:space="0" w:color="auto"/>
        <w:bottom w:val="none" w:sz="0" w:space="0" w:color="auto"/>
        <w:right w:val="none" w:sz="0" w:space="0" w:color="auto"/>
      </w:divBdr>
    </w:div>
    <w:div w:id="2125035266">
      <w:bodyDiv w:val="1"/>
      <w:marLeft w:val="0"/>
      <w:marRight w:val="0"/>
      <w:marTop w:val="0"/>
      <w:marBottom w:val="0"/>
      <w:divBdr>
        <w:top w:val="none" w:sz="0" w:space="0" w:color="auto"/>
        <w:left w:val="none" w:sz="0" w:space="0" w:color="auto"/>
        <w:bottom w:val="none" w:sz="0" w:space="0" w:color="auto"/>
        <w:right w:val="none" w:sz="0" w:space="0" w:color="auto"/>
      </w:divBdr>
    </w:div>
    <w:div w:id="2127381682">
      <w:bodyDiv w:val="1"/>
      <w:marLeft w:val="0"/>
      <w:marRight w:val="0"/>
      <w:marTop w:val="0"/>
      <w:marBottom w:val="0"/>
      <w:divBdr>
        <w:top w:val="none" w:sz="0" w:space="0" w:color="auto"/>
        <w:left w:val="none" w:sz="0" w:space="0" w:color="auto"/>
        <w:bottom w:val="none" w:sz="0" w:space="0" w:color="auto"/>
        <w:right w:val="none" w:sz="0" w:space="0" w:color="auto"/>
      </w:divBdr>
    </w:div>
    <w:div w:id="214298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diagramData" Target="diagrams/data1.xml"/><Relationship Id="rId10" Type="http://schemas.openxmlformats.org/officeDocument/2006/relationships/image" Target="media/image2.gif"/><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Word]Лист1'!$B$1:$F$1</c:f>
              <c:strCache>
                <c:ptCount val="5"/>
                <c:pt idx="0">
                  <c:v>2008 г.</c:v>
                </c:pt>
                <c:pt idx="1">
                  <c:v>2009 г.</c:v>
                </c:pt>
                <c:pt idx="2">
                  <c:v>2010 г.</c:v>
                </c:pt>
                <c:pt idx="3">
                  <c:v>2011 г.</c:v>
                </c:pt>
                <c:pt idx="4">
                  <c:v>2012 г.</c:v>
                </c:pt>
              </c:strCache>
            </c:strRef>
          </c:cat>
          <c:val>
            <c:numRef>
              <c:f>'[Диаграмма в Microsoft Word]Лист1'!$B$2:$F$2</c:f>
              <c:numCache>
                <c:formatCode>#,##0</c:formatCode>
                <c:ptCount val="5"/>
                <c:pt idx="0">
                  <c:v>19268</c:v>
                </c:pt>
                <c:pt idx="1">
                  <c:v>17960</c:v>
                </c:pt>
                <c:pt idx="2">
                  <c:v>21470</c:v>
                </c:pt>
                <c:pt idx="3">
                  <c:v>30837</c:v>
                </c:pt>
                <c:pt idx="4">
                  <c:v>25461</c:v>
                </c:pt>
              </c:numCache>
            </c:numRef>
          </c:val>
        </c:ser>
        <c:dLbls>
          <c:showLegendKey val="0"/>
          <c:showVal val="0"/>
          <c:showCatName val="0"/>
          <c:showSerName val="0"/>
          <c:showPercent val="0"/>
          <c:showBubbleSize val="0"/>
        </c:dLbls>
        <c:gapWidth val="150"/>
        <c:shape val="box"/>
        <c:axId val="359742976"/>
        <c:axId val="359743368"/>
        <c:axId val="0"/>
      </c:bar3DChart>
      <c:catAx>
        <c:axId val="359742976"/>
        <c:scaling>
          <c:orientation val="minMax"/>
        </c:scaling>
        <c:delete val="0"/>
        <c:axPos val="b"/>
        <c:numFmt formatCode="General" sourceLinked="0"/>
        <c:majorTickMark val="out"/>
        <c:minorTickMark val="none"/>
        <c:tickLblPos val="nextTo"/>
        <c:crossAx val="359743368"/>
        <c:crosses val="autoZero"/>
        <c:auto val="1"/>
        <c:lblAlgn val="ctr"/>
        <c:lblOffset val="100"/>
        <c:noMultiLvlLbl val="0"/>
      </c:catAx>
      <c:valAx>
        <c:axId val="359743368"/>
        <c:scaling>
          <c:orientation val="minMax"/>
        </c:scaling>
        <c:delete val="0"/>
        <c:axPos val="l"/>
        <c:majorGridlines/>
        <c:numFmt formatCode="#,##0" sourceLinked="1"/>
        <c:majorTickMark val="out"/>
        <c:minorTickMark val="none"/>
        <c:tickLblPos val="nextTo"/>
        <c:crossAx val="359742976"/>
        <c:crosses val="autoZero"/>
        <c:crossBetween val="between"/>
      </c:valAx>
    </c:plotArea>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EFF05C-2735-457B-A597-8DD92F7C85B3}" type="doc">
      <dgm:prSet loTypeId="urn:microsoft.com/office/officeart/2005/8/layout/hierarchy1" loCatId="hierarchy" qsTypeId="urn:microsoft.com/office/officeart/2005/8/quickstyle/simple3" qsCatId="simple" csTypeId="urn:microsoft.com/office/officeart/2005/8/colors/colorful3" csCatId="colorful" phldr="1"/>
      <dgm:spPr/>
      <dgm:t>
        <a:bodyPr/>
        <a:lstStyle/>
        <a:p>
          <a:endParaRPr lang="ru-RU"/>
        </a:p>
      </dgm:t>
    </dgm:pt>
    <dgm:pt modelId="{5859CEB2-2F42-4037-AC24-0854A1441A38}">
      <dgm:prSet phldrT="[Текст]" custT="1"/>
      <dgm:spPr/>
      <dgm:t>
        <a:bodyPr/>
        <a:lstStyle/>
        <a:p>
          <a:r>
            <a:rPr lang="ru-RU" sz="1000">
              <a:latin typeface="Arial" pitchFamily="34" charset="0"/>
              <a:cs typeface="Arial" pitchFamily="34" charset="0"/>
            </a:rPr>
            <a:t>Директор</a:t>
          </a:r>
        </a:p>
      </dgm:t>
    </dgm:pt>
    <dgm:pt modelId="{1D82B31E-EA62-45E8-83EE-180D8EEB0DDB}" type="parTrans" cxnId="{D03B4ECD-494B-4585-8520-0BF077E76073}">
      <dgm:prSet/>
      <dgm:spPr/>
      <dgm:t>
        <a:bodyPr/>
        <a:lstStyle/>
        <a:p>
          <a:endParaRPr lang="ru-RU"/>
        </a:p>
      </dgm:t>
    </dgm:pt>
    <dgm:pt modelId="{4C866782-EBDD-4571-BB02-A7E4BF31EF69}" type="sibTrans" cxnId="{D03B4ECD-494B-4585-8520-0BF077E76073}">
      <dgm:prSet/>
      <dgm:spPr/>
      <dgm:t>
        <a:bodyPr/>
        <a:lstStyle/>
        <a:p>
          <a:endParaRPr lang="ru-RU"/>
        </a:p>
      </dgm:t>
    </dgm:pt>
    <dgm:pt modelId="{0A0F6AE0-603B-49A8-84CA-3C3D19C1840E}">
      <dgm:prSet phldrT="[Текст]" custT="1"/>
      <dgm:spPr/>
      <dgm:t>
        <a:bodyPr/>
        <a:lstStyle/>
        <a:p>
          <a:r>
            <a:rPr lang="ru-RU" sz="1000">
              <a:latin typeface="Arial" pitchFamily="34" charset="0"/>
              <a:cs typeface="Arial" pitchFamily="34" charset="0"/>
            </a:rPr>
            <a:t>Главный бухгалтер</a:t>
          </a:r>
        </a:p>
      </dgm:t>
    </dgm:pt>
    <dgm:pt modelId="{FB0D2BE8-9434-4929-BD8B-12E72BC0B3DB}" type="parTrans" cxnId="{176A3C41-F10A-4D23-8166-FF663F7B5F1B}">
      <dgm:prSet/>
      <dgm:spPr/>
      <dgm:t>
        <a:bodyPr/>
        <a:lstStyle/>
        <a:p>
          <a:endParaRPr lang="ru-RU"/>
        </a:p>
      </dgm:t>
    </dgm:pt>
    <dgm:pt modelId="{BF291054-2AED-41E8-9837-52E767DECE82}" type="sibTrans" cxnId="{176A3C41-F10A-4D23-8166-FF663F7B5F1B}">
      <dgm:prSet/>
      <dgm:spPr/>
      <dgm:t>
        <a:bodyPr/>
        <a:lstStyle/>
        <a:p>
          <a:endParaRPr lang="ru-RU"/>
        </a:p>
      </dgm:t>
    </dgm:pt>
    <dgm:pt modelId="{A155164C-C1E7-49F1-8F25-47C8EBBD7C3F}">
      <dgm:prSet custT="1"/>
      <dgm:spPr/>
      <dgm:t>
        <a:bodyPr/>
        <a:lstStyle/>
        <a:p>
          <a:r>
            <a:rPr lang="ru-RU" sz="1000">
              <a:latin typeface="Arial" pitchFamily="34" charset="0"/>
              <a:cs typeface="Arial" pitchFamily="34" charset="0"/>
            </a:rPr>
            <a:t>Инженер - технолог</a:t>
          </a:r>
        </a:p>
      </dgm:t>
    </dgm:pt>
    <dgm:pt modelId="{8FF57D2A-9E76-445D-A08A-5A5D4A3EBCE5}" type="parTrans" cxnId="{E2F88C0A-ED5E-4722-BC7C-93458390DC92}">
      <dgm:prSet/>
      <dgm:spPr/>
      <dgm:t>
        <a:bodyPr/>
        <a:lstStyle/>
        <a:p>
          <a:endParaRPr lang="ru-RU"/>
        </a:p>
      </dgm:t>
    </dgm:pt>
    <dgm:pt modelId="{D61D8045-EE45-40E1-AD16-0707509679F2}" type="sibTrans" cxnId="{E2F88C0A-ED5E-4722-BC7C-93458390DC92}">
      <dgm:prSet/>
      <dgm:spPr/>
      <dgm:t>
        <a:bodyPr/>
        <a:lstStyle/>
        <a:p>
          <a:endParaRPr lang="ru-RU"/>
        </a:p>
      </dgm:t>
    </dgm:pt>
    <dgm:pt modelId="{ABADB8FD-2EF6-411B-9FC8-6DEE9820070E}">
      <dgm:prSet custT="1"/>
      <dgm:spPr/>
      <dgm:t>
        <a:bodyPr/>
        <a:lstStyle/>
        <a:p>
          <a:r>
            <a:rPr lang="ru-RU" sz="1000">
              <a:latin typeface="Arial" pitchFamily="34" charset="0"/>
              <a:cs typeface="Arial" pitchFamily="34" charset="0"/>
            </a:rPr>
            <a:t>Менеджер по продажам</a:t>
          </a:r>
        </a:p>
      </dgm:t>
    </dgm:pt>
    <dgm:pt modelId="{0B7BC653-0133-4EA7-A6E0-98D599808326}" type="parTrans" cxnId="{7CD38C4E-85E2-4B73-B00F-D530CDAC5645}">
      <dgm:prSet/>
      <dgm:spPr/>
      <dgm:t>
        <a:bodyPr/>
        <a:lstStyle/>
        <a:p>
          <a:endParaRPr lang="ru-RU"/>
        </a:p>
      </dgm:t>
    </dgm:pt>
    <dgm:pt modelId="{A40A9026-9177-45DF-A77C-593D857A07BF}" type="sibTrans" cxnId="{7CD38C4E-85E2-4B73-B00F-D530CDAC5645}">
      <dgm:prSet/>
      <dgm:spPr/>
      <dgm:t>
        <a:bodyPr/>
        <a:lstStyle/>
        <a:p>
          <a:endParaRPr lang="ru-RU"/>
        </a:p>
      </dgm:t>
    </dgm:pt>
    <dgm:pt modelId="{5FBBC3F0-9ADA-4A50-AA6F-3EB3669118E0}">
      <dgm:prSet custT="1"/>
      <dgm:spPr/>
      <dgm:t>
        <a:bodyPr/>
        <a:lstStyle/>
        <a:p>
          <a:r>
            <a:rPr lang="ru-RU" sz="1000">
              <a:latin typeface="Arial" pitchFamily="34" charset="0"/>
              <a:cs typeface="Arial" pitchFamily="34" charset="0"/>
            </a:rPr>
            <a:t>Бригадир</a:t>
          </a:r>
        </a:p>
      </dgm:t>
    </dgm:pt>
    <dgm:pt modelId="{1FEBFEB2-416B-45D3-8407-A69CCA1427ED}" type="parTrans" cxnId="{F3659028-246F-4A36-B68C-2CFEB9B39BC0}">
      <dgm:prSet/>
      <dgm:spPr/>
      <dgm:t>
        <a:bodyPr/>
        <a:lstStyle/>
        <a:p>
          <a:endParaRPr lang="ru-RU"/>
        </a:p>
      </dgm:t>
    </dgm:pt>
    <dgm:pt modelId="{41F36579-1850-458A-A73A-1D98165C7BDE}" type="sibTrans" cxnId="{F3659028-246F-4A36-B68C-2CFEB9B39BC0}">
      <dgm:prSet/>
      <dgm:spPr/>
      <dgm:t>
        <a:bodyPr/>
        <a:lstStyle/>
        <a:p>
          <a:endParaRPr lang="ru-RU"/>
        </a:p>
      </dgm:t>
    </dgm:pt>
    <dgm:pt modelId="{2FEC8502-AFB2-4306-A877-9E4263FEE95E}">
      <dgm:prSet custT="1"/>
      <dgm:spPr/>
      <dgm:t>
        <a:bodyPr/>
        <a:lstStyle/>
        <a:p>
          <a:r>
            <a:rPr lang="ru-RU" sz="1000">
              <a:latin typeface="Arial" pitchFamily="34" charset="0"/>
              <a:cs typeface="Arial" pitchFamily="34" charset="0"/>
            </a:rPr>
            <a:t>Водитель</a:t>
          </a:r>
        </a:p>
      </dgm:t>
    </dgm:pt>
    <dgm:pt modelId="{6930EFC5-19CB-40DD-BB32-032FA844ACC1}" type="parTrans" cxnId="{21CE5933-2EBC-4C6C-858D-161940EF5E3F}">
      <dgm:prSet/>
      <dgm:spPr/>
      <dgm:t>
        <a:bodyPr/>
        <a:lstStyle/>
        <a:p>
          <a:endParaRPr lang="ru-RU"/>
        </a:p>
      </dgm:t>
    </dgm:pt>
    <dgm:pt modelId="{76CC1181-8704-4FD5-B38F-A8E4DC717304}" type="sibTrans" cxnId="{21CE5933-2EBC-4C6C-858D-161940EF5E3F}">
      <dgm:prSet/>
      <dgm:spPr/>
      <dgm:t>
        <a:bodyPr/>
        <a:lstStyle/>
        <a:p>
          <a:endParaRPr lang="ru-RU"/>
        </a:p>
      </dgm:t>
    </dgm:pt>
    <dgm:pt modelId="{63B0A60E-449C-4127-ADE1-A873127DC6AF}">
      <dgm:prSet custT="1"/>
      <dgm:spPr/>
      <dgm:t>
        <a:bodyPr/>
        <a:lstStyle/>
        <a:p>
          <a:r>
            <a:rPr lang="ru-RU" sz="1000">
              <a:latin typeface="Arial" pitchFamily="34" charset="0"/>
              <a:cs typeface="Arial" pitchFamily="34" charset="0"/>
            </a:rPr>
            <a:t>Уборщик - кладовщик</a:t>
          </a:r>
        </a:p>
      </dgm:t>
    </dgm:pt>
    <dgm:pt modelId="{BBA00597-EA08-4C5E-9ABF-0280E54F78A1}" type="parTrans" cxnId="{D27BAC93-D85F-4927-94DB-A65621544580}">
      <dgm:prSet/>
      <dgm:spPr/>
      <dgm:t>
        <a:bodyPr/>
        <a:lstStyle/>
        <a:p>
          <a:endParaRPr lang="ru-RU"/>
        </a:p>
      </dgm:t>
    </dgm:pt>
    <dgm:pt modelId="{C2EA56FA-7C2E-4E4A-88B4-3FE95C5D3C5D}" type="sibTrans" cxnId="{D27BAC93-D85F-4927-94DB-A65621544580}">
      <dgm:prSet/>
      <dgm:spPr/>
      <dgm:t>
        <a:bodyPr/>
        <a:lstStyle/>
        <a:p>
          <a:endParaRPr lang="ru-RU"/>
        </a:p>
      </dgm:t>
    </dgm:pt>
    <dgm:pt modelId="{442B471F-A1D6-4B1C-89D9-ABCF407FBBCE}">
      <dgm:prSet custT="1"/>
      <dgm:spPr/>
      <dgm:t>
        <a:bodyPr/>
        <a:lstStyle/>
        <a:p>
          <a:r>
            <a:rPr lang="ru-RU" sz="1000">
              <a:latin typeface="Arial" panose="020B0604020202020204" pitchFamily="34" charset="0"/>
              <a:cs typeface="Arial" panose="020B0604020202020204" pitchFamily="34" charset="0"/>
            </a:rPr>
            <a:t>Слесарь - ремонтник</a:t>
          </a:r>
        </a:p>
      </dgm:t>
    </dgm:pt>
    <dgm:pt modelId="{0ED87EFE-C121-4B38-9BFE-561430AC8EAB}" type="parTrans" cxnId="{A414E206-81D4-4ABC-937B-27FB8190DB5B}">
      <dgm:prSet/>
      <dgm:spPr/>
      <dgm:t>
        <a:bodyPr/>
        <a:lstStyle/>
        <a:p>
          <a:endParaRPr lang="ru-RU"/>
        </a:p>
      </dgm:t>
    </dgm:pt>
    <dgm:pt modelId="{097C3976-52C6-415B-AA35-87025E7D2619}" type="sibTrans" cxnId="{A414E206-81D4-4ABC-937B-27FB8190DB5B}">
      <dgm:prSet/>
      <dgm:spPr/>
      <dgm:t>
        <a:bodyPr/>
        <a:lstStyle/>
        <a:p>
          <a:endParaRPr lang="ru-RU"/>
        </a:p>
      </dgm:t>
    </dgm:pt>
    <dgm:pt modelId="{CCE87398-BF32-4164-860E-55068FC9541B}">
      <dgm:prSet custT="1"/>
      <dgm:spPr/>
      <dgm:t>
        <a:bodyPr/>
        <a:lstStyle/>
        <a:p>
          <a:r>
            <a:rPr lang="ru-RU" sz="1000">
              <a:latin typeface="Arial" panose="020B0604020202020204" pitchFamily="34" charset="0"/>
              <a:cs typeface="Arial" panose="020B0604020202020204" pitchFamily="34" charset="0"/>
            </a:rPr>
            <a:t>Шлифовальщик</a:t>
          </a:r>
        </a:p>
      </dgm:t>
    </dgm:pt>
    <dgm:pt modelId="{0617DA6C-18D7-4956-A7C6-7E8DD5677C12}" type="parTrans" cxnId="{CABA5301-BA03-4D3C-8AF3-6700A3473607}">
      <dgm:prSet/>
      <dgm:spPr/>
      <dgm:t>
        <a:bodyPr/>
        <a:lstStyle/>
        <a:p>
          <a:endParaRPr lang="ru-RU"/>
        </a:p>
      </dgm:t>
    </dgm:pt>
    <dgm:pt modelId="{7058FCB7-A60F-4BE7-950C-9D7AF4D7AFE4}" type="sibTrans" cxnId="{CABA5301-BA03-4D3C-8AF3-6700A3473607}">
      <dgm:prSet/>
      <dgm:spPr/>
      <dgm:t>
        <a:bodyPr/>
        <a:lstStyle/>
        <a:p>
          <a:endParaRPr lang="ru-RU"/>
        </a:p>
      </dgm:t>
    </dgm:pt>
    <dgm:pt modelId="{4236C419-653E-44DF-A566-4C63DA02ACA9}">
      <dgm:prSet custT="1"/>
      <dgm:spPr/>
      <dgm:t>
        <a:bodyPr/>
        <a:lstStyle/>
        <a:p>
          <a:r>
            <a:rPr lang="ru-RU" sz="1000">
              <a:latin typeface="Arial" panose="020B0604020202020204" pitchFamily="34" charset="0"/>
              <a:cs typeface="Arial" panose="020B0604020202020204" pitchFamily="34" charset="0"/>
            </a:rPr>
            <a:t>Сварщик</a:t>
          </a:r>
        </a:p>
      </dgm:t>
    </dgm:pt>
    <dgm:pt modelId="{041362E7-87D4-4312-A44C-8FE4310666E2}" type="parTrans" cxnId="{C30A0FB4-CA12-4544-811E-72C159E810AF}">
      <dgm:prSet/>
      <dgm:spPr/>
      <dgm:t>
        <a:bodyPr/>
        <a:lstStyle/>
        <a:p>
          <a:endParaRPr lang="ru-RU"/>
        </a:p>
      </dgm:t>
    </dgm:pt>
    <dgm:pt modelId="{8D6132FF-415D-475C-B273-46D3DC7728D1}" type="sibTrans" cxnId="{C30A0FB4-CA12-4544-811E-72C159E810AF}">
      <dgm:prSet/>
      <dgm:spPr/>
      <dgm:t>
        <a:bodyPr/>
        <a:lstStyle/>
        <a:p>
          <a:endParaRPr lang="ru-RU"/>
        </a:p>
      </dgm:t>
    </dgm:pt>
    <dgm:pt modelId="{7DC37BA9-107C-4636-B8D6-79FFDE54F827}">
      <dgm:prSet custT="1"/>
      <dgm:spPr/>
      <dgm:t>
        <a:bodyPr/>
        <a:lstStyle/>
        <a:p>
          <a:r>
            <a:rPr lang="ru-RU" sz="1000">
              <a:latin typeface="Arial" panose="020B0604020202020204" pitchFamily="34" charset="0"/>
              <a:cs typeface="Arial" panose="020B0604020202020204" pitchFamily="34" charset="0"/>
            </a:rPr>
            <a:t>Столяр</a:t>
          </a:r>
        </a:p>
      </dgm:t>
    </dgm:pt>
    <dgm:pt modelId="{42FA616B-C553-410C-8227-CAC5CA5C280A}" type="parTrans" cxnId="{2E7146EF-1D01-4EE9-8EA9-C6D394DF023F}">
      <dgm:prSet/>
      <dgm:spPr/>
      <dgm:t>
        <a:bodyPr/>
        <a:lstStyle/>
        <a:p>
          <a:endParaRPr lang="ru-RU"/>
        </a:p>
      </dgm:t>
    </dgm:pt>
    <dgm:pt modelId="{CA2DB70C-96EB-4623-A067-7CE912D0654D}" type="sibTrans" cxnId="{2E7146EF-1D01-4EE9-8EA9-C6D394DF023F}">
      <dgm:prSet/>
      <dgm:spPr/>
      <dgm:t>
        <a:bodyPr/>
        <a:lstStyle/>
        <a:p>
          <a:endParaRPr lang="ru-RU"/>
        </a:p>
      </dgm:t>
    </dgm:pt>
    <dgm:pt modelId="{932DF4F2-EDB7-4D18-93CE-17565796CA6B}">
      <dgm:prSet custT="1"/>
      <dgm:spPr/>
      <dgm:t>
        <a:bodyPr/>
        <a:lstStyle/>
        <a:p>
          <a:r>
            <a:rPr lang="ru-RU" sz="1000">
              <a:latin typeface="Arial" panose="020B0604020202020204" pitchFamily="34" charset="0"/>
              <a:cs typeface="Arial" panose="020B0604020202020204" pitchFamily="34" charset="0"/>
            </a:rPr>
            <a:t>Закройщик</a:t>
          </a:r>
        </a:p>
      </dgm:t>
    </dgm:pt>
    <dgm:pt modelId="{25BB4DE1-4A68-4788-BA2A-7CBFFF4D8B24}" type="parTrans" cxnId="{B3F9B0F1-586E-41FF-8992-42824280273C}">
      <dgm:prSet/>
      <dgm:spPr/>
      <dgm:t>
        <a:bodyPr/>
        <a:lstStyle/>
        <a:p>
          <a:endParaRPr lang="ru-RU"/>
        </a:p>
      </dgm:t>
    </dgm:pt>
    <dgm:pt modelId="{D5391BCF-9D89-45BC-AC87-E1280A9C5B2E}" type="sibTrans" cxnId="{B3F9B0F1-586E-41FF-8992-42824280273C}">
      <dgm:prSet/>
      <dgm:spPr/>
      <dgm:t>
        <a:bodyPr/>
        <a:lstStyle/>
        <a:p>
          <a:endParaRPr lang="ru-RU"/>
        </a:p>
      </dgm:t>
    </dgm:pt>
    <dgm:pt modelId="{B281DF42-0F87-482F-86B5-D6E255BDA95B}">
      <dgm:prSet custT="1"/>
      <dgm:spPr/>
      <dgm:t>
        <a:bodyPr/>
        <a:lstStyle/>
        <a:p>
          <a:r>
            <a:rPr lang="ru-RU" sz="1000">
              <a:latin typeface="Arial" panose="020B0604020202020204" pitchFamily="34" charset="0"/>
              <a:cs typeface="Arial" panose="020B0604020202020204" pitchFamily="34" charset="0"/>
            </a:rPr>
            <a:t>Слесарь</a:t>
          </a:r>
        </a:p>
      </dgm:t>
    </dgm:pt>
    <dgm:pt modelId="{17DD6502-BE01-4AF2-AB9A-DBC8946BB94F}" type="parTrans" cxnId="{5884E94D-4089-4D23-B2D6-407CF51C1E2B}">
      <dgm:prSet/>
      <dgm:spPr/>
      <dgm:t>
        <a:bodyPr/>
        <a:lstStyle/>
        <a:p>
          <a:endParaRPr lang="ru-RU"/>
        </a:p>
      </dgm:t>
    </dgm:pt>
    <dgm:pt modelId="{D167682E-01B0-4C15-8661-2F4873C49B0B}" type="sibTrans" cxnId="{5884E94D-4089-4D23-B2D6-407CF51C1E2B}">
      <dgm:prSet/>
      <dgm:spPr/>
      <dgm:t>
        <a:bodyPr/>
        <a:lstStyle/>
        <a:p>
          <a:endParaRPr lang="ru-RU"/>
        </a:p>
      </dgm:t>
    </dgm:pt>
    <dgm:pt modelId="{ADD06BFF-7E73-419A-9122-3FCC528110DC}" type="pres">
      <dgm:prSet presAssocID="{87EFF05C-2735-457B-A597-8DD92F7C85B3}" presName="hierChild1" presStyleCnt="0">
        <dgm:presLayoutVars>
          <dgm:chPref val="1"/>
          <dgm:dir/>
          <dgm:animOne val="branch"/>
          <dgm:animLvl val="lvl"/>
          <dgm:resizeHandles/>
        </dgm:presLayoutVars>
      </dgm:prSet>
      <dgm:spPr/>
      <dgm:t>
        <a:bodyPr/>
        <a:lstStyle/>
        <a:p>
          <a:endParaRPr lang="ru-RU"/>
        </a:p>
      </dgm:t>
    </dgm:pt>
    <dgm:pt modelId="{C7B4A0CB-B294-4A76-9E6F-FE916BC07374}" type="pres">
      <dgm:prSet presAssocID="{5859CEB2-2F42-4037-AC24-0854A1441A38}" presName="hierRoot1" presStyleCnt="0"/>
      <dgm:spPr/>
    </dgm:pt>
    <dgm:pt modelId="{BA16F726-40E9-4DAE-89DC-5D277FAEBF7E}" type="pres">
      <dgm:prSet presAssocID="{5859CEB2-2F42-4037-AC24-0854A1441A38}" presName="composite" presStyleCnt="0"/>
      <dgm:spPr/>
    </dgm:pt>
    <dgm:pt modelId="{70233C82-0DC9-4622-9FDC-D8D5658F4E4E}" type="pres">
      <dgm:prSet presAssocID="{5859CEB2-2F42-4037-AC24-0854A1441A38}" presName="background" presStyleLbl="node0" presStyleIdx="0" presStyleCnt="1"/>
      <dgm:spPr/>
    </dgm:pt>
    <dgm:pt modelId="{2197E2CE-0AF4-4116-85EB-381780743AC7}" type="pres">
      <dgm:prSet presAssocID="{5859CEB2-2F42-4037-AC24-0854A1441A38}" presName="text" presStyleLbl="fgAcc0" presStyleIdx="0" presStyleCnt="1">
        <dgm:presLayoutVars>
          <dgm:chPref val="3"/>
        </dgm:presLayoutVars>
      </dgm:prSet>
      <dgm:spPr/>
      <dgm:t>
        <a:bodyPr/>
        <a:lstStyle/>
        <a:p>
          <a:endParaRPr lang="ru-RU"/>
        </a:p>
      </dgm:t>
    </dgm:pt>
    <dgm:pt modelId="{9574B3C2-E459-4F98-92CB-3CE7AFD82459}" type="pres">
      <dgm:prSet presAssocID="{5859CEB2-2F42-4037-AC24-0854A1441A38}" presName="hierChild2" presStyleCnt="0"/>
      <dgm:spPr/>
    </dgm:pt>
    <dgm:pt modelId="{F09B9FF5-5B4B-412E-B54A-F6EE3E452C64}" type="pres">
      <dgm:prSet presAssocID="{FB0D2BE8-9434-4929-BD8B-12E72BC0B3DB}" presName="Name10" presStyleLbl="parChTrans1D2" presStyleIdx="0" presStyleCnt="6"/>
      <dgm:spPr/>
      <dgm:t>
        <a:bodyPr/>
        <a:lstStyle/>
        <a:p>
          <a:endParaRPr lang="ru-RU"/>
        </a:p>
      </dgm:t>
    </dgm:pt>
    <dgm:pt modelId="{5D2FC4AC-9667-4FCD-A371-5000F74ED2DC}" type="pres">
      <dgm:prSet presAssocID="{0A0F6AE0-603B-49A8-84CA-3C3D19C1840E}" presName="hierRoot2" presStyleCnt="0"/>
      <dgm:spPr/>
    </dgm:pt>
    <dgm:pt modelId="{912C5DA0-8D7B-4F17-A972-FFDE0B3A3D06}" type="pres">
      <dgm:prSet presAssocID="{0A0F6AE0-603B-49A8-84CA-3C3D19C1840E}" presName="composite2" presStyleCnt="0"/>
      <dgm:spPr/>
    </dgm:pt>
    <dgm:pt modelId="{7AD147AF-4714-4BD7-AD79-05FC42CDE7BD}" type="pres">
      <dgm:prSet presAssocID="{0A0F6AE0-603B-49A8-84CA-3C3D19C1840E}" presName="background2" presStyleLbl="node2" presStyleIdx="0" presStyleCnt="6"/>
      <dgm:spPr/>
    </dgm:pt>
    <dgm:pt modelId="{54B38787-AFB1-40DC-B019-FB43B7D438AA}" type="pres">
      <dgm:prSet presAssocID="{0A0F6AE0-603B-49A8-84CA-3C3D19C1840E}" presName="text2" presStyleLbl="fgAcc2" presStyleIdx="0" presStyleCnt="6">
        <dgm:presLayoutVars>
          <dgm:chPref val="3"/>
        </dgm:presLayoutVars>
      </dgm:prSet>
      <dgm:spPr/>
      <dgm:t>
        <a:bodyPr/>
        <a:lstStyle/>
        <a:p>
          <a:endParaRPr lang="ru-RU"/>
        </a:p>
      </dgm:t>
    </dgm:pt>
    <dgm:pt modelId="{601B1D99-F81E-4341-BB1B-ABC2B321D856}" type="pres">
      <dgm:prSet presAssocID="{0A0F6AE0-603B-49A8-84CA-3C3D19C1840E}" presName="hierChild3" presStyleCnt="0"/>
      <dgm:spPr/>
    </dgm:pt>
    <dgm:pt modelId="{B6E31420-DE39-48FB-A1D5-82BBA23817A9}" type="pres">
      <dgm:prSet presAssocID="{8FF57D2A-9E76-445D-A08A-5A5D4A3EBCE5}" presName="Name10" presStyleLbl="parChTrans1D2" presStyleIdx="1" presStyleCnt="6"/>
      <dgm:spPr/>
      <dgm:t>
        <a:bodyPr/>
        <a:lstStyle/>
        <a:p>
          <a:endParaRPr lang="ru-RU"/>
        </a:p>
      </dgm:t>
    </dgm:pt>
    <dgm:pt modelId="{553836C0-E67B-4C3C-948E-F1DCE542EFB5}" type="pres">
      <dgm:prSet presAssocID="{A155164C-C1E7-49F1-8F25-47C8EBBD7C3F}" presName="hierRoot2" presStyleCnt="0"/>
      <dgm:spPr/>
    </dgm:pt>
    <dgm:pt modelId="{845D14FA-FEE3-4EE1-AACE-1553DB4E1958}" type="pres">
      <dgm:prSet presAssocID="{A155164C-C1E7-49F1-8F25-47C8EBBD7C3F}" presName="composite2" presStyleCnt="0"/>
      <dgm:spPr/>
    </dgm:pt>
    <dgm:pt modelId="{E17BAA66-E9BA-4ED4-925F-2D5D096F9929}" type="pres">
      <dgm:prSet presAssocID="{A155164C-C1E7-49F1-8F25-47C8EBBD7C3F}" presName="background2" presStyleLbl="node2" presStyleIdx="1" presStyleCnt="6"/>
      <dgm:spPr/>
    </dgm:pt>
    <dgm:pt modelId="{F31F1D60-D3B2-4779-985B-ECA2EEC170C7}" type="pres">
      <dgm:prSet presAssocID="{A155164C-C1E7-49F1-8F25-47C8EBBD7C3F}" presName="text2" presStyleLbl="fgAcc2" presStyleIdx="1" presStyleCnt="6">
        <dgm:presLayoutVars>
          <dgm:chPref val="3"/>
        </dgm:presLayoutVars>
      </dgm:prSet>
      <dgm:spPr/>
      <dgm:t>
        <a:bodyPr/>
        <a:lstStyle/>
        <a:p>
          <a:endParaRPr lang="ru-RU"/>
        </a:p>
      </dgm:t>
    </dgm:pt>
    <dgm:pt modelId="{C8E85145-34BE-4CFF-B87B-9B3AA3E58488}" type="pres">
      <dgm:prSet presAssocID="{A155164C-C1E7-49F1-8F25-47C8EBBD7C3F}" presName="hierChild3" presStyleCnt="0"/>
      <dgm:spPr/>
    </dgm:pt>
    <dgm:pt modelId="{CF4E8A56-BCC0-43A1-81F4-73E2E1384C43}" type="pres">
      <dgm:prSet presAssocID="{0B7BC653-0133-4EA7-A6E0-98D599808326}" presName="Name10" presStyleLbl="parChTrans1D2" presStyleIdx="2" presStyleCnt="6"/>
      <dgm:spPr/>
      <dgm:t>
        <a:bodyPr/>
        <a:lstStyle/>
        <a:p>
          <a:endParaRPr lang="ru-RU"/>
        </a:p>
      </dgm:t>
    </dgm:pt>
    <dgm:pt modelId="{9064A90F-1682-431A-A98C-54DD3EEB2AB7}" type="pres">
      <dgm:prSet presAssocID="{ABADB8FD-2EF6-411B-9FC8-6DEE9820070E}" presName="hierRoot2" presStyleCnt="0"/>
      <dgm:spPr/>
    </dgm:pt>
    <dgm:pt modelId="{DB0FFEA9-58DE-47EB-9D8A-837F4DC92589}" type="pres">
      <dgm:prSet presAssocID="{ABADB8FD-2EF6-411B-9FC8-6DEE9820070E}" presName="composite2" presStyleCnt="0"/>
      <dgm:spPr/>
    </dgm:pt>
    <dgm:pt modelId="{4800FD26-23DC-4790-AFAF-32A761016DCB}" type="pres">
      <dgm:prSet presAssocID="{ABADB8FD-2EF6-411B-9FC8-6DEE9820070E}" presName="background2" presStyleLbl="node2" presStyleIdx="2" presStyleCnt="6"/>
      <dgm:spPr/>
    </dgm:pt>
    <dgm:pt modelId="{B0E78200-8FC2-4FAD-B96B-1F632F3B7824}" type="pres">
      <dgm:prSet presAssocID="{ABADB8FD-2EF6-411B-9FC8-6DEE9820070E}" presName="text2" presStyleLbl="fgAcc2" presStyleIdx="2" presStyleCnt="6">
        <dgm:presLayoutVars>
          <dgm:chPref val="3"/>
        </dgm:presLayoutVars>
      </dgm:prSet>
      <dgm:spPr/>
      <dgm:t>
        <a:bodyPr/>
        <a:lstStyle/>
        <a:p>
          <a:endParaRPr lang="ru-RU"/>
        </a:p>
      </dgm:t>
    </dgm:pt>
    <dgm:pt modelId="{0A41A490-776F-43D8-8A09-BF5F9E0CBE49}" type="pres">
      <dgm:prSet presAssocID="{ABADB8FD-2EF6-411B-9FC8-6DEE9820070E}" presName="hierChild3" presStyleCnt="0"/>
      <dgm:spPr/>
    </dgm:pt>
    <dgm:pt modelId="{569689C0-F296-4BDE-A507-A1F38371B9BF}" type="pres">
      <dgm:prSet presAssocID="{1FEBFEB2-416B-45D3-8407-A69CCA1427ED}" presName="Name10" presStyleLbl="parChTrans1D2" presStyleIdx="3" presStyleCnt="6"/>
      <dgm:spPr/>
      <dgm:t>
        <a:bodyPr/>
        <a:lstStyle/>
        <a:p>
          <a:endParaRPr lang="ru-RU"/>
        </a:p>
      </dgm:t>
    </dgm:pt>
    <dgm:pt modelId="{8ACE4568-622F-445A-B772-E213B74F1D9A}" type="pres">
      <dgm:prSet presAssocID="{5FBBC3F0-9ADA-4A50-AA6F-3EB3669118E0}" presName="hierRoot2" presStyleCnt="0"/>
      <dgm:spPr/>
    </dgm:pt>
    <dgm:pt modelId="{0F9FB949-9140-4881-8797-116F77921F3A}" type="pres">
      <dgm:prSet presAssocID="{5FBBC3F0-9ADA-4A50-AA6F-3EB3669118E0}" presName="composite2" presStyleCnt="0"/>
      <dgm:spPr/>
    </dgm:pt>
    <dgm:pt modelId="{B7D20FDA-721D-4A8F-8CC9-54F15B918695}" type="pres">
      <dgm:prSet presAssocID="{5FBBC3F0-9ADA-4A50-AA6F-3EB3669118E0}" presName="background2" presStyleLbl="node2" presStyleIdx="3" presStyleCnt="6"/>
      <dgm:spPr/>
    </dgm:pt>
    <dgm:pt modelId="{076CB8BF-1EB7-4B60-BCFF-8BF3C6AA156F}" type="pres">
      <dgm:prSet presAssocID="{5FBBC3F0-9ADA-4A50-AA6F-3EB3669118E0}" presName="text2" presStyleLbl="fgAcc2" presStyleIdx="3" presStyleCnt="6">
        <dgm:presLayoutVars>
          <dgm:chPref val="3"/>
        </dgm:presLayoutVars>
      </dgm:prSet>
      <dgm:spPr/>
      <dgm:t>
        <a:bodyPr/>
        <a:lstStyle/>
        <a:p>
          <a:endParaRPr lang="ru-RU"/>
        </a:p>
      </dgm:t>
    </dgm:pt>
    <dgm:pt modelId="{EB1D1BBD-6045-4B4E-91C8-75EB719F0D5B}" type="pres">
      <dgm:prSet presAssocID="{5FBBC3F0-9ADA-4A50-AA6F-3EB3669118E0}" presName="hierChild3" presStyleCnt="0"/>
      <dgm:spPr/>
    </dgm:pt>
    <dgm:pt modelId="{2B9CA9FA-E86A-4379-B4C7-68EB3308A4B8}" type="pres">
      <dgm:prSet presAssocID="{0ED87EFE-C121-4B38-9BFE-561430AC8EAB}" presName="Name17" presStyleLbl="parChTrans1D3" presStyleIdx="0" presStyleCnt="5"/>
      <dgm:spPr/>
      <dgm:t>
        <a:bodyPr/>
        <a:lstStyle/>
        <a:p>
          <a:endParaRPr lang="ru-RU"/>
        </a:p>
      </dgm:t>
    </dgm:pt>
    <dgm:pt modelId="{7CF90F17-9C39-48A4-BC74-54DBEDC510BA}" type="pres">
      <dgm:prSet presAssocID="{442B471F-A1D6-4B1C-89D9-ABCF407FBBCE}" presName="hierRoot3" presStyleCnt="0"/>
      <dgm:spPr/>
    </dgm:pt>
    <dgm:pt modelId="{CF226A46-32CD-46C0-895D-7EFD0C236071}" type="pres">
      <dgm:prSet presAssocID="{442B471F-A1D6-4B1C-89D9-ABCF407FBBCE}" presName="composite3" presStyleCnt="0"/>
      <dgm:spPr/>
    </dgm:pt>
    <dgm:pt modelId="{F04BD22B-504C-4071-A1FF-C7685135C651}" type="pres">
      <dgm:prSet presAssocID="{442B471F-A1D6-4B1C-89D9-ABCF407FBBCE}" presName="background3" presStyleLbl="node3" presStyleIdx="0" presStyleCnt="5"/>
      <dgm:spPr/>
    </dgm:pt>
    <dgm:pt modelId="{C23D34BD-9964-424B-8FFB-954B6250AB2C}" type="pres">
      <dgm:prSet presAssocID="{442B471F-A1D6-4B1C-89D9-ABCF407FBBCE}" presName="text3" presStyleLbl="fgAcc3" presStyleIdx="0" presStyleCnt="5">
        <dgm:presLayoutVars>
          <dgm:chPref val="3"/>
        </dgm:presLayoutVars>
      </dgm:prSet>
      <dgm:spPr/>
      <dgm:t>
        <a:bodyPr/>
        <a:lstStyle/>
        <a:p>
          <a:endParaRPr lang="ru-RU"/>
        </a:p>
      </dgm:t>
    </dgm:pt>
    <dgm:pt modelId="{28B7185B-CAE4-40C3-8F13-259B1EB0F52A}" type="pres">
      <dgm:prSet presAssocID="{442B471F-A1D6-4B1C-89D9-ABCF407FBBCE}" presName="hierChild4" presStyleCnt="0"/>
      <dgm:spPr/>
    </dgm:pt>
    <dgm:pt modelId="{D523C4F1-477D-4AFD-968B-7705AF87AF1F}" type="pres">
      <dgm:prSet presAssocID="{17DD6502-BE01-4AF2-AB9A-DBC8946BB94F}" presName="Name23" presStyleLbl="parChTrans1D4" presStyleIdx="0" presStyleCnt="1"/>
      <dgm:spPr/>
      <dgm:t>
        <a:bodyPr/>
        <a:lstStyle/>
        <a:p>
          <a:endParaRPr lang="ru-RU"/>
        </a:p>
      </dgm:t>
    </dgm:pt>
    <dgm:pt modelId="{B8EAD886-DA93-40F0-A72A-76B4A5096520}" type="pres">
      <dgm:prSet presAssocID="{B281DF42-0F87-482F-86B5-D6E255BDA95B}" presName="hierRoot4" presStyleCnt="0"/>
      <dgm:spPr/>
    </dgm:pt>
    <dgm:pt modelId="{21D8D9F3-7276-4982-9812-23CACD6AFE13}" type="pres">
      <dgm:prSet presAssocID="{B281DF42-0F87-482F-86B5-D6E255BDA95B}" presName="composite4" presStyleCnt="0"/>
      <dgm:spPr/>
    </dgm:pt>
    <dgm:pt modelId="{A1CCED81-0678-4A92-80A7-F5BB5F62CFF1}" type="pres">
      <dgm:prSet presAssocID="{B281DF42-0F87-482F-86B5-D6E255BDA95B}" presName="background4" presStyleLbl="node4" presStyleIdx="0" presStyleCnt="1"/>
      <dgm:spPr/>
    </dgm:pt>
    <dgm:pt modelId="{94F19055-0B92-4CBE-9E60-521FFFB2EC64}" type="pres">
      <dgm:prSet presAssocID="{B281DF42-0F87-482F-86B5-D6E255BDA95B}" presName="text4" presStyleLbl="fgAcc4" presStyleIdx="0" presStyleCnt="1">
        <dgm:presLayoutVars>
          <dgm:chPref val="3"/>
        </dgm:presLayoutVars>
      </dgm:prSet>
      <dgm:spPr/>
      <dgm:t>
        <a:bodyPr/>
        <a:lstStyle/>
        <a:p>
          <a:endParaRPr lang="ru-RU"/>
        </a:p>
      </dgm:t>
    </dgm:pt>
    <dgm:pt modelId="{6622F73A-F028-40BD-94F7-4B649D8DE6C4}" type="pres">
      <dgm:prSet presAssocID="{B281DF42-0F87-482F-86B5-D6E255BDA95B}" presName="hierChild5" presStyleCnt="0"/>
      <dgm:spPr/>
    </dgm:pt>
    <dgm:pt modelId="{EA8C4217-63F8-46AC-BC20-F96AC4E71CB6}" type="pres">
      <dgm:prSet presAssocID="{0617DA6C-18D7-4956-A7C6-7E8DD5677C12}" presName="Name17" presStyleLbl="parChTrans1D3" presStyleIdx="1" presStyleCnt="5"/>
      <dgm:spPr/>
      <dgm:t>
        <a:bodyPr/>
        <a:lstStyle/>
        <a:p>
          <a:endParaRPr lang="ru-RU"/>
        </a:p>
      </dgm:t>
    </dgm:pt>
    <dgm:pt modelId="{1020A6C0-7684-4C0E-9D37-58D48BC5A292}" type="pres">
      <dgm:prSet presAssocID="{CCE87398-BF32-4164-860E-55068FC9541B}" presName="hierRoot3" presStyleCnt="0"/>
      <dgm:spPr/>
    </dgm:pt>
    <dgm:pt modelId="{A6E5EB46-F1B9-436F-A917-CD1D894237F0}" type="pres">
      <dgm:prSet presAssocID="{CCE87398-BF32-4164-860E-55068FC9541B}" presName="composite3" presStyleCnt="0"/>
      <dgm:spPr/>
    </dgm:pt>
    <dgm:pt modelId="{B5AD01E0-2655-46CB-A82C-6854FE0D449F}" type="pres">
      <dgm:prSet presAssocID="{CCE87398-BF32-4164-860E-55068FC9541B}" presName="background3" presStyleLbl="node3" presStyleIdx="1" presStyleCnt="5"/>
      <dgm:spPr/>
    </dgm:pt>
    <dgm:pt modelId="{721D1597-D54E-4592-BCE5-72E34014C4A3}" type="pres">
      <dgm:prSet presAssocID="{CCE87398-BF32-4164-860E-55068FC9541B}" presName="text3" presStyleLbl="fgAcc3" presStyleIdx="1" presStyleCnt="5">
        <dgm:presLayoutVars>
          <dgm:chPref val="3"/>
        </dgm:presLayoutVars>
      </dgm:prSet>
      <dgm:spPr/>
      <dgm:t>
        <a:bodyPr/>
        <a:lstStyle/>
        <a:p>
          <a:endParaRPr lang="ru-RU"/>
        </a:p>
      </dgm:t>
    </dgm:pt>
    <dgm:pt modelId="{7DD2A6D5-2390-406D-8CBA-F0BFE1319021}" type="pres">
      <dgm:prSet presAssocID="{CCE87398-BF32-4164-860E-55068FC9541B}" presName="hierChild4" presStyleCnt="0"/>
      <dgm:spPr/>
    </dgm:pt>
    <dgm:pt modelId="{B089A850-F393-49B2-9B4D-83D40636D552}" type="pres">
      <dgm:prSet presAssocID="{041362E7-87D4-4312-A44C-8FE4310666E2}" presName="Name17" presStyleLbl="parChTrans1D3" presStyleIdx="2" presStyleCnt="5"/>
      <dgm:spPr/>
      <dgm:t>
        <a:bodyPr/>
        <a:lstStyle/>
        <a:p>
          <a:endParaRPr lang="ru-RU"/>
        </a:p>
      </dgm:t>
    </dgm:pt>
    <dgm:pt modelId="{F4A3E6DD-B41A-4DE9-88E3-F4CEA118F977}" type="pres">
      <dgm:prSet presAssocID="{4236C419-653E-44DF-A566-4C63DA02ACA9}" presName="hierRoot3" presStyleCnt="0"/>
      <dgm:spPr/>
    </dgm:pt>
    <dgm:pt modelId="{7914540A-3987-4CE7-A448-AA59D0DBEDF6}" type="pres">
      <dgm:prSet presAssocID="{4236C419-653E-44DF-A566-4C63DA02ACA9}" presName="composite3" presStyleCnt="0"/>
      <dgm:spPr/>
    </dgm:pt>
    <dgm:pt modelId="{A9373A80-1A9E-491B-B45A-35B4ED136DF9}" type="pres">
      <dgm:prSet presAssocID="{4236C419-653E-44DF-A566-4C63DA02ACA9}" presName="background3" presStyleLbl="node3" presStyleIdx="2" presStyleCnt="5"/>
      <dgm:spPr/>
    </dgm:pt>
    <dgm:pt modelId="{D44FF21D-FEDE-4FB2-B33A-6EE4318EF677}" type="pres">
      <dgm:prSet presAssocID="{4236C419-653E-44DF-A566-4C63DA02ACA9}" presName="text3" presStyleLbl="fgAcc3" presStyleIdx="2" presStyleCnt="5">
        <dgm:presLayoutVars>
          <dgm:chPref val="3"/>
        </dgm:presLayoutVars>
      </dgm:prSet>
      <dgm:spPr/>
      <dgm:t>
        <a:bodyPr/>
        <a:lstStyle/>
        <a:p>
          <a:endParaRPr lang="ru-RU"/>
        </a:p>
      </dgm:t>
    </dgm:pt>
    <dgm:pt modelId="{CD0EA7D4-6160-42EC-A37C-1DB039A9F477}" type="pres">
      <dgm:prSet presAssocID="{4236C419-653E-44DF-A566-4C63DA02ACA9}" presName="hierChild4" presStyleCnt="0"/>
      <dgm:spPr/>
    </dgm:pt>
    <dgm:pt modelId="{C08D27DF-C669-4855-AE8B-D427E9B148FC}" type="pres">
      <dgm:prSet presAssocID="{42FA616B-C553-410C-8227-CAC5CA5C280A}" presName="Name17" presStyleLbl="parChTrans1D3" presStyleIdx="3" presStyleCnt="5"/>
      <dgm:spPr/>
      <dgm:t>
        <a:bodyPr/>
        <a:lstStyle/>
        <a:p>
          <a:endParaRPr lang="ru-RU"/>
        </a:p>
      </dgm:t>
    </dgm:pt>
    <dgm:pt modelId="{8DA78D52-6239-40BF-A1FD-5DD5C1AC5137}" type="pres">
      <dgm:prSet presAssocID="{7DC37BA9-107C-4636-B8D6-79FFDE54F827}" presName="hierRoot3" presStyleCnt="0"/>
      <dgm:spPr/>
    </dgm:pt>
    <dgm:pt modelId="{78BDF10D-AA90-4AEC-9CFE-EED7B20927C7}" type="pres">
      <dgm:prSet presAssocID="{7DC37BA9-107C-4636-B8D6-79FFDE54F827}" presName="composite3" presStyleCnt="0"/>
      <dgm:spPr/>
    </dgm:pt>
    <dgm:pt modelId="{E8F23D5D-EAA7-4731-9BC7-9591F5224D3B}" type="pres">
      <dgm:prSet presAssocID="{7DC37BA9-107C-4636-B8D6-79FFDE54F827}" presName="background3" presStyleLbl="node3" presStyleIdx="3" presStyleCnt="5"/>
      <dgm:spPr/>
    </dgm:pt>
    <dgm:pt modelId="{013B18CA-6BE3-453A-9A68-9B4C441C6FD2}" type="pres">
      <dgm:prSet presAssocID="{7DC37BA9-107C-4636-B8D6-79FFDE54F827}" presName="text3" presStyleLbl="fgAcc3" presStyleIdx="3" presStyleCnt="5">
        <dgm:presLayoutVars>
          <dgm:chPref val="3"/>
        </dgm:presLayoutVars>
      </dgm:prSet>
      <dgm:spPr/>
      <dgm:t>
        <a:bodyPr/>
        <a:lstStyle/>
        <a:p>
          <a:endParaRPr lang="ru-RU"/>
        </a:p>
      </dgm:t>
    </dgm:pt>
    <dgm:pt modelId="{DA468058-F921-4A57-AB03-94780114A511}" type="pres">
      <dgm:prSet presAssocID="{7DC37BA9-107C-4636-B8D6-79FFDE54F827}" presName="hierChild4" presStyleCnt="0"/>
      <dgm:spPr/>
    </dgm:pt>
    <dgm:pt modelId="{FC53A0AC-6AAB-4F45-9988-43B313BCCF4F}" type="pres">
      <dgm:prSet presAssocID="{25BB4DE1-4A68-4788-BA2A-7CBFFF4D8B24}" presName="Name17" presStyleLbl="parChTrans1D3" presStyleIdx="4" presStyleCnt="5"/>
      <dgm:spPr/>
      <dgm:t>
        <a:bodyPr/>
        <a:lstStyle/>
        <a:p>
          <a:endParaRPr lang="ru-RU"/>
        </a:p>
      </dgm:t>
    </dgm:pt>
    <dgm:pt modelId="{514606A5-FB5F-4192-AD1B-FFC372F76945}" type="pres">
      <dgm:prSet presAssocID="{932DF4F2-EDB7-4D18-93CE-17565796CA6B}" presName="hierRoot3" presStyleCnt="0"/>
      <dgm:spPr/>
    </dgm:pt>
    <dgm:pt modelId="{AC2A0237-B1F6-4590-8CC1-2632300EC079}" type="pres">
      <dgm:prSet presAssocID="{932DF4F2-EDB7-4D18-93CE-17565796CA6B}" presName="composite3" presStyleCnt="0"/>
      <dgm:spPr/>
    </dgm:pt>
    <dgm:pt modelId="{5B2A8BCA-CFBE-470F-819C-91C91AB12FE8}" type="pres">
      <dgm:prSet presAssocID="{932DF4F2-EDB7-4D18-93CE-17565796CA6B}" presName="background3" presStyleLbl="node3" presStyleIdx="4" presStyleCnt="5"/>
      <dgm:spPr/>
    </dgm:pt>
    <dgm:pt modelId="{74B85F32-4A4C-4B9B-BE2D-CD35B6295321}" type="pres">
      <dgm:prSet presAssocID="{932DF4F2-EDB7-4D18-93CE-17565796CA6B}" presName="text3" presStyleLbl="fgAcc3" presStyleIdx="4" presStyleCnt="5">
        <dgm:presLayoutVars>
          <dgm:chPref val="3"/>
        </dgm:presLayoutVars>
      </dgm:prSet>
      <dgm:spPr/>
      <dgm:t>
        <a:bodyPr/>
        <a:lstStyle/>
        <a:p>
          <a:endParaRPr lang="ru-RU"/>
        </a:p>
      </dgm:t>
    </dgm:pt>
    <dgm:pt modelId="{5926CAD7-9408-4035-A23B-96C66AC26333}" type="pres">
      <dgm:prSet presAssocID="{932DF4F2-EDB7-4D18-93CE-17565796CA6B}" presName="hierChild4" presStyleCnt="0"/>
      <dgm:spPr/>
    </dgm:pt>
    <dgm:pt modelId="{33D686CC-AF93-4220-8020-3EECCDF7B33E}" type="pres">
      <dgm:prSet presAssocID="{6930EFC5-19CB-40DD-BB32-032FA844ACC1}" presName="Name10" presStyleLbl="parChTrans1D2" presStyleIdx="4" presStyleCnt="6"/>
      <dgm:spPr/>
      <dgm:t>
        <a:bodyPr/>
        <a:lstStyle/>
        <a:p>
          <a:endParaRPr lang="ru-RU"/>
        </a:p>
      </dgm:t>
    </dgm:pt>
    <dgm:pt modelId="{C1346F9D-D4AA-487B-BDF5-D241618CA0EF}" type="pres">
      <dgm:prSet presAssocID="{2FEC8502-AFB2-4306-A877-9E4263FEE95E}" presName="hierRoot2" presStyleCnt="0"/>
      <dgm:spPr/>
    </dgm:pt>
    <dgm:pt modelId="{25A84068-6B0F-4076-997E-5996F31EBCA3}" type="pres">
      <dgm:prSet presAssocID="{2FEC8502-AFB2-4306-A877-9E4263FEE95E}" presName="composite2" presStyleCnt="0"/>
      <dgm:spPr/>
    </dgm:pt>
    <dgm:pt modelId="{94EF73DC-A488-48A5-BF2D-7839EC900E00}" type="pres">
      <dgm:prSet presAssocID="{2FEC8502-AFB2-4306-A877-9E4263FEE95E}" presName="background2" presStyleLbl="node2" presStyleIdx="4" presStyleCnt="6"/>
      <dgm:spPr/>
    </dgm:pt>
    <dgm:pt modelId="{277321A6-0579-4169-9146-B170F952087E}" type="pres">
      <dgm:prSet presAssocID="{2FEC8502-AFB2-4306-A877-9E4263FEE95E}" presName="text2" presStyleLbl="fgAcc2" presStyleIdx="4" presStyleCnt="6">
        <dgm:presLayoutVars>
          <dgm:chPref val="3"/>
        </dgm:presLayoutVars>
      </dgm:prSet>
      <dgm:spPr/>
      <dgm:t>
        <a:bodyPr/>
        <a:lstStyle/>
        <a:p>
          <a:endParaRPr lang="ru-RU"/>
        </a:p>
      </dgm:t>
    </dgm:pt>
    <dgm:pt modelId="{C33C3630-61B2-4D85-8190-A41901AFDA51}" type="pres">
      <dgm:prSet presAssocID="{2FEC8502-AFB2-4306-A877-9E4263FEE95E}" presName="hierChild3" presStyleCnt="0"/>
      <dgm:spPr/>
    </dgm:pt>
    <dgm:pt modelId="{910A0745-D8EA-4F66-B36E-98D1AF314A7F}" type="pres">
      <dgm:prSet presAssocID="{BBA00597-EA08-4C5E-9ABF-0280E54F78A1}" presName="Name10" presStyleLbl="parChTrans1D2" presStyleIdx="5" presStyleCnt="6"/>
      <dgm:spPr/>
      <dgm:t>
        <a:bodyPr/>
        <a:lstStyle/>
        <a:p>
          <a:endParaRPr lang="ru-RU"/>
        </a:p>
      </dgm:t>
    </dgm:pt>
    <dgm:pt modelId="{A151E6CC-DB97-42B1-ACA0-AB285B3FFC96}" type="pres">
      <dgm:prSet presAssocID="{63B0A60E-449C-4127-ADE1-A873127DC6AF}" presName="hierRoot2" presStyleCnt="0"/>
      <dgm:spPr/>
    </dgm:pt>
    <dgm:pt modelId="{01355112-3DE4-4C53-A262-B62124698FFA}" type="pres">
      <dgm:prSet presAssocID="{63B0A60E-449C-4127-ADE1-A873127DC6AF}" presName="composite2" presStyleCnt="0"/>
      <dgm:spPr/>
    </dgm:pt>
    <dgm:pt modelId="{99CA833A-F226-48F6-95C2-7F9AA5B3A641}" type="pres">
      <dgm:prSet presAssocID="{63B0A60E-449C-4127-ADE1-A873127DC6AF}" presName="background2" presStyleLbl="node2" presStyleIdx="5" presStyleCnt="6"/>
      <dgm:spPr/>
    </dgm:pt>
    <dgm:pt modelId="{772131B2-9A8B-4964-9B6C-5B768EECA0BA}" type="pres">
      <dgm:prSet presAssocID="{63B0A60E-449C-4127-ADE1-A873127DC6AF}" presName="text2" presStyleLbl="fgAcc2" presStyleIdx="5" presStyleCnt="6">
        <dgm:presLayoutVars>
          <dgm:chPref val="3"/>
        </dgm:presLayoutVars>
      </dgm:prSet>
      <dgm:spPr/>
      <dgm:t>
        <a:bodyPr/>
        <a:lstStyle/>
        <a:p>
          <a:endParaRPr lang="ru-RU"/>
        </a:p>
      </dgm:t>
    </dgm:pt>
    <dgm:pt modelId="{AA3844C7-F046-4CFD-9492-82AE1DF57A97}" type="pres">
      <dgm:prSet presAssocID="{63B0A60E-449C-4127-ADE1-A873127DC6AF}" presName="hierChild3" presStyleCnt="0"/>
      <dgm:spPr/>
    </dgm:pt>
  </dgm:ptLst>
  <dgm:cxnLst>
    <dgm:cxn modelId="{E2F88C0A-ED5E-4722-BC7C-93458390DC92}" srcId="{5859CEB2-2F42-4037-AC24-0854A1441A38}" destId="{A155164C-C1E7-49F1-8F25-47C8EBBD7C3F}" srcOrd="1" destOrd="0" parTransId="{8FF57D2A-9E76-445D-A08A-5A5D4A3EBCE5}" sibTransId="{D61D8045-EE45-40E1-AD16-0707509679F2}"/>
    <dgm:cxn modelId="{01D5FEB3-3AD3-4300-9407-6E0218269645}" type="presOf" srcId="{4236C419-653E-44DF-A566-4C63DA02ACA9}" destId="{D44FF21D-FEDE-4FB2-B33A-6EE4318EF677}" srcOrd="0" destOrd="0" presId="urn:microsoft.com/office/officeart/2005/8/layout/hierarchy1"/>
    <dgm:cxn modelId="{44E08C17-9368-4F30-BB0C-474EF1BD3B80}" type="presOf" srcId="{CCE87398-BF32-4164-860E-55068FC9541B}" destId="{721D1597-D54E-4592-BCE5-72E34014C4A3}" srcOrd="0" destOrd="0" presId="urn:microsoft.com/office/officeart/2005/8/layout/hierarchy1"/>
    <dgm:cxn modelId="{0EC78124-7003-45F8-8B2B-C25195E501CE}" type="presOf" srcId="{5859CEB2-2F42-4037-AC24-0854A1441A38}" destId="{2197E2CE-0AF4-4116-85EB-381780743AC7}" srcOrd="0" destOrd="0" presId="urn:microsoft.com/office/officeart/2005/8/layout/hierarchy1"/>
    <dgm:cxn modelId="{CABA5301-BA03-4D3C-8AF3-6700A3473607}" srcId="{5FBBC3F0-9ADA-4A50-AA6F-3EB3669118E0}" destId="{CCE87398-BF32-4164-860E-55068FC9541B}" srcOrd="1" destOrd="0" parTransId="{0617DA6C-18D7-4956-A7C6-7E8DD5677C12}" sibTransId="{7058FCB7-A60F-4BE7-950C-9D7AF4D7AFE4}"/>
    <dgm:cxn modelId="{7CD38C4E-85E2-4B73-B00F-D530CDAC5645}" srcId="{5859CEB2-2F42-4037-AC24-0854A1441A38}" destId="{ABADB8FD-2EF6-411B-9FC8-6DEE9820070E}" srcOrd="2" destOrd="0" parTransId="{0B7BC653-0133-4EA7-A6E0-98D599808326}" sibTransId="{A40A9026-9177-45DF-A77C-593D857A07BF}"/>
    <dgm:cxn modelId="{EB409D2D-A642-425E-8B46-282DD64E6343}" type="presOf" srcId="{442B471F-A1D6-4B1C-89D9-ABCF407FBBCE}" destId="{C23D34BD-9964-424B-8FFB-954B6250AB2C}" srcOrd="0" destOrd="0" presId="urn:microsoft.com/office/officeart/2005/8/layout/hierarchy1"/>
    <dgm:cxn modelId="{CA660C50-C94C-47CC-AC40-C58390A0D571}" type="presOf" srcId="{6930EFC5-19CB-40DD-BB32-032FA844ACC1}" destId="{33D686CC-AF93-4220-8020-3EECCDF7B33E}" srcOrd="0" destOrd="0" presId="urn:microsoft.com/office/officeart/2005/8/layout/hierarchy1"/>
    <dgm:cxn modelId="{F27D713B-6438-4D94-A506-F39A8363A1C3}" type="presOf" srcId="{932DF4F2-EDB7-4D18-93CE-17565796CA6B}" destId="{74B85F32-4A4C-4B9B-BE2D-CD35B6295321}" srcOrd="0" destOrd="0" presId="urn:microsoft.com/office/officeart/2005/8/layout/hierarchy1"/>
    <dgm:cxn modelId="{36716A87-E1A0-48B9-B67D-FF2829E0438B}" type="presOf" srcId="{8FF57D2A-9E76-445D-A08A-5A5D4A3EBCE5}" destId="{B6E31420-DE39-48FB-A1D5-82BBA23817A9}" srcOrd="0" destOrd="0" presId="urn:microsoft.com/office/officeart/2005/8/layout/hierarchy1"/>
    <dgm:cxn modelId="{05047615-4BA3-4AA7-B69B-C6A82169FB05}" type="presOf" srcId="{BBA00597-EA08-4C5E-9ABF-0280E54F78A1}" destId="{910A0745-D8EA-4F66-B36E-98D1AF314A7F}" srcOrd="0" destOrd="0" presId="urn:microsoft.com/office/officeart/2005/8/layout/hierarchy1"/>
    <dgm:cxn modelId="{84F4AC79-D522-41AE-A78E-E4D71FD403C9}" type="presOf" srcId="{63B0A60E-449C-4127-ADE1-A873127DC6AF}" destId="{772131B2-9A8B-4964-9B6C-5B768EECA0BA}" srcOrd="0" destOrd="0" presId="urn:microsoft.com/office/officeart/2005/8/layout/hierarchy1"/>
    <dgm:cxn modelId="{B3F9B0F1-586E-41FF-8992-42824280273C}" srcId="{5FBBC3F0-9ADA-4A50-AA6F-3EB3669118E0}" destId="{932DF4F2-EDB7-4D18-93CE-17565796CA6B}" srcOrd="4" destOrd="0" parTransId="{25BB4DE1-4A68-4788-BA2A-7CBFFF4D8B24}" sibTransId="{D5391BCF-9D89-45BC-AC87-E1280A9C5B2E}"/>
    <dgm:cxn modelId="{D27BAC93-D85F-4927-94DB-A65621544580}" srcId="{5859CEB2-2F42-4037-AC24-0854A1441A38}" destId="{63B0A60E-449C-4127-ADE1-A873127DC6AF}" srcOrd="5" destOrd="0" parTransId="{BBA00597-EA08-4C5E-9ABF-0280E54F78A1}" sibTransId="{C2EA56FA-7C2E-4E4A-88B4-3FE95C5D3C5D}"/>
    <dgm:cxn modelId="{6B01B7BC-E109-416E-AA6A-DA8F3E5EA348}" type="presOf" srcId="{1FEBFEB2-416B-45D3-8407-A69CCA1427ED}" destId="{569689C0-F296-4BDE-A507-A1F38371B9BF}" srcOrd="0" destOrd="0" presId="urn:microsoft.com/office/officeart/2005/8/layout/hierarchy1"/>
    <dgm:cxn modelId="{2F5E7BB6-555E-46B4-9891-2C7DCBE33BAA}" type="presOf" srcId="{25BB4DE1-4A68-4788-BA2A-7CBFFF4D8B24}" destId="{FC53A0AC-6AAB-4F45-9988-43B313BCCF4F}" srcOrd="0" destOrd="0" presId="urn:microsoft.com/office/officeart/2005/8/layout/hierarchy1"/>
    <dgm:cxn modelId="{BB790FD0-CA53-4059-8855-4D51C292F69A}" type="presOf" srcId="{ABADB8FD-2EF6-411B-9FC8-6DEE9820070E}" destId="{B0E78200-8FC2-4FAD-B96B-1F632F3B7824}" srcOrd="0" destOrd="0" presId="urn:microsoft.com/office/officeart/2005/8/layout/hierarchy1"/>
    <dgm:cxn modelId="{37E802EB-3152-4439-B055-175B60C6A3DE}" type="presOf" srcId="{FB0D2BE8-9434-4929-BD8B-12E72BC0B3DB}" destId="{F09B9FF5-5B4B-412E-B54A-F6EE3E452C64}" srcOrd="0" destOrd="0" presId="urn:microsoft.com/office/officeart/2005/8/layout/hierarchy1"/>
    <dgm:cxn modelId="{A414E206-81D4-4ABC-937B-27FB8190DB5B}" srcId="{5FBBC3F0-9ADA-4A50-AA6F-3EB3669118E0}" destId="{442B471F-A1D6-4B1C-89D9-ABCF407FBBCE}" srcOrd="0" destOrd="0" parTransId="{0ED87EFE-C121-4B38-9BFE-561430AC8EAB}" sibTransId="{097C3976-52C6-415B-AA35-87025E7D2619}"/>
    <dgm:cxn modelId="{176A3C41-F10A-4D23-8166-FF663F7B5F1B}" srcId="{5859CEB2-2F42-4037-AC24-0854A1441A38}" destId="{0A0F6AE0-603B-49A8-84CA-3C3D19C1840E}" srcOrd="0" destOrd="0" parTransId="{FB0D2BE8-9434-4929-BD8B-12E72BC0B3DB}" sibTransId="{BF291054-2AED-41E8-9837-52E767DECE82}"/>
    <dgm:cxn modelId="{0FF1595E-DBDD-4DA2-9F7F-0787A874D6F9}" type="presOf" srcId="{7DC37BA9-107C-4636-B8D6-79FFDE54F827}" destId="{013B18CA-6BE3-453A-9A68-9B4C441C6FD2}" srcOrd="0" destOrd="0" presId="urn:microsoft.com/office/officeart/2005/8/layout/hierarchy1"/>
    <dgm:cxn modelId="{427B6042-E20D-404D-B91C-817555926E32}" type="presOf" srcId="{87EFF05C-2735-457B-A597-8DD92F7C85B3}" destId="{ADD06BFF-7E73-419A-9122-3FCC528110DC}" srcOrd="0" destOrd="0" presId="urn:microsoft.com/office/officeart/2005/8/layout/hierarchy1"/>
    <dgm:cxn modelId="{C2E802CE-0DB3-4581-88BF-1D14CD9F9728}" type="presOf" srcId="{A155164C-C1E7-49F1-8F25-47C8EBBD7C3F}" destId="{F31F1D60-D3B2-4779-985B-ECA2EEC170C7}" srcOrd="0" destOrd="0" presId="urn:microsoft.com/office/officeart/2005/8/layout/hierarchy1"/>
    <dgm:cxn modelId="{D03B4ECD-494B-4585-8520-0BF077E76073}" srcId="{87EFF05C-2735-457B-A597-8DD92F7C85B3}" destId="{5859CEB2-2F42-4037-AC24-0854A1441A38}" srcOrd="0" destOrd="0" parTransId="{1D82B31E-EA62-45E8-83EE-180D8EEB0DDB}" sibTransId="{4C866782-EBDD-4571-BB02-A7E4BF31EF69}"/>
    <dgm:cxn modelId="{5884E94D-4089-4D23-B2D6-407CF51C1E2B}" srcId="{442B471F-A1D6-4B1C-89D9-ABCF407FBBCE}" destId="{B281DF42-0F87-482F-86B5-D6E255BDA95B}" srcOrd="0" destOrd="0" parTransId="{17DD6502-BE01-4AF2-AB9A-DBC8946BB94F}" sibTransId="{D167682E-01B0-4C15-8661-2F4873C49B0B}"/>
    <dgm:cxn modelId="{30F4C98B-235C-415F-A11F-2646AF499077}" type="presOf" srcId="{42FA616B-C553-410C-8227-CAC5CA5C280A}" destId="{C08D27DF-C669-4855-AE8B-D427E9B148FC}" srcOrd="0" destOrd="0" presId="urn:microsoft.com/office/officeart/2005/8/layout/hierarchy1"/>
    <dgm:cxn modelId="{F3659028-246F-4A36-B68C-2CFEB9B39BC0}" srcId="{5859CEB2-2F42-4037-AC24-0854A1441A38}" destId="{5FBBC3F0-9ADA-4A50-AA6F-3EB3669118E0}" srcOrd="3" destOrd="0" parTransId="{1FEBFEB2-416B-45D3-8407-A69CCA1427ED}" sibTransId="{41F36579-1850-458A-A73A-1D98165C7BDE}"/>
    <dgm:cxn modelId="{2E7146EF-1D01-4EE9-8EA9-C6D394DF023F}" srcId="{5FBBC3F0-9ADA-4A50-AA6F-3EB3669118E0}" destId="{7DC37BA9-107C-4636-B8D6-79FFDE54F827}" srcOrd="3" destOrd="0" parTransId="{42FA616B-C553-410C-8227-CAC5CA5C280A}" sibTransId="{CA2DB70C-96EB-4623-A067-7CE912D0654D}"/>
    <dgm:cxn modelId="{D4A76672-A433-4516-A9CE-632A651A1D19}" type="presOf" srcId="{17DD6502-BE01-4AF2-AB9A-DBC8946BB94F}" destId="{D523C4F1-477D-4AFD-968B-7705AF87AF1F}" srcOrd="0" destOrd="0" presId="urn:microsoft.com/office/officeart/2005/8/layout/hierarchy1"/>
    <dgm:cxn modelId="{9CEEEE15-530D-44A7-92F6-B04CA74B2875}" type="presOf" srcId="{5FBBC3F0-9ADA-4A50-AA6F-3EB3669118E0}" destId="{076CB8BF-1EB7-4B60-BCFF-8BF3C6AA156F}" srcOrd="0" destOrd="0" presId="urn:microsoft.com/office/officeart/2005/8/layout/hierarchy1"/>
    <dgm:cxn modelId="{F02B34BC-4B67-4D9D-80A1-3EB971142A31}" type="presOf" srcId="{2FEC8502-AFB2-4306-A877-9E4263FEE95E}" destId="{277321A6-0579-4169-9146-B170F952087E}" srcOrd="0" destOrd="0" presId="urn:microsoft.com/office/officeart/2005/8/layout/hierarchy1"/>
    <dgm:cxn modelId="{942BC1B0-1800-40A8-A359-D393E0E7D937}" type="presOf" srcId="{B281DF42-0F87-482F-86B5-D6E255BDA95B}" destId="{94F19055-0B92-4CBE-9E60-521FFFB2EC64}" srcOrd="0" destOrd="0" presId="urn:microsoft.com/office/officeart/2005/8/layout/hierarchy1"/>
    <dgm:cxn modelId="{6AC1B20D-7F46-44B6-AF4B-05D31ECFB2FD}" type="presOf" srcId="{0ED87EFE-C121-4B38-9BFE-561430AC8EAB}" destId="{2B9CA9FA-E86A-4379-B4C7-68EB3308A4B8}" srcOrd="0" destOrd="0" presId="urn:microsoft.com/office/officeart/2005/8/layout/hierarchy1"/>
    <dgm:cxn modelId="{21CE5933-2EBC-4C6C-858D-161940EF5E3F}" srcId="{5859CEB2-2F42-4037-AC24-0854A1441A38}" destId="{2FEC8502-AFB2-4306-A877-9E4263FEE95E}" srcOrd="4" destOrd="0" parTransId="{6930EFC5-19CB-40DD-BB32-032FA844ACC1}" sibTransId="{76CC1181-8704-4FD5-B38F-A8E4DC717304}"/>
    <dgm:cxn modelId="{1CEF0786-E1DA-4DCF-B8F2-7C4CAC40182D}" type="presOf" srcId="{0B7BC653-0133-4EA7-A6E0-98D599808326}" destId="{CF4E8A56-BCC0-43A1-81F4-73E2E1384C43}" srcOrd="0" destOrd="0" presId="urn:microsoft.com/office/officeart/2005/8/layout/hierarchy1"/>
    <dgm:cxn modelId="{4653FF18-5CE4-4BE7-BE86-6E830FC59198}" type="presOf" srcId="{0617DA6C-18D7-4956-A7C6-7E8DD5677C12}" destId="{EA8C4217-63F8-46AC-BC20-F96AC4E71CB6}" srcOrd="0" destOrd="0" presId="urn:microsoft.com/office/officeart/2005/8/layout/hierarchy1"/>
    <dgm:cxn modelId="{57EA2512-0115-4A00-B5AD-974B40EC270F}" type="presOf" srcId="{0A0F6AE0-603B-49A8-84CA-3C3D19C1840E}" destId="{54B38787-AFB1-40DC-B019-FB43B7D438AA}" srcOrd="0" destOrd="0" presId="urn:microsoft.com/office/officeart/2005/8/layout/hierarchy1"/>
    <dgm:cxn modelId="{C30A0FB4-CA12-4544-811E-72C159E810AF}" srcId="{5FBBC3F0-9ADA-4A50-AA6F-3EB3669118E0}" destId="{4236C419-653E-44DF-A566-4C63DA02ACA9}" srcOrd="2" destOrd="0" parTransId="{041362E7-87D4-4312-A44C-8FE4310666E2}" sibTransId="{8D6132FF-415D-475C-B273-46D3DC7728D1}"/>
    <dgm:cxn modelId="{EAE052EC-0C6F-43A3-8FF3-FA6166D5CE1A}" type="presOf" srcId="{041362E7-87D4-4312-A44C-8FE4310666E2}" destId="{B089A850-F393-49B2-9B4D-83D40636D552}" srcOrd="0" destOrd="0" presId="urn:microsoft.com/office/officeart/2005/8/layout/hierarchy1"/>
    <dgm:cxn modelId="{46917A08-D2D6-4916-8DB7-4F7FAEE2E581}" type="presParOf" srcId="{ADD06BFF-7E73-419A-9122-3FCC528110DC}" destId="{C7B4A0CB-B294-4A76-9E6F-FE916BC07374}" srcOrd="0" destOrd="0" presId="urn:microsoft.com/office/officeart/2005/8/layout/hierarchy1"/>
    <dgm:cxn modelId="{A991004C-B36A-4B33-B17A-9FBEEB2C0900}" type="presParOf" srcId="{C7B4A0CB-B294-4A76-9E6F-FE916BC07374}" destId="{BA16F726-40E9-4DAE-89DC-5D277FAEBF7E}" srcOrd="0" destOrd="0" presId="urn:microsoft.com/office/officeart/2005/8/layout/hierarchy1"/>
    <dgm:cxn modelId="{7CB89BC2-0EAA-400B-9B61-A9DF7EF6F7AF}" type="presParOf" srcId="{BA16F726-40E9-4DAE-89DC-5D277FAEBF7E}" destId="{70233C82-0DC9-4622-9FDC-D8D5658F4E4E}" srcOrd="0" destOrd="0" presId="urn:microsoft.com/office/officeart/2005/8/layout/hierarchy1"/>
    <dgm:cxn modelId="{A31CE499-B7D1-4CF2-BF88-0F1E5DD35D85}" type="presParOf" srcId="{BA16F726-40E9-4DAE-89DC-5D277FAEBF7E}" destId="{2197E2CE-0AF4-4116-85EB-381780743AC7}" srcOrd="1" destOrd="0" presId="urn:microsoft.com/office/officeart/2005/8/layout/hierarchy1"/>
    <dgm:cxn modelId="{42146B33-F87B-4593-A5C4-F11CEDFCD42B}" type="presParOf" srcId="{C7B4A0CB-B294-4A76-9E6F-FE916BC07374}" destId="{9574B3C2-E459-4F98-92CB-3CE7AFD82459}" srcOrd="1" destOrd="0" presId="urn:microsoft.com/office/officeart/2005/8/layout/hierarchy1"/>
    <dgm:cxn modelId="{E0682F8B-13CF-4590-87F5-4D607C26D3A1}" type="presParOf" srcId="{9574B3C2-E459-4F98-92CB-3CE7AFD82459}" destId="{F09B9FF5-5B4B-412E-B54A-F6EE3E452C64}" srcOrd="0" destOrd="0" presId="urn:microsoft.com/office/officeart/2005/8/layout/hierarchy1"/>
    <dgm:cxn modelId="{3003F764-D51E-4CCB-99B6-3A34F3865713}" type="presParOf" srcId="{9574B3C2-E459-4F98-92CB-3CE7AFD82459}" destId="{5D2FC4AC-9667-4FCD-A371-5000F74ED2DC}" srcOrd="1" destOrd="0" presId="urn:microsoft.com/office/officeart/2005/8/layout/hierarchy1"/>
    <dgm:cxn modelId="{A9BBCDFD-D689-44A3-AE9D-C6685D25316B}" type="presParOf" srcId="{5D2FC4AC-9667-4FCD-A371-5000F74ED2DC}" destId="{912C5DA0-8D7B-4F17-A972-FFDE0B3A3D06}" srcOrd="0" destOrd="0" presId="urn:microsoft.com/office/officeart/2005/8/layout/hierarchy1"/>
    <dgm:cxn modelId="{D01A989C-A7E5-4516-9607-D91025EC7909}" type="presParOf" srcId="{912C5DA0-8D7B-4F17-A972-FFDE0B3A3D06}" destId="{7AD147AF-4714-4BD7-AD79-05FC42CDE7BD}" srcOrd="0" destOrd="0" presId="urn:microsoft.com/office/officeart/2005/8/layout/hierarchy1"/>
    <dgm:cxn modelId="{8D2E541A-3D61-4C89-A6D0-4E47F2B192D1}" type="presParOf" srcId="{912C5DA0-8D7B-4F17-A972-FFDE0B3A3D06}" destId="{54B38787-AFB1-40DC-B019-FB43B7D438AA}" srcOrd="1" destOrd="0" presId="urn:microsoft.com/office/officeart/2005/8/layout/hierarchy1"/>
    <dgm:cxn modelId="{09B9C43E-6515-4233-9467-5917BAF61A3A}" type="presParOf" srcId="{5D2FC4AC-9667-4FCD-A371-5000F74ED2DC}" destId="{601B1D99-F81E-4341-BB1B-ABC2B321D856}" srcOrd="1" destOrd="0" presId="urn:microsoft.com/office/officeart/2005/8/layout/hierarchy1"/>
    <dgm:cxn modelId="{3A4C1D20-5869-487B-9988-AEEFBA9B6705}" type="presParOf" srcId="{9574B3C2-E459-4F98-92CB-3CE7AFD82459}" destId="{B6E31420-DE39-48FB-A1D5-82BBA23817A9}" srcOrd="2" destOrd="0" presId="urn:microsoft.com/office/officeart/2005/8/layout/hierarchy1"/>
    <dgm:cxn modelId="{B3B1B217-C1C8-4DBF-B55D-FD22CB19E79A}" type="presParOf" srcId="{9574B3C2-E459-4F98-92CB-3CE7AFD82459}" destId="{553836C0-E67B-4C3C-948E-F1DCE542EFB5}" srcOrd="3" destOrd="0" presId="urn:microsoft.com/office/officeart/2005/8/layout/hierarchy1"/>
    <dgm:cxn modelId="{1869A212-085D-44B8-AA18-8297745B6357}" type="presParOf" srcId="{553836C0-E67B-4C3C-948E-F1DCE542EFB5}" destId="{845D14FA-FEE3-4EE1-AACE-1553DB4E1958}" srcOrd="0" destOrd="0" presId="urn:microsoft.com/office/officeart/2005/8/layout/hierarchy1"/>
    <dgm:cxn modelId="{EF2328BE-799C-422F-B474-BD781C75548D}" type="presParOf" srcId="{845D14FA-FEE3-4EE1-AACE-1553DB4E1958}" destId="{E17BAA66-E9BA-4ED4-925F-2D5D096F9929}" srcOrd="0" destOrd="0" presId="urn:microsoft.com/office/officeart/2005/8/layout/hierarchy1"/>
    <dgm:cxn modelId="{701C296C-AE2A-44FE-8E2F-BF4272B151A2}" type="presParOf" srcId="{845D14FA-FEE3-4EE1-AACE-1553DB4E1958}" destId="{F31F1D60-D3B2-4779-985B-ECA2EEC170C7}" srcOrd="1" destOrd="0" presId="urn:microsoft.com/office/officeart/2005/8/layout/hierarchy1"/>
    <dgm:cxn modelId="{B2B88E97-DCAC-45AB-9AE8-005508D0381B}" type="presParOf" srcId="{553836C0-E67B-4C3C-948E-F1DCE542EFB5}" destId="{C8E85145-34BE-4CFF-B87B-9B3AA3E58488}" srcOrd="1" destOrd="0" presId="urn:microsoft.com/office/officeart/2005/8/layout/hierarchy1"/>
    <dgm:cxn modelId="{C44AA48B-13BF-4E43-A75D-6D7EE6E8160C}" type="presParOf" srcId="{9574B3C2-E459-4F98-92CB-3CE7AFD82459}" destId="{CF4E8A56-BCC0-43A1-81F4-73E2E1384C43}" srcOrd="4" destOrd="0" presId="urn:microsoft.com/office/officeart/2005/8/layout/hierarchy1"/>
    <dgm:cxn modelId="{6AE12915-AE33-4B68-B5E5-7B964F55E6AD}" type="presParOf" srcId="{9574B3C2-E459-4F98-92CB-3CE7AFD82459}" destId="{9064A90F-1682-431A-A98C-54DD3EEB2AB7}" srcOrd="5" destOrd="0" presId="urn:microsoft.com/office/officeart/2005/8/layout/hierarchy1"/>
    <dgm:cxn modelId="{FDD43AE0-8407-4FEA-8DFE-84B8A78A02B8}" type="presParOf" srcId="{9064A90F-1682-431A-A98C-54DD3EEB2AB7}" destId="{DB0FFEA9-58DE-47EB-9D8A-837F4DC92589}" srcOrd="0" destOrd="0" presId="urn:microsoft.com/office/officeart/2005/8/layout/hierarchy1"/>
    <dgm:cxn modelId="{495A2037-4122-49AF-9818-A6072E6F0110}" type="presParOf" srcId="{DB0FFEA9-58DE-47EB-9D8A-837F4DC92589}" destId="{4800FD26-23DC-4790-AFAF-32A761016DCB}" srcOrd="0" destOrd="0" presId="urn:microsoft.com/office/officeart/2005/8/layout/hierarchy1"/>
    <dgm:cxn modelId="{CB554F80-25E4-41DD-BF4D-7D558C7BB13D}" type="presParOf" srcId="{DB0FFEA9-58DE-47EB-9D8A-837F4DC92589}" destId="{B0E78200-8FC2-4FAD-B96B-1F632F3B7824}" srcOrd="1" destOrd="0" presId="urn:microsoft.com/office/officeart/2005/8/layout/hierarchy1"/>
    <dgm:cxn modelId="{165311CB-E2F3-4D2F-A2AA-738112BA987C}" type="presParOf" srcId="{9064A90F-1682-431A-A98C-54DD3EEB2AB7}" destId="{0A41A490-776F-43D8-8A09-BF5F9E0CBE49}" srcOrd="1" destOrd="0" presId="urn:microsoft.com/office/officeart/2005/8/layout/hierarchy1"/>
    <dgm:cxn modelId="{E9A869D3-CA22-4A19-B117-2DFEA16CA299}" type="presParOf" srcId="{9574B3C2-E459-4F98-92CB-3CE7AFD82459}" destId="{569689C0-F296-4BDE-A507-A1F38371B9BF}" srcOrd="6" destOrd="0" presId="urn:microsoft.com/office/officeart/2005/8/layout/hierarchy1"/>
    <dgm:cxn modelId="{1B6AED93-C4FA-45F2-AF13-4ED2D0CA5DFD}" type="presParOf" srcId="{9574B3C2-E459-4F98-92CB-3CE7AFD82459}" destId="{8ACE4568-622F-445A-B772-E213B74F1D9A}" srcOrd="7" destOrd="0" presId="urn:microsoft.com/office/officeart/2005/8/layout/hierarchy1"/>
    <dgm:cxn modelId="{D574BF36-3B2F-49BE-A472-A04D943A6A38}" type="presParOf" srcId="{8ACE4568-622F-445A-B772-E213B74F1D9A}" destId="{0F9FB949-9140-4881-8797-116F77921F3A}" srcOrd="0" destOrd="0" presId="urn:microsoft.com/office/officeart/2005/8/layout/hierarchy1"/>
    <dgm:cxn modelId="{5314C4C6-0DEB-4E92-A629-2AABED5DCF0D}" type="presParOf" srcId="{0F9FB949-9140-4881-8797-116F77921F3A}" destId="{B7D20FDA-721D-4A8F-8CC9-54F15B918695}" srcOrd="0" destOrd="0" presId="urn:microsoft.com/office/officeart/2005/8/layout/hierarchy1"/>
    <dgm:cxn modelId="{2B424EBF-8F32-4D97-A00E-CC2D308E72DE}" type="presParOf" srcId="{0F9FB949-9140-4881-8797-116F77921F3A}" destId="{076CB8BF-1EB7-4B60-BCFF-8BF3C6AA156F}" srcOrd="1" destOrd="0" presId="urn:microsoft.com/office/officeart/2005/8/layout/hierarchy1"/>
    <dgm:cxn modelId="{A0C9B200-8A87-4CC8-8395-2FDC9273EEC6}" type="presParOf" srcId="{8ACE4568-622F-445A-B772-E213B74F1D9A}" destId="{EB1D1BBD-6045-4B4E-91C8-75EB719F0D5B}" srcOrd="1" destOrd="0" presId="urn:microsoft.com/office/officeart/2005/8/layout/hierarchy1"/>
    <dgm:cxn modelId="{5C3347EB-E244-4E13-B490-6A09BF219E6A}" type="presParOf" srcId="{EB1D1BBD-6045-4B4E-91C8-75EB719F0D5B}" destId="{2B9CA9FA-E86A-4379-B4C7-68EB3308A4B8}" srcOrd="0" destOrd="0" presId="urn:microsoft.com/office/officeart/2005/8/layout/hierarchy1"/>
    <dgm:cxn modelId="{4EF83272-DA6B-4B6E-906B-58C6900E8CFB}" type="presParOf" srcId="{EB1D1BBD-6045-4B4E-91C8-75EB719F0D5B}" destId="{7CF90F17-9C39-48A4-BC74-54DBEDC510BA}" srcOrd="1" destOrd="0" presId="urn:microsoft.com/office/officeart/2005/8/layout/hierarchy1"/>
    <dgm:cxn modelId="{D236DABD-C3CF-4825-BC40-86161EC8C9DC}" type="presParOf" srcId="{7CF90F17-9C39-48A4-BC74-54DBEDC510BA}" destId="{CF226A46-32CD-46C0-895D-7EFD0C236071}" srcOrd="0" destOrd="0" presId="urn:microsoft.com/office/officeart/2005/8/layout/hierarchy1"/>
    <dgm:cxn modelId="{42D60DCF-9F2B-4CF8-A85B-EA2A05BCFC0A}" type="presParOf" srcId="{CF226A46-32CD-46C0-895D-7EFD0C236071}" destId="{F04BD22B-504C-4071-A1FF-C7685135C651}" srcOrd="0" destOrd="0" presId="urn:microsoft.com/office/officeart/2005/8/layout/hierarchy1"/>
    <dgm:cxn modelId="{0BE66B8B-4FEA-4259-8B3A-274057FC138C}" type="presParOf" srcId="{CF226A46-32CD-46C0-895D-7EFD0C236071}" destId="{C23D34BD-9964-424B-8FFB-954B6250AB2C}" srcOrd="1" destOrd="0" presId="urn:microsoft.com/office/officeart/2005/8/layout/hierarchy1"/>
    <dgm:cxn modelId="{186A006D-1EBC-409E-9F1C-5DD7358C6D54}" type="presParOf" srcId="{7CF90F17-9C39-48A4-BC74-54DBEDC510BA}" destId="{28B7185B-CAE4-40C3-8F13-259B1EB0F52A}" srcOrd="1" destOrd="0" presId="urn:microsoft.com/office/officeart/2005/8/layout/hierarchy1"/>
    <dgm:cxn modelId="{6C71086A-D863-4772-8918-CF82E98F1A64}" type="presParOf" srcId="{28B7185B-CAE4-40C3-8F13-259B1EB0F52A}" destId="{D523C4F1-477D-4AFD-968B-7705AF87AF1F}" srcOrd="0" destOrd="0" presId="urn:microsoft.com/office/officeart/2005/8/layout/hierarchy1"/>
    <dgm:cxn modelId="{4D447920-5653-4CB8-9835-B2D81D6A0767}" type="presParOf" srcId="{28B7185B-CAE4-40C3-8F13-259B1EB0F52A}" destId="{B8EAD886-DA93-40F0-A72A-76B4A5096520}" srcOrd="1" destOrd="0" presId="urn:microsoft.com/office/officeart/2005/8/layout/hierarchy1"/>
    <dgm:cxn modelId="{06607157-AC90-432D-B577-FBE20E9CADDF}" type="presParOf" srcId="{B8EAD886-DA93-40F0-A72A-76B4A5096520}" destId="{21D8D9F3-7276-4982-9812-23CACD6AFE13}" srcOrd="0" destOrd="0" presId="urn:microsoft.com/office/officeart/2005/8/layout/hierarchy1"/>
    <dgm:cxn modelId="{DB9F1673-8B98-43B3-A337-5B24400A55B4}" type="presParOf" srcId="{21D8D9F3-7276-4982-9812-23CACD6AFE13}" destId="{A1CCED81-0678-4A92-80A7-F5BB5F62CFF1}" srcOrd="0" destOrd="0" presId="urn:microsoft.com/office/officeart/2005/8/layout/hierarchy1"/>
    <dgm:cxn modelId="{865C28D8-EC00-483D-9C86-233868E42C76}" type="presParOf" srcId="{21D8D9F3-7276-4982-9812-23CACD6AFE13}" destId="{94F19055-0B92-4CBE-9E60-521FFFB2EC64}" srcOrd="1" destOrd="0" presId="urn:microsoft.com/office/officeart/2005/8/layout/hierarchy1"/>
    <dgm:cxn modelId="{85CD5727-21AB-407D-8129-4E06F4E7EAA2}" type="presParOf" srcId="{B8EAD886-DA93-40F0-A72A-76B4A5096520}" destId="{6622F73A-F028-40BD-94F7-4B649D8DE6C4}" srcOrd="1" destOrd="0" presId="urn:microsoft.com/office/officeart/2005/8/layout/hierarchy1"/>
    <dgm:cxn modelId="{BA433DDE-1108-48E8-A575-C72DC77EEF45}" type="presParOf" srcId="{EB1D1BBD-6045-4B4E-91C8-75EB719F0D5B}" destId="{EA8C4217-63F8-46AC-BC20-F96AC4E71CB6}" srcOrd="2" destOrd="0" presId="urn:microsoft.com/office/officeart/2005/8/layout/hierarchy1"/>
    <dgm:cxn modelId="{DD01C6AB-EB77-406E-93AE-0A77F392107B}" type="presParOf" srcId="{EB1D1BBD-6045-4B4E-91C8-75EB719F0D5B}" destId="{1020A6C0-7684-4C0E-9D37-58D48BC5A292}" srcOrd="3" destOrd="0" presId="urn:microsoft.com/office/officeart/2005/8/layout/hierarchy1"/>
    <dgm:cxn modelId="{784F8847-1264-4D1B-B841-0B47D125E470}" type="presParOf" srcId="{1020A6C0-7684-4C0E-9D37-58D48BC5A292}" destId="{A6E5EB46-F1B9-436F-A917-CD1D894237F0}" srcOrd="0" destOrd="0" presId="urn:microsoft.com/office/officeart/2005/8/layout/hierarchy1"/>
    <dgm:cxn modelId="{03CC8D4B-9535-49AC-974E-294D04CD195B}" type="presParOf" srcId="{A6E5EB46-F1B9-436F-A917-CD1D894237F0}" destId="{B5AD01E0-2655-46CB-A82C-6854FE0D449F}" srcOrd="0" destOrd="0" presId="urn:microsoft.com/office/officeart/2005/8/layout/hierarchy1"/>
    <dgm:cxn modelId="{2C98756D-38B2-4637-964B-2EA1CFA14358}" type="presParOf" srcId="{A6E5EB46-F1B9-436F-A917-CD1D894237F0}" destId="{721D1597-D54E-4592-BCE5-72E34014C4A3}" srcOrd="1" destOrd="0" presId="urn:microsoft.com/office/officeart/2005/8/layout/hierarchy1"/>
    <dgm:cxn modelId="{2F1C1C43-A103-4E10-9516-E760555691B2}" type="presParOf" srcId="{1020A6C0-7684-4C0E-9D37-58D48BC5A292}" destId="{7DD2A6D5-2390-406D-8CBA-F0BFE1319021}" srcOrd="1" destOrd="0" presId="urn:microsoft.com/office/officeart/2005/8/layout/hierarchy1"/>
    <dgm:cxn modelId="{5CEF14B4-BF1D-49E8-B431-47F0A0F85FE7}" type="presParOf" srcId="{EB1D1BBD-6045-4B4E-91C8-75EB719F0D5B}" destId="{B089A850-F393-49B2-9B4D-83D40636D552}" srcOrd="4" destOrd="0" presId="urn:microsoft.com/office/officeart/2005/8/layout/hierarchy1"/>
    <dgm:cxn modelId="{EA5146F8-0314-4A6C-99B9-82A97BE7D2BE}" type="presParOf" srcId="{EB1D1BBD-6045-4B4E-91C8-75EB719F0D5B}" destId="{F4A3E6DD-B41A-4DE9-88E3-F4CEA118F977}" srcOrd="5" destOrd="0" presId="urn:microsoft.com/office/officeart/2005/8/layout/hierarchy1"/>
    <dgm:cxn modelId="{C668F133-839F-4777-BE2B-670139F3FD2E}" type="presParOf" srcId="{F4A3E6DD-B41A-4DE9-88E3-F4CEA118F977}" destId="{7914540A-3987-4CE7-A448-AA59D0DBEDF6}" srcOrd="0" destOrd="0" presId="urn:microsoft.com/office/officeart/2005/8/layout/hierarchy1"/>
    <dgm:cxn modelId="{00954F7E-0DB9-4053-9EA0-F5708DBDA889}" type="presParOf" srcId="{7914540A-3987-4CE7-A448-AA59D0DBEDF6}" destId="{A9373A80-1A9E-491B-B45A-35B4ED136DF9}" srcOrd="0" destOrd="0" presId="urn:microsoft.com/office/officeart/2005/8/layout/hierarchy1"/>
    <dgm:cxn modelId="{4C22A4B6-09FD-40FF-ADBC-82063B827CE2}" type="presParOf" srcId="{7914540A-3987-4CE7-A448-AA59D0DBEDF6}" destId="{D44FF21D-FEDE-4FB2-B33A-6EE4318EF677}" srcOrd="1" destOrd="0" presId="urn:microsoft.com/office/officeart/2005/8/layout/hierarchy1"/>
    <dgm:cxn modelId="{D327227E-D862-4D3F-94E6-390E89A946D7}" type="presParOf" srcId="{F4A3E6DD-B41A-4DE9-88E3-F4CEA118F977}" destId="{CD0EA7D4-6160-42EC-A37C-1DB039A9F477}" srcOrd="1" destOrd="0" presId="urn:microsoft.com/office/officeart/2005/8/layout/hierarchy1"/>
    <dgm:cxn modelId="{3C4EE66A-9620-40C7-973B-F5F3340DFDDB}" type="presParOf" srcId="{EB1D1BBD-6045-4B4E-91C8-75EB719F0D5B}" destId="{C08D27DF-C669-4855-AE8B-D427E9B148FC}" srcOrd="6" destOrd="0" presId="urn:microsoft.com/office/officeart/2005/8/layout/hierarchy1"/>
    <dgm:cxn modelId="{85C39F7B-F027-4E7D-BF75-825B48CF1D8B}" type="presParOf" srcId="{EB1D1BBD-6045-4B4E-91C8-75EB719F0D5B}" destId="{8DA78D52-6239-40BF-A1FD-5DD5C1AC5137}" srcOrd="7" destOrd="0" presId="urn:microsoft.com/office/officeart/2005/8/layout/hierarchy1"/>
    <dgm:cxn modelId="{EAD0EEE4-9CFE-4A2D-822B-BAEF2252550B}" type="presParOf" srcId="{8DA78D52-6239-40BF-A1FD-5DD5C1AC5137}" destId="{78BDF10D-AA90-4AEC-9CFE-EED7B20927C7}" srcOrd="0" destOrd="0" presId="urn:microsoft.com/office/officeart/2005/8/layout/hierarchy1"/>
    <dgm:cxn modelId="{6CCD410C-4EC4-4B7C-A2FD-6F85CC578346}" type="presParOf" srcId="{78BDF10D-AA90-4AEC-9CFE-EED7B20927C7}" destId="{E8F23D5D-EAA7-4731-9BC7-9591F5224D3B}" srcOrd="0" destOrd="0" presId="urn:microsoft.com/office/officeart/2005/8/layout/hierarchy1"/>
    <dgm:cxn modelId="{0CF470FF-0FF5-4F8C-A84E-5D7DABE3098D}" type="presParOf" srcId="{78BDF10D-AA90-4AEC-9CFE-EED7B20927C7}" destId="{013B18CA-6BE3-453A-9A68-9B4C441C6FD2}" srcOrd="1" destOrd="0" presId="urn:microsoft.com/office/officeart/2005/8/layout/hierarchy1"/>
    <dgm:cxn modelId="{E19F2CAB-6DD7-4DB3-8B2C-34827DC1DE35}" type="presParOf" srcId="{8DA78D52-6239-40BF-A1FD-5DD5C1AC5137}" destId="{DA468058-F921-4A57-AB03-94780114A511}" srcOrd="1" destOrd="0" presId="urn:microsoft.com/office/officeart/2005/8/layout/hierarchy1"/>
    <dgm:cxn modelId="{83C66341-1456-410F-833E-40C4968D6383}" type="presParOf" srcId="{EB1D1BBD-6045-4B4E-91C8-75EB719F0D5B}" destId="{FC53A0AC-6AAB-4F45-9988-43B313BCCF4F}" srcOrd="8" destOrd="0" presId="urn:microsoft.com/office/officeart/2005/8/layout/hierarchy1"/>
    <dgm:cxn modelId="{BD28BBBF-2192-49C3-AEA5-41E2F4C9E621}" type="presParOf" srcId="{EB1D1BBD-6045-4B4E-91C8-75EB719F0D5B}" destId="{514606A5-FB5F-4192-AD1B-FFC372F76945}" srcOrd="9" destOrd="0" presId="urn:microsoft.com/office/officeart/2005/8/layout/hierarchy1"/>
    <dgm:cxn modelId="{6414D4BF-3048-4BA2-ABE2-8E332F609DD0}" type="presParOf" srcId="{514606A5-FB5F-4192-AD1B-FFC372F76945}" destId="{AC2A0237-B1F6-4590-8CC1-2632300EC079}" srcOrd="0" destOrd="0" presId="urn:microsoft.com/office/officeart/2005/8/layout/hierarchy1"/>
    <dgm:cxn modelId="{D61D793D-A651-4E08-8AF0-A5DA11581CFA}" type="presParOf" srcId="{AC2A0237-B1F6-4590-8CC1-2632300EC079}" destId="{5B2A8BCA-CFBE-470F-819C-91C91AB12FE8}" srcOrd="0" destOrd="0" presId="urn:microsoft.com/office/officeart/2005/8/layout/hierarchy1"/>
    <dgm:cxn modelId="{5D7F8F4F-4A1A-459E-8FBA-F5F43D3A6BF0}" type="presParOf" srcId="{AC2A0237-B1F6-4590-8CC1-2632300EC079}" destId="{74B85F32-4A4C-4B9B-BE2D-CD35B6295321}" srcOrd="1" destOrd="0" presId="urn:microsoft.com/office/officeart/2005/8/layout/hierarchy1"/>
    <dgm:cxn modelId="{0434637C-0815-4AA0-8FE5-A904BF080A38}" type="presParOf" srcId="{514606A5-FB5F-4192-AD1B-FFC372F76945}" destId="{5926CAD7-9408-4035-A23B-96C66AC26333}" srcOrd="1" destOrd="0" presId="urn:microsoft.com/office/officeart/2005/8/layout/hierarchy1"/>
    <dgm:cxn modelId="{409AC491-BCED-4112-842B-B0B51DD32B2C}" type="presParOf" srcId="{9574B3C2-E459-4F98-92CB-3CE7AFD82459}" destId="{33D686CC-AF93-4220-8020-3EECCDF7B33E}" srcOrd="8" destOrd="0" presId="urn:microsoft.com/office/officeart/2005/8/layout/hierarchy1"/>
    <dgm:cxn modelId="{3EB77992-96CC-4B18-BACF-D0A6DAA93F30}" type="presParOf" srcId="{9574B3C2-E459-4F98-92CB-3CE7AFD82459}" destId="{C1346F9D-D4AA-487B-BDF5-D241618CA0EF}" srcOrd="9" destOrd="0" presId="urn:microsoft.com/office/officeart/2005/8/layout/hierarchy1"/>
    <dgm:cxn modelId="{09F10302-EF3A-439E-A78D-41AFD0DE7F05}" type="presParOf" srcId="{C1346F9D-D4AA-487B-BDF5-D241618CA0EF}" destId="{25A84068-6B0F-4076-997E-5996F31EBCA3}" srcOrd="0" destOrd="0" presId="urn:microsoft.com/office/officeart/2005/8/layout/hierarchy1"/>
    <dgm:cxn modelId="{76D177C8-F1BA-47BE-B56D-19BEBDA3DF40}" type="presParOf" srcId="{25A84068-6B0F-4076-997E-5996F31EBCA3}" destId="{94EF73DC-A488-48A5-BF2D-7839EC900E00}" srcOrd="0" destOrd="0" presId="urn:microsoft.com/office/officeart/2005/8/layout/hierarchy1"/>
    <dgm:cxn modelId="{C5F54043-00CB-4968-A97B-0E7B92E1557F}" type="presParOf" srcId="{25A84068-6B0F-4076-997E-5996F31EBCA3}" destId="{277321A6-0579-4169-9146-B170F952087E}" srcOrd="1" destOrd="0" presId="urn:microsoft.com/office/officeart/2005/8/layout/hierarchy1"/>
    <dgm:cxn modelId="{DAB80DDD-79AA-4A7A-8678-85A7A8C8B24D}" type="presParOf" srcId="{C1346F9D-D4AA-487B-BDF5-D241618CA0EF}" destId="{C33C3630-61B2-4D85-8190-A41901AFDA51}" srcOrd="1" destOrd="0" presId="urn:microsoft.com/office/officeart/2005/8/layout/hierarchy1"/>
    <dgm:cxn modelId="{4349228D-7EBD-47D9-A16B-33584632BEA9}" type="presParOf" srcId="{9574B3C2-E459-4F98-92CB-3CE7AFD82459}" destId="{910A0745-D8EA-4F66-B36E-98D1AF314A7F}" srcOrd="10" destOrd="0" presId="urn:microsoft.com/office/officeart/2005/8/layout/hierarchy1"/>
    <dgm:cxn modelId="{430D1159-5CD2-4798-8778-474174AC8178}" type="presParOf" srcId="{9574B3C2-E459-4F98-92CB-3CE7AFD82459}" destId="{A151E6CC-DB97-42B1-ACA0-AB285B3FFC96}" srcOrd="11" destOrd="0" presId="urn:microsoft.com/office/officeart/2005/8/layout/hierarchy1"/>
    <dgm:cxn modelId="{4530FEEE-DE33-4ACD-B9EA-18C5CF7AAA86}" type="presParOf" srcId="{A151E6CC-DB97-42B1-ACA0-AB285B3FFC96}" destId="{01355112-3DE4-4C53-A262-B62124698FFA}" srcOrd="0" destOrd="0" presId="urn:microsoft.com/office/officeart/2005/8/layout/hierarchy1"/>
    <dgm:cxn modelId="{945F34CC-DA7D-4A4A-A997-C97E1A04B247}" type="presParOf" srcId="{01355112-3DE4-4C53-A262-B62124698FFA}" destId="{99CA833A-F226-48F6-95C2-7F9AA5B3A641}" srcOrd="0" destOrd="0" presId="urn:microsoft.com/office/officeart/2005/8/layout/hierarchy1"/>
    <dgm:cxn modelId="{3AC3DF10-DACB-4157-9A8A-F16E695F4D1C}" type="presParOf" srcId="{01355112-3DE4-4C53-A262-B62124698FFA}" destId="{772131B2-9A8B-4964-9B6C-5B768EECA0BA}" srcOrd="1" destOrd="0" presId="urn:microsoft.com/office/officeart/2005/8/layout/hierarchy1"/>
    <dgm:cxn modelId="{8D18E19D-0118-40DE-9A80-9B37B5B01778}" type="presParOf" srcId="{A151E6CC-DB97-42B1-ACA0-AB285B3FFC96}" destId="{AA3844C7-F046-4CFD-9492-82AE1DF57A97}"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0A0745-D8EA-4F66-B36E-98D1AF314A7F}">
      <dsp:nvSpPr>
        <dsp:cNvPr id="0" name=""/>
        <dsp:cNvSpPr/>
      </dsp:nvSpPr>
      <dsp:spPr>
        <a:xfrm>
          <a:off x="3148213" y="498906"/>
          <a:ext cx="2395778" cy="228034"/>
        </a:xfrm>
        <a:custGeom>
          <a:avLst/>
          <a:gdLst/>
          <a:ahLst/>
          <a:cxnLst/>
          <a:rect l="0" t="0" r="0" b="0"/>
          <a:pathLst>
            <a:path>
              <a:moveTo>
                <a:pt x="0" y="0"/>
              </a:moveTo>
              <a:lnTo>
                <a:pt x="0" y="155398"/>
              </a:lnTo>
              <a:lnTo>
                <a:pt x="2395778" y="155398"/>
              </a:lnTo>
              <a:lnTo>
                <a:pt x="2395778" y="22803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D686CC-AF93-4220-8020-3EECCDF7B33E}">
      <dsp:nvSpPr>
        <dsp:cNvPr id="0" name=""/>
        <dsp:cNvSpPr/>
      </dsp:nvSpPr>
      <dsp:spPr>
        <a:xfrm>
          <a:off x="3148213" y="498906"/>
          <a:ext cx="1437466" cy="228034"/>
        </a:xfrm>
        <a:custGeom>
          <a:avLst/>
          <a:gdLst/>
          <a:ahLst/>
          <a:cxnLst/>
          <a:rect l="0" t="0" r="0" b="0"/>
          <a:pathLst>
            <a:path>
              <a:moveTo>
                <a:pt x="0" y="0"/>
              </a:moveTo>
              <a:lnTo>
                <a:pt x="0" y="155398"/>
              </a:lnTo>
              <a:lnTo>
                <a:pt x="1437466" y="155398"/>
              </a:lnTo>
              <a:lnTo>
                <a:pt x="1437466" y="22803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53A0AC-6AAB-4F45-9988-43B313BCCF4F}">
      <dsp:nvSpPr>
        <dsp:cNvPr id="0" name=""/>
        <dsp:cNvSpPr/>
      </dsp:nvSpPr>
      <dsp:spPr>
        <a:xfrm>
          <a:off x="3627369" y="1224827"/>
          <a:ext cx="1916622" cy="228034"/>
        </a:xfrm>
        <a:custGeom>
          <a:avLst/>
          <a:gdLst/>
          <a:ahLst/>
          <a:cxnLst/>
          <a:rect l="0" t="0" r="0" b="0"/>
          <a:pathLst>
            <a:path>
              <a:moveTo>
                <a:pt x="0" y="0"/>
              </a:moveTo>
              <a:lnTo>
                <a:pt x="0" y="155398"/>
              </a:lnTo>
              <a:lnTo>
                <a:pt x="1916622" y="155398"/>
              </a:lnTo>
              <a:lnTo>
                <a:pt x="1916622" y="22803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8D27DF-C669-4855-AE8B-D427E9B148FC}">
      <dsp:nvSpPr>
        <dsp:cNvPr id="0" name=""/>
        <dsp:cNvSpPr/>
      </dsp:nvSpPr>
      <dsp:spPr>
        <a:xfrm>
          <a:off x="3627369" y="1224827"/>
          <a:ext cx="958311" cy="228034"/>
        </a:xfrm>
        <a:custGeom>
          <a:avLst/>
          <a:gdLst/>
          <a:ahLst/>
          <a:cxnLst/>
          <a:rect l="0" t="0" r="0" b="0"/>
          <a:pathLst>
            <a:path>
              <a:moveTo>
                <a:pt x="0" y="0"/>
              </a:moveTo>
              <a:lnTo>
                <a:pt x="0" y="155398"/>
              </a:lnTo>
              <a:lnTo>
                <a:pt x="958311" y="155398"/>
              </a:lnTo>
              <a:lnTo>
                <a:pt x="958311" y="22803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89A850-F393-49B2-9B4D-83D40636D552}">
      <dsp:nvSpPr>
        <dsp:cNvPr id="0" name=""/>
        <dsp:cNvSpPr/>
      </dsp:nvSpPr>
      <dsp:spPr>
        <a:xfrm>
          <a:off x="3581649" y="1224827"/>
          <a:ext cx="91440" cy="228034"/>
        </a:xfrm>
        <a:custGeom>
          <a:avLst/>
          <a:gdLst/>
          <a:ahLst/>
          <a:cxnLst/>
          <a:rect l="0" t="0" r="0" b="0"/>
          <a:pathLst>
            <a:path>
              <a:moveTo>
                <a:pt x="45720" y="0"/>
              </a:moveTo>
              <a:lnTo>
                <a:pt x="45720" y="22803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8C4217-63F8-46AC-BC20-F96AC4E71CB6}">
      <dsp:nvSpPr>
        <dsp:cNvPr id="0" name=""/>
        <dsp:cNvSpPr/>
      </dsp:nvSpPr>
      <dsp:spPr>
        <a:xfrm>
          <a:off x="2669058" y="1224827"/>
          <a:ext cx="958311" cy="228034"/>
        </a:xfrm>
        <a:custGeom>
          <a:avLst/>
          <a:gdLst/>
          <a:ahLst/>
          <a:cxnLst/>
          <a:rect l="0" t="0" r="0" b="0"/>
          <a:pathLst>
            <a:path>
              <a:moveTo>
                <a:pt x="958311" y="0"/>
              </a:moveTo>
              <a:lnTo>
                <a:pt x="958311" y="155398"/>
              </a:lnTo>
              <a:lnTo>
                <a:pt x="0" y="155398"/>
              </a:lnTo>
              <a:lnTo>
                <a:pt x="0" y="22803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23C4F1-477D-4AFD-968B-7705AF87AF1F}">
      <dsp:nvSpPr>
        <dsp:cNvPr id="0" name=""/>
        <dsp:cNvSpPr/>
      </dsp:nvSpPr>
      <dsp:spPr>
        <a:xfrm>
          <a:off x="1665026" y="1950748"/>
          <a:ext cx="91440" cy="228034"/>
        </a:xfrm>
        <a:custGeom>
          <a:avLst/>
          <a:gdLst/>
          <a:ahLst/>
          <a:cxnLst/>
          <a:rect l="0" t="0" r="0" b="0"/>
          <a:pathLst>
            <a:path>
              <a:moveTo>
                <a:pt x="45720" y="0"/>
              </a:moveTo>
              <a:lnTo>
                <a:pt x="45720" y="22803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9CA9FA-E86A-4379-B4C7-68EB3308A4B8}">
      <dsp:nvSpPr>
        <dsp:cNvPr id="0" name=""/>
        <dsp:cNvSpPr/>
      </dsp:nvSpPr>
      <dsp:spPr>
        <a:xfrm>
          <a:off x="1710746" y="1224827"/>
          <a:ext cx="1916622" cy="228034"/>
        </a:xfrm>
        <a:custGeom>
          <a:avLst/>
          <a:gdLst/>
          <a:ahLst/>
          <a:cxnLst/>
          <a:rect l="0" t="0" r="0" b="0"/>
          <a:pathLst>
            <a:path>
              <a:moveTo>
                <a:pt x="1916622" y="0"/>
              </a:moveTo>
              <a:lnTo>
                <a:pt x="1916622" y="155398"/>
              </a:lnTo>
              <a:lnTo>
                <a:pt x="0" y="155398"/>
              </a:lnTo>
              <a:lnTo>
                <a:pt x="0" y="22803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9689C0-F296-4BDE-A507-A1F38371B9BF}">
      <dsp:nvSpPr>
        <dsp:cNvPr id="0" name=""/>
        <dsp:cNvSpPr/>
      </dsp:nvSpPr>
      <dsp:spPr>
        <a:xfrm>
          <a:off x="3148213" y="498906"/>
          <a:ext cx="479155" cy="228034"/>
        </a:xfrm>
        <a:custGeom>
          <a:avLst/>
          <a:gdLst/>
          <a:ahLst/>
          <a:cxnLst/>
          <a:rect l="0" t="0" r="0" b="0"/>
          <a:pathLst>
            <a:path>
              <a:moveTo>
                <a:pt x="0" y="0"/>
              </a:moveTo>
              <a:lnTo>
                <a:pt x="0" y="155398"/>
              </a:lnTo>
              <a:lnTo>
                <a:pt x="479155" y="155398"/>
              </a:lnTo>
              <a:lnTo>
                <a:pt x="479155" y="22803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4E8A56-BCC0-43A1-81F4-73E2E1384C43}">
      <dsp:nvSpPr>
        <dsp:cNvPr id="0" name=""/>
        <dsp:cNvSpPr/>
      </dsp:nvSpPr>
      <dsp:spPr>
        <a:xfrm>
          <a:off x="2669058" y="498906"/>
          <a:ext cx="479155" cy="228034"/>
        </a:xfrm>
        <a:custGeom>
          <a:avLst/>
          <a:gdLst/>
          <a:ahLst/>
          <a:cxnLst/>
          <a:rect l="0" t="0" r="0" b="0"/>
          <a:pathLst>
            <a:path>
              <a:moveTo>
                <a:pt x="479155" y="0"/>
              </a:moveTo>
              <a:lnTo>
                <a:pt x="479155" y="155398"/>
              </a:lnTo>
              <a:lnTo>
                <a:pt x="0" y="155398"/>
              </a:lnTo>
              <a:lnTo>
                <a:pt x="0" y="22803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31420-DE39-48FB-A1D5-82BBA23817A9}">
      <dsp:nvSpPr>
        <dsp:cNvPr id="0" name=""/>
        <dsp:cNvSpPr/>
      </dsp:nvSpPr>
      <dsp:spPr>
        <a:xfrm>
          <a:off x="1710746" y="498906"/>
          <a:ext cx="1437466" cy="228034"/>
        </a:xfrm>
        <a:custGeom>
          <a:avLst/>
          <a:gdLst/>
          <a:ahLst/>
          <a:cxnLst/>
          <a:rect l="0" t="0" r="0" b="0"/>
          <a:pathLst>
            <a:path>
              <a:moveTo>
                <a:pt x="1437466" y="0"/>
              </a:moveTo>
              <a:lnTo>
                <a:pt x="1437466" y="155398"/>
              </a:lnTo>
              <a:lnTo>
                <a:pt x="0" y="155398"/>
              </a:lnTo>
              <a:lnTo>
                <a:pt x="0" y="22803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9B9FF5-5B4B-412E-B54A-F6EE3E452C64}">
      <dsp:nvSpPr>
        <dsp:cNvPr id="0" name=""/>
        <dsp:cNvSpPr/>
      </dsp:nvSpPr>
      <dsp:spPr>
        <a:xfrm>
          <a:off x="752435" y="498906"/>
          <a:ext cx="2395778" cy="228034"/>
        </a:xfrm>
        <a:custGeom>
          <a:avLst/>
          <a:gdLst/>
          <a:ahLst/>
          <a:cxnLst/>
          <a:rect l="0" t="0" r="0" b="0"/>
          <a:pathLst>
            <a:path>
              <a:moveTo>
                <a:pt x="2395778" y="0"/>
              </a:moveTo>
              <a:lnTo>
                <a:pt x="2395778" y="155398"/>
              </a:lnTo>
              <a:lnTo>
                <a:pt x="0" y="155398"/>
              </a:lnTo>
              <a:lnTo>
                <a:pt x="0" y="22803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233C82-0DC9-4622-9FDC-D8D5658F4E4E}">
      <dsp:nvSpPr>
        <dsp:cNvPr id="0" name=""/>
        <dsp:cNvSpPr/>
      </dsp:nvSpPr>
      <dsp:spPr>
        <a:xfrm>
          <a:off x="2756177" y="1020"/>
          <a:ext cx="784072" cy="497886"/>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197E2CE-0AF4-4116-85EB-381780743AC7}">
      <dsp:nvSpPr>
        <dsp:cNvPr id="0" name=""/>
        <dsp:cNvSpPr/>
      </dsp:nvSpPr>
      <dsp:spPr>
        <a:xfrm>
          <a:off x="2843296" y="83783"/>
          <a:ext cx="784072" cy="497886"/>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Arial" pitchFamily="34" charset="0"/>
              <a:cs typeface="Arial" pitchFamily="34" charset="0"/>
            </a:rPr>
            <a:t>Директор</a:t>
          </a:r>
        </a:p>
      </dsp:txBody>
      <dsp:txXfrm>
        <a:off x="2857879" y="98366"/>
        <a:ext cx="754906" cy="468720"/>
      </dsp:txXfrm>
    </dsp:sp>
    <dsp:sp modelId="{7AD147AF-4714-4BD7-AD79-05FC42CDE7BD}">
      <dsp:nvSpPr>
        <dsp:cNvPr id="0" name=""/>
        <dsp:cNvSpPr/>
      </dsp:nvSpPr>
      <dsp:spPr>
        <a:xfrm>
          <a:off x="360399" y="726941"/>
          <a:ext cx="784072" cy="497886"/>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4B38787-AFB1-40DC-B019-FB43B7D438AA}">
      <dsp:nvSpPr>
        <dsp:cNvPr id="0" name=""/>
        <dsp:cNvSpPr/>
      </dsp:nvSpPr>
      <dsp:spPr>
        <a:xfrm>
          <a:off x="447518" y="809704"/>
          <a:ext cx="784072" cy="497886"/>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Arial" pitchFamily="34" charset="0"/>
              <a:cs typeface="Arial" pitchFamily="34" charset="0"/>
            </a:rPr>
            <a:t>Главный бухгалтер</a:t>
          </a:r>
        </a:p>
      </dsp:txBody>
      <dsp:txXfrm>
        <a:off x="462101" y="824287"/>
        <a:ext cx="754906" cy="468720"/>
      </dsp:txXfrm>
    </dsp:sp>
    <dsp:sp modelId="{E17BAA66-E9BA-4ED4-925F-2D5D096F9929}">
      <dsp:nvSpPr>
        <dsp:cNvPr id="0" name=""/>
        <dsp:cNvSpPr/>
      </dsp:nvSpPr>
      <dsp:spPr>
        <a:xfrm>
          <a:off x="1318710" y="726941"/>
          <a:ext cx="784072" cy="497886"/>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31F1D60-D3B2-4779-985B-ECA2EEC170C7}">
      <dsp:nvSpPr>
        <dsp:cNvPr id="0" name=""/>
        <dsp:cNvSpPr/>
      </dsp:nvSpPr>
      <dsp:spPr>
        <a:xfrm>
          <a:off x="1405829" y="809704"/>
          <a:ext cx="784072" cy="497886"/>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Arial" pitchFamily="34" charset="0"/>
              <a:cs typeface="Arial" pitchFamily="34" charset="0"/>
            </a:rPr>
            <a:t>Инженер - технолог</a:t>
          </a:r>
        </a:p>
      </dsp:txBody>
      <dsp:txXfrm>
        <a:off x="1420412" y="824287"/>
        <a:ext cx="754906" cy="468720"/>
      </dsp:txXfrm>
    </dsp:sp>
    <dsp:sp modelId="{4800FD26-23DC-4790-AFAF-32A761016DCB}">
      <dsp:nvSpPr>
        <dsp:cNvPr id="0" name=""/>
        <dsp:cNvSpPr/>
      </dsp:nvSpPr>
      <dsp:spPr>
        <a:xfrm>
          <a:off x="2277021" y="726941"/>
          <a:ext cx="784072" cy="497886"/>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0E78200-8FC2-4FAD-B96B-1F632F3B7824}">
      <dsp:nvSpPr>
        <dsp:cNvPr id="0" name=""/>
        <dsp:cNvSpPr/>
      </dsp:nvSpPr>
      <dsp:spPr>
        <a:xfrm>
          <a:off x="2364141" y="809704"/>
          <a:ext cx="784072" cy="497886"/>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Arial" pitchFamily="34" charset="0"/>
              <a:cs typeface="Arial" pitchFamily="34" charset="0"/>
            </a:rPr>
            <a:t>Менеджер по продажам</a:t>
          </a:r>
        </a:p>
      </dsp:txBody>
      <dsp:txXfrm>
        <a:off x="2378724" y="824287"/>
        <a:ext cx="754906" cy="468720"/>
      </dsp:txXfrm>
    </dsp:sp>
    <dsp:sp modelId="{B7D20FDA-721D-4A8F-8CC9-54F15B918695}">
      <dsp:nvSpPr>
        <dsp:cNvPr id="0" name=""/>
        <dsp:cNvSpPr/>
      </dsp:nvSpPr>
      <dsp:spPr>
        <a:xfrm>
          <a:off x="3235333" y="726941"/>
          <a:ext cx="784072" cy="497886"/>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76CB8BF-1EB7-4B60-BCFF-8BF3C6AA156F}">
      <dsp:nvSpPr>
        <dsp:cNvPr id="0" name=""/>
        <dsp:cNvSpPr/>
      </dsp:nvSpPr>
      <dsp:spPr>
        <a:xfrm>
          <a:off x="3322452" y="809704"/>
          <a:ext cx="784072" cy="497886"/>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Arial" pitchFamily="34" charset="0"/>
              <a:cs typeface="Arial" pitchFamily="34" charset="0"/>
            </a:rPr>
            <a:t>Бригадир</a:t>
          </a:r>
        </a:p>
      </dsp:txBody>
      <dsp:txXfrm>
        <a:off x="3337035" y="824287"/>
        <a:ext cx="754906" cy="468720"/>
      </dsp:txXfrm>
    </dsp:sp>
    <dsp:sp modelId="{F04BD22B-504C-4071-A1FF-C7685135C651}">
      <dsp:nvSpPr>
        <dsp:cNvPr id="0" name=""/>
        <dsp:cNvSpPr/>
      </dsp:nvSpPr>
      <dsp:spPr>
        <a:xfrm>
          <a:off x="1318710" y="1452862"/>
          <a:ext cx="784072" cy="497886"/>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23D34BD-9964-424B-8FFB-954B6250AB2C}">
      <dsp:nvSpPr>
        <dsp:cNvPr id="0" name=""/>
        <dsp:cNvSpPr/>
      </dsp:nvSpPr>
      <dsp:spPr>
        <a:xfrm>
          <a:off x="1405829" y="1535625"/>
          <a:ext cx="784072" cy="497886"/>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Arial" panose="020B0604020202020204" pitchFamily="34" charset="0"/>
              <a:cs typeface="Arial" panose="020B0604020202020204" pitchFamily="34" charset="0"/>
            </a:rPr>
            <a:t>Слесарь - ремонтник</a:t>
          </a:r>
        </a:p>
      </dsp:txBody>
      <dsp:txXfrm>
        <a:off x="1420412" y="1550208"/>
        <a:ext cx="754906" cy="468720"/>
      </dsp:txXfrm>
    </dsp:sp>
    <dsp:sp modelId="{A1CCED81-0678-4A92-80A7-F5BB5F62CFF1}">
      <dsp:nvSpPr>
        <dsp:cNvPr id="0" name=""/>
        <dsp:cNvSpPr/>
      </dsp:nvSpPr>
      <dsp:spPr>
        <a:xfrm>
          <a:off x="1318710" y="2178782"/>
          <a:ext cx="784072" cy="497886"/>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4F19055-0B92-4CBE-9E60-521FFFB2EC64}">
      <dsp:nvSpPr>
        <dsp:cNvPr id="0" name=""/>
        <dsp:cNvSpPr/>
      </dsp:nvSpPr>
      <dsp:spPr>
        <a:xfrm>
          <a:off x="1405829" y="2261546"/>
          <a:ext cx="784072" cy="497886"/>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Arial" panose="020B0604020202020204" pitchFamily="34" charset="0"/>
              <a:cs typeface="Arial" panose="020B0604020202020204" pitchFamily="34" charset="0"/>
            </a:rPr>
            <a:t>Слесарь</a:t>
          </a:r>
        </a:p>
      </dsp:txBody>
      <dsp:txXfrm>
        <a:off x="1420412" y="2276129"/>
        <a:ext cx="754906" cy="468720"/>
      </dsp:txXfrm>
    </dsp:sp>
    <dsp:sp modelId="{B5AD01E0-2655-46CB-A82C-6854FE0D449F}">
      <dsp:nvSpPr>
        <dsp:cNvPr id="0" name=""/>
        <dsp:cNvSpPr/>
      </dsp:nvSpPr>
      <dsp:spPr>
        <a:xfrm>
          <a:off x="2277021" y="1452862"/>
          <a:ext cx="784072" cy="497886"/>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21D1597-D54E-4592-BCE5-72E34014C4A3}">
      <dsp:nvSpPr>
        <dsp:cNvPr id="0" name=""/>
        <dsp:cNvSpPr/>
      </dsp:nvSpPr>
      <dsp:spPr>
        <a:xfrm>
          <a:off x="2364141" y="1535625"/>
          <a:ext cx="784072" cy="497886"/>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Arial" panose="020B0604020202020204" pitchFamily="34" charset="0"/>
              <a:cs typeface="Arial" panose="020B0604020202020204" pitchFamily="34" charset="0"/>
            </a:rPr>
            <a:t>Шлифовальщик</a:t>
          </a:r>
        </a:p>
      </dsp:txBody>
      <dsp:txXfrm>
        <a:off x="2378724" y="1550208"/>
        <a:ext cx="754906" cy="468720"/>
      </dsp:txXfrm>
    </dsp:sp>
    <dsp:sp modelId="{A9373A80-1A9E-491B-B45A-35B4ED136DF9}">
      <dsp:nvSpPr>
        <dsp:cNvPr id="0" name=""/>
        <dsp:cNvSpPr/>
      </dsp:nvSpPr>
      <dsp:spPr>
        <a:xfrm>
          <a:off x="3235333" y="1452862"/>
          <a:ext cx="784072" cy="497886"/>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44FF21D-FEDE-4FB2-B33A-6EE4318EF677}">
      <dsp:nvSpPr>
        <dsp:cNvPr id="0" name=""/>
        <dsp:cNvSpPr/>
      </dsp:nvSpPr>
      <dsp:spPr>
        <a:xfrm>
          <a:off x="3322452" y="1535625"/>
          <a:ext cx="784072" cy="497886"/>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Arial" panose="020B0604020202020204" pitchFamily="34" charset="0"/>
              <a:cs typeface="Arial" panose="020B0604020202020204" pitchFamily="34" charset="0"/>
            </a:rPr>
            <a:t>Сварщик</a:t>
          </a:r>
        </a:p>
      </dsp:txBody>
      <dsp:txXfrm>
        <a:off x="3337035" y="1550208"/>
        <a:ext cx="754906" cy="468720"/>
      </dsp:txXfrm>
    </dsp:sp>
    <dsp:sp modelId="{E8F23D5D-EAA7-4731-9BC7-9591F5224D3B}">
      <dsp:nvSpPr>
        <dsp:cNvPr id="0" name=""/>
        <dsp:cNvSpPr/>
      </dsp:nvSpPr>
      <dsp:spPr>
        <a:xfrm>
          <a:off x="4193644" y="1452862"/>
          <a:ext cx="784072" cy="497886"/>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13B18CA-6BE3-453A-9A68-9B4C441C6FD2}">
      <dsp:nvSpPr>
        <dsp:cNvPr id="0" name=""/>
        <dsp:cNvSpPr/>
      </dsp:nvSpPr>
      <dsp:spPr>
        <a:xfrm>
          <a:off x="4280763" y="1535625"/>
          <a:ext cx="784072" cy="497886"/>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Arial" panose="020B0604020202020204" pitchFamily="34" charset="0"/>
              <a:cs typeface="Arial" panose="020B0604020202020204" pitchFamily="34" charset="0"/>
            </a:rPr>
            <a:t>Столяр</a:t>
          </a:r>
        </a:p>
      </dsp:txBody>
      <dsp:txXfrm>
        <a:off x="4295346" y="1550208"/>
        <a:ext cx="754906" cy="468720"/>
      </dsp:txXfrm>
    </dsp:sp>
    <dsp:sp modelId="{5B2A8BCA-CFBE-470F-819C-91C91AB12FE8}">
      <dsp:nvSpPr>
        <dsp:cNvPr id="0" name=""/>
        <dsp:cNvSpPr/>
      </dsp:nvSpPr>
      <dsp:spPr>
        <a:xfrm>
          <a:off x="5151955" y="1452862"/>
          <a:ext cx="784072" cy="497886"/>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4B85F32-4A4C-4B9B-BE2D-CD35B6295321}">
      <dsp:nvSpPr>
        <dsp:cNvPr id="0" name=""/>
        <dsp:cNvSpPr/>
      </dsp:nvSpPr>
      <dsp:spPr>
        <a:xfrm>
          <a:off x="5239074" y="1535625"/>
          <a:ext cx="784072" cy="497886"/>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Arial" panose="020B0604020202020204" pitchFamily="34" charset="0"/>
              <a:cs typeface="Arial" panose="020B0604020202020204" pitchFamily="34" charset="0"/>
            </a:rPr>
            <a:t>Закройщик</a:t>
          </a:r>
        </a:p>
      </dsp:txBody>
      <dsp:txXfrm>
        <a:off x="5253657" y="1550208"/>
        <a:ext cx="754906" cy="468720"/>
      </dsp:txXfrm>
    </dsp:sp>
    <dsp:sp modelId="{94EF73DC-A488-48A5-BF2D-7839EC900E00}">
      <dsp:nvSpPr>
        <dsp:cNvPr id="0" name=""/>
        <dsp:cNvSpPr/>
      </dsp:nvSpPr>
      <dsp:spPr>
        <a:xfrm>
          <a:off x="4193644" y="726941"/>
          <a:ext cx="784072" cy="497886"/>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77321A6-0579-4169-9146-B170F952087E}">
      <dsp:nvSpPr>
        <dsp:cNvPr id="0" name=""/>
        <dsp:cNvSpPr/>
      </dsp:nvSpPr>
      <dsp:spPr>
        <a:xfrm>
          <a:off x="4280763" y="809704"/>
          <a:ext cx="784072" cy="497886"/>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Arial" pitchFamily="34" charset="0"/>
              <a:cs typeface="Arial" pitchFamily="34" charset="0"/>
            </a:rPr>
            <a:t>Водитель</a:t>
          </a:r>
        </a:p>
      </dsp:txBody>
      <dsp:txXfrm>
        <a:off x="4295346" y="824287"/>
        <a:ext cx="754906" cy="468720"/>
      </dsp:txXfrm>
    </dsp:sp>
    <dsp:sp modelId="{99CA833A-F226-48F6-95C2-7F9AA5B3A641}">
      <dsp:nvSpPr>
        <dsp:cNvPr id="0" name=""/>
        <dsp:cNvSpPr/>
      </dsp:nvSpPr>
      <dsp:spPr>
        <a:xfrm>
          <a:off x="5151955" y="726941"/>
          <a:ext cx="784072" cy="497886"/>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72131B2-9A8B-4964-9B6C-5B768EECA0BA}">
      <dsp:nvSpPr>
        <dsp:cNvPr id="0" name=""/>
        <dsp:cNvSpPr/>
      </dsp:nvSpPr>
      <dsp:spPr>
        <a:xfrm>
          <a:off x="5239074" y="809704"/>
          <a:ext cx="784072" cy="497886"/>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Arial" pitchFamily="34" charset="0"/>
              <a:cs typeface="Arial" pitchFamily="34" charset="0"/>
            </a:rPr>
            <a:t>Уборщик - кладовщик</a:t>
          </a:r>
        </a:p>
      </dsp:txBody>
      <dsp:txXfrm>
        <a:off x="5253657" y="824287"/>
        <a:ext cx="754906" cy="4687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11CC6E-53A5-4EC2-BBD3-D07DFC33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1</Pages>
  <Words>5835</Words>
  <Characters>33260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Производство стульев и сидений для офисов, студий, гостиниц, ресторанов и общественных мест</vt:lpstr>
    </vt:vector>
  </TitlesOfParts>
  <Company>Helett-Packard</Company>
  <LinksUpToDate>false</LinksUpToDate>
  <CharactersWithSpaces>39017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стульев и сидений для офисов, студий, гостиниц, ресторанов и общественных мест</dc:title>
  <dc:subject>Бизнес-план</dc:subject>
  <dc:creator>МСБ консалтинг</dc:creator>
  <cp:keywords/>
  <dc:description/>
  <cp:lastModifiedBy>МСБ консалтинг</cp:lastModifiedBy>
  <cp:revision>46</cp:revision>
  <cp:lastPrinted>2013-07-04T09:26:00Z</cp:lastPrinted>
  <dcterms:created xsi:type="dcterms:W3CDTF">2013-02-17T11:14:00Z</dcterms:created>
  <dcterms:modified xsi:type="dcterms:W3CDTF">2013-12-11T09:49:00Z</dcterms:modified>
</cp:coreProperties>
</file>