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C" w:rsidRDefault="0063751C" w:rsidP="0063751C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Организация праздников, банкетов</w:t>
      </w:r>
    </w:p>
    <w:p w:rsidR="0063751C" w:rsidRDefault="0063751C" w:rsidP="0063751C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предоставление услуг по организации праздников, банкетов.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Мода на проведение праздников возникла не сегодня. Но именно сейчас для празднования находится все большие поводов, а праздники проводятся со все большим размахом. Кроме обязательных юбилеев, свадеб и дней рождения, востребованы и различные корпоративные мероприятия. Поэтому постепенно стало появляться все больше профильных агентств, специализирующихся на организации праздников.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Часто для проведения интересного дня рождения, корпоративного мероприятия, свадьбы или любого другого праздника у простого обывателя не хватает фантазии. Многие готовы заплатить приличные деньги для того, чтобы удивить своих родственников и знакомых. 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Есть три основные модели построения бизнеса. Первая - когда все мероприятия организуются самостоятельно, но для этого нужен большой штат сотрудников, который может позволить себе только крупная компания. Второй вариант - отсутствие своих сотрудников и поиск подрядчиков под каждый заказ. Этот вариант чаще всего используют начинающие фирмы.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Основной его недостаток - невозможность гарантировать качественное проведение мероприятий, так как найти достойных подрядчиков на каждый заказ достаточно сложно.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Третий и самый оптимальный вариант — сочетание первых двух вариантов, т.е. взять часть сотрудников в штат, а ведущих и артистов приглашать со стороны.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Предполагается, что агентство будет оказывать клиентам следующие услуги: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организация корпоративных праздников;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организация детских праздников;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организация вечеров досуга;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организация частных праздников;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 - организация банкетов.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i/>
          <w:szCs w:val="24"/>
          <w:lang w:val="kk-KZ" w:eastAsia="ru-RU"/>
        </w:rPr>
        <w:t>Банкеты</w:t>
      </w:r>
      <w:r>
        <w:rPr>
          <w:rFonts w:eastAsia="Times New Roman" w:cs="Arial"/>
          <w:bCs/>
          <w:szCs w:val="24"/>
          <w:lang w:val="kk-KZ" w:eastAsia="ru-RU"/>
        </w:rPr>
        <w:t>. Это самый часто встречающийся тип проведения корпоративного праздника. Проводится в ресторанах, кафе, или в офисе самой фирмы. При выборе этого типа праздника особое внимание следует уделить развлекательной программе банкета. Это концертные номера, игры с залом.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i/>
          <w:szCs w:val="24"/>
          <w:lang w:val="kk-KZ" w:eastAsia="ru-RU"/>
        </w:rPr>
        <w:t>Детский праздник</w:t>
      </w:r>
      <w:r>
        <w:rPr>
          <w:rFonts w:eastAsia="Times New Roman" w:cs="Arial"/>
          <w:bCs/>
          <w:szCs w:val="24"/>
          <w:lang w:val="kk-KZ" w:eastAsia="ru-RU"/>
        </w:rPr>
        <w:t xml:space="preserve"> – это, чаще всего, день рождения. Но возможны варианты: детсадовский «выпускной», начало учебы в школе, празднование победы в каком-нибудь конкурсе или соревновании и т.д. 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 xml:space="preserve">К </w:t>
      </w:r>
      <w:r>
        <w:rPr>
          <w:rFonts w:eastAsia="Times New Roman" w:cs="Arial"/>
          <w:bCs/>
          <w:i/>
          <w:szCs w:val="24"/>
          <w:lang w:val="kk-KZ" w:eastAsia="ru-RU"/>
        </w:rPr>
        <w:t>частным праздникам</w:t>
      </w:r>
      <w:r>
        <w:rPr>
          <w:rFonts w:eastAsia="Times New Roman" w:cs="Arial"/>
          <w:bCs/>
          <w:szCs w:val="24"/>
          <w:lang w:val="kk-KZ" w:eastAsia="ru-RU"/>
        </w:rPr>
        <w:t xml:space="preserve"> относятся: дни рождения и юбилеи, свадьбы, семейные праздники.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Потребители услуг - корпоративные клиенты, детские учреждения и частные лица. Ваши клиенты – это люди, которые любят своих близких и не пожалеют никаких средств, чтобы создать для них атмосферу настоящего праздника, веселья и торжества. 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Рассмотрим более подробно организацию детских праздников. 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Самый распространенный детский праздник — «Домашний». Родители приглашают одного, реже — двух аниматоров на день рождения с десятком гелиевых шариков к себе домой поиграть с виновником торжества и несколькими его гостями. Если не позволяют квартирные условия, то с аниматором дети могут выйти поиграть во дворе.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Праздник «Домашний вне дома». Это праздник в небольшом помещении какого-нибудь заведения, типа «ресторан-закусочная» с последующим походом всей компании, например, в кино. Стоимость клоуна на день рождения в этом случае часто входит в стоимость аренды помещения. 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Праздник «Школьный день рождения». Аниматор на час, легкое оформление шариками и конфеты с соком всем участникам — традиционный, вполне уместный способ отметить день рождения в классе. Все это можно отнести также к праздникам в детском саду.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«Большой семейный день рождения». Здесь уже, как правило, заказан ресторан, оформлен зал, накрыты столы — детские и взрослые; приглашены аниматоры на день рождения (количество их зависит от количества приглашенных детей), в шоу - программе возможны выступления артистов цирка и театра.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Выбор места</w:t>
      </w:r>
      <w:r>
        <w:rPr>
          <w:rFonts w:eastAsia="Times New Roman" w:cs="Arial"/>
          <w:bCs/>
          <w:szCs w:val="24"/>
          <w:lang w:eastAsia="ru-RU"/>
        </w:rPr>
        <w:t>. Даже если вы не станете снимать шикарный офис, все же должно быть место, куда клиент сможет прийти и обсудить предстоящее торжество.</w:t>
      </w:r>
      <w:r>
        <w:t xml:space="preserve"> </w:t>
      </w:r>
      <w:r>
        <w:rPr>
          <w:rFonts w:eastAsia="Times New Roman" w:cs="Arial"/>
          <w:bCs/>
          <w:szCs w:val="24"/>
          <w:lang w:eastAsia="ru-RU"/>
        </w:rPr>
        <w:t>В качестве офиса вполне можно использовать свою квартиру. Во всяком случае, вначале. Для проведения торжественных мероприятий вы можете арендовать помещения различной площади. Это могут быть кафе, рестораны или банкетные залы.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выборе офиса учитывайте удобство его расположения для потенциальных клиентов, ведь именно в офисе будут проходить переговоры. Арендуйте офис в центре города. Офис должен состоять из двух помещений – рабочего пространства для менеджеров и комнаты переговоров. Общий размер офиса составит примерно 30-40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>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i/>
          <w:szCs w:val="24"/>
          <w:lang w:eastAsia="ru-RU"/>
        </w:rPr>
        <w:t>Оборудование, сырье и материалы</w:t>
      </w:r>
      <w:r>
        <w:rPr>
          <w:rFonts w:eastAsia="Times New Roman" w:cs="Arial"/>
          <w:bCs/>
          <w:szCs w:val="24"/>
          <w:lang w:eastAsia="ru-RU"/>
        </w:rPr>
        <w:t xml:space="preserve">. На сегодняшний день произошла специализация во всем. Можно найти людей, специализирующихся на воздушных шарах, на фейерверках, на пошиве одежды для клоунов и т.п. Ваша задача - либо грамотно использовать уже имеющиеся ресурсы, либо обзаводиться </w:t>
      </w:r>
      <w:proofErr w:type="gramStart"/>
      <w:r>
        <w:rPr>
          <w:rFonts w:eastAsia="Times New Roman" w:cs="Arial"/>
          <w:bCs/>
          <w:szCs w:val="24"/>
          <w:lang w:eastAsia="ru-RU"/>
        </w:rPr>
        <w:t>своими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(что может увеличить добавочную стоимость).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lastRenderedPageBreak/>
        <w:t>Персонал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Сотрудники для агентства праздников делятся на постоянных и приходящих.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Постоянные работники – это менеджеры по поиску клиентов и работе с заказчиками.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Также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необходим водитель с личным автомобилем для доставки оборудования и сотрудников на место проведения мероприятия.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Приходящие работники – это актёры, клоуны, танцоры, ведущие и т.д., то есть все те, кого нет необходимости постоянно держать в штате.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Офисная мебель, оргтехника – 200 000 тенге, музыкальное оборудование – от 400 000 тенге, создание сайта – 25 000 тенге, ноутбук – 100 000 тенге, гелиевый балон (для шаров) – 12 000 тенге. Итого расходы на открытие бизнеса составят 737 000 тенге.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 качестве примера для расчетов возьмем организацию детского праздника. Количество детей – 30 человек, стоимость услуг – 2 500 тенге, выручка за 1 праздник – 30 человек * 2 500 тенге = 75 000 тенге. При проведении в месяц 12 таких праздников ежемесячная выручка составит 75 000 тенге * 12 дней = 900 000 тенге.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организацию 1 детского праздника составляют 44 000 тенге из расчета: заработная плата актеров – 15 000 тенге, фрукты и конфеты – 15 000 тенге, услуги фотографа – 6 000 тенге, прочие расходы – 8 000 тенге. Прибыль от организации 1 праздника составляет 31 000 тенге, при 12 праздников в месяц - 372 000 тенге.</w:t>
      </w:r>
    </w:p>
    <w:p w:rsidR="0063751C" w:rsidRDefault="0063751C" w:rsidP="0063751C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Для расчета чистой прибыли из полученной суммы вычитаем ежемесячные постоянные расходы в 270 000 тенге (аренда офиса 30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1 500 тенге = 45 000 тенге, заработная плата водителя, помощника организатора – 160 000 тенге, расходы на реквизит, декорации и оформление – 35 000 тенге, реклама, прочие расходы – 30 000 тенге). Итого прибыль составит 102 000 тенге, окупаемость инвестиций – 7 месяцев.</w:t>
      </w:r>
    </w:p>
    <w:p w:rsidR="00226009" w:rsidRPr="0063751C" w:rsidRDefault="00226009" w:rsidP="0063751C">
      <w:pPr>
        <w:spacing w:after="0" w:line="360" w:lineRule="auto"/>
        <w:jc w:val="both"/>
        <w:rPr>
          <w:rFonts w:eastAsiaTheme="majorEastAsia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226009" w:rsidRPr="0063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B0C49"/>
    <w:rsid w:val="00226009"/>
    <w:rsid w:val="0063751C"/>
    <w:rsid w:val="00B75E5F"/>
    <w:rsid w:val="00CC7151"/>
    <w:rsid w:val="00D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2015-03-26T05:33:00Z</dcterms:created>
  <dcterms:modified xsi:type="dcterms:W3CDTF">2015-03-26T05:33:00Z</dcterms:modified>
</cp:coreProperties>
</file>