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B2" w:rsidRDefault="00BA31B2" w:rsidP="00BA31B2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Мини-полиграфия</w:t>
      </w:r>
    </w:p>
    <w:p w:rsidR="00BA31B2" w:rsidRDefault="00BA31B2" w:rsidP="00BA31B2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по оказанию полиграфических услуг.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Полиграфический бизнес очень многогранный и может приносить прибыль практически при любой ситуации на рынке. Полиграфический рынок по праву можно считать одним из самых перспективных для инвестирования, т.к. имеется большой спрос на продукцию.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Как отмечают специалисты, сейчас темпы роста в этом секторе экономики снижаются, но объем выпускаемой печатной продукции растет. Маленькая полиграфия может раскрутиться, ориентируясь в работе на определенного заказчика, формируя под него соответствующее оборудование и работу.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Самым насыщенным сектором рынка считается рекламная продукция. Листовки,  буклеты, календари печатают практически все типографии. Спрос на буклеты, календари, плакаты, флаеры и т.п. стабильно растет.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Технологическая цепочка изготовления может быть полной - от дизайнерской разработки до послепечатной подготовки - или частичной, когда процессы распределяются на подрядчиков. Стоит учесть, что клиенты предпочитают пользоваться услугами тех полиграфий, в которых им смогут предложить полный спектр обслуживания: от  разработки дизайна до готовой упакованной продукции.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Согласно маркетинговым исследованиям, сейчас в стране в сфере полиграфии работает более двух тысяч предприятий.  В среднем в одном городе Казахстана работает 5-7 крупных печатных домов. Но, так было навсегда, говорят эксперты. Еще десять лет назад рынок активно рос, новые предприятия создавались и распускались сотнями. При этом прирост рынка  в некоторые годы составлял 25-50%. По статистическим данным, 97% производств печатной продукции и полиграфии - это малые предприятия с численностью сотрудников от 2 до 50 человек, средние предприятия занимают 2,5 процента от общего количества полиграфических компаний. Эксперты говорят, что такой расклад рынка характерен и для смежных с полиграфией отраслей.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</w:t>
      </w:r>
      <w:r>
        <w:rPr>
          <w:rFonts w:eastAsia="Times New Roman" w:cs="Arial"/>
          <w:bCs/>
          <w:szCs w:val="24"/>
          <w:lang w:val="kk-KZ" w:eastAsia="ru-RU"/>
        </w:rPr>
        <w:t>. Потенциальными потребителями полиграфических услуг являются  юридические лица, которые нуждаются в изготовлении рекламной продукции, а также физические лица, нуждающиеся в распечатке, сканировании, ламинировании, изготовлении копий печатных материалов форматом A3 и А4 т.д.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Технологический процесс должен включать в себя обработку заказа </w:t>
      </w:r>
      <w:proofErr w:type="gramStart"/>
      <w:r>
        <w:rPr>
          <w:rFonts w:eastAsia="Times New Roman" w:cs="Arial"/>
          <w:szCs w:val="24"/>
          <w:lang w:eastAsia="ru-RU"/>
        </w:rPr>
        <w:t>дизайн-студией</w:t>
      </w:r>
      <w:proofErr w:type="gramEnd"/>
      <w:r>
        <w:rPr>
          <w:rFonts w:eastAsia="Times New Roman" w:cs="Arial"/>
          <w:szCs w:val="24"/>
          <w:lang w:eastAsia="ru-RU"/>
        </w:rPr>
        <w:t xml:space="preserve">, допечатную подготовку и согласование материалов, изготовление форм, печатный процесс и </w:t>
      </w:r>
      <w:proofErr w:type="spellStart"/>
      <w:r>
        <w:rPr>
          <w:rFonts w:eastAsia="Times New Roman" w:cs="Arial"/>
          <w:szCs w:val="24"/>
          <w:lang w:eastAsia="ru-RU"/>
        </w:rPr>
        <w:t>послепечатную</w:t>
      </w:r>
      <w:proofErr w:type="spellEnd"/>
      <w:r>
        <w:rPr>
          <w:rFonts w:eastAsia="Times New Roman" w:cs="Arial"/>
          <w:szCs w:val="24"/>
          <w:lang w:eastAsia="ru-RU"/>
        </w:rPr>
        <w:t xml:space="preserve"> обработку (резку, фальцовку, тиснение, подборку и т.п.). 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 xml:space="preserve">Важно разработать систему контроля качества производства на всех звеньях технологической цепочки, которая будет призвана свести к минимуму возможные недочеты и ошибки и тем самым исключить излишние затраты на переделку заказа. 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Стоит заранее определиться с тем, где будет располагаться печатный цех. Если печатный салон будет ориентирован на выполнение оперативной  полиграфии, то идеальным вариантом станет размещение его в помещениях  </w:t>
      </w:r>
      <w:proofErr w:type="gramStart"/>
      <w:r>
        <w:rPr>
          <w:rFonts w:eastAsia="Times New Roman" w:cs="Arial"/>
          <w:szCs w:val="24"/>
          <w:lang w:eastAsia="ru-RU"/>
        </w:rPr>
        <w:t>бизнес-центров</w:t>
      </w:r>
      <w:proofErr w:type="gramEnd"/>
      <w:r>
        <w:rPr>
          <w:rFonts w:eastAsia="Times New Roman" w:cs="Arial"/>
          <w:szCs w:val="24"/>
          <w:lang w:eastAsia="ru-RU"/>
        </w:rPr>
        <w:t>, образовательных учреждений и других проходимых местах. Там же будет осуществляться прием заказов. Для размещения полиграфического оборудования, склада расходных материалов, готовой продукции и оборудования места для дизайнера достаточно 20 м</w:t>
      </w:r>
      <w:proofErr w:type="gramStart"/>
      <w:r>
        <w:rPr>
          <w:rFonts w:eastAsia="Times New Roman" w:cs="Arial"/>
          <w:szCs w:val="24"/>
          <w:lang w:eastAsia="ru-RU"/>
        </w:rPr>
        <w:t>2</w:t>
      </w:r>
      <w:proofErr w:type="gramEnd"/>
      <w:r>
        <w:rPr>
          <w:rFonts w:eastAsia="Times New Roman" w:cs="Arial"/>
          <w:szCs w:val="24"/>
          <w:lang w:eastAsia="ru-RU"/>
        </w:rPr>
        <w:t>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Помещение необходимо выбирать с подходящими климатическими условиями, а  также с вентиляцией и вытяжкой.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По мнению специалистов, размещать производство в жилых домах не рекомендуется. Это обязательно вызовет нарекания жильцов дома и заставит искать новое место для производства.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Персонал мини - полиграфии может состоять из дизайнера, печатника, переплетчика, специалиста, занимающегося предпечатной подготовкой, и менеджера по сбору заказов. </w:t>
      </w:r>
    </w:p>
    <w:p w:rsidR="00BA31B2" w:rsidRDefault="00BA31B2" w:rsidP="00BA31B2">
      <w:pPr>
        <w:spacing w:after="0" w:line="360" w:lineRule="auto"/>
        <w:ind w:firstLine="284"/>
        <w:jc w:val="both"/>
      </w:pPr>
      <w:r>
        <w:rPr>
          <w:rFonts w:eastAsia="Times New Roman" w:cs="Arial"/>
          <w:szCs w:val="24"/>
          <w:lang w:eastAsia="ru-RU"/>
        </w:rPr>
        <w:t>По мнению участников рынка, больше всего проблем с поиском печатника, несмотря на то, что эта профессия считается одной из самых высокооплачиваемых. Труд печатника тяжелый и вредный.</w:t>
      </w:r>
      <w:r>
        <w:t xml:space="preserve"> 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маленьких компаниях специалист по предпечатной подготовке и дизайнер, как правило, один и тот же человек. Менеджеры по сбору заказов должны иметь представление о том, что такое полиграфия. Роль менеджера по сбору заказов может выполнять сам предприниматель.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Для орагнизации деятельности необходимо приобретение ризографа, или цифрового дупликатора (520 000 тенге), ламинатора (15 000 тенге), резака (20 000 тенге), брошюраторов (один - для работы с металлическими пружинами, другой – с пластиковыми, 2 ед. * 30 000 = 60 000 тенге), принтера с автоматической подачей листов – 60 000 тенге. Дополнительное оборудование, мебель – порядка 150 000 тенге.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Расходные материалы (первоначальные) – 50 000 тенге.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Итого первоначальные затраты составят 875 000 тенге.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Печать рекламных листовок – 800 шт. в день * 6 тенге = 4 800 тенге в день.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lastRenderedPageBreak/>
        <w:t>Печать журналов, учебных пособий, брошюр (черно-белая печать) – 50 единиц в день * 130 тенге = 6 500 тенге в день.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Услуги копирования – 400 листов в день * 10 тенге = 4 000 тенге в день.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Услуги по распечатке – 400 листов в день * 10 тенге = 4 000 тенге в день.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proofErr w:type="spellStart"/>
      <w:r>
        <w:rPr>
          <w:rFonts w:eastAsia="Times New Roman" w:cs="Arial"/>
          <w:bCs/>
          <w:szCs w:val="24"/>
          <w:lang w:eastAsia="ru-RU"/>
        </w:rPr>
        <w:t>Ламинирование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 – 10 листов в день * 50 тенге = 500 тенге в день.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Переплет – 10 работ в день * 200 тенге = 2 000 тенге в день.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Итого доходы в день могут составить 21 800 тенге * 26 рабочих дней = 566 800 тенге.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Как правило, в мини-полиграфиях расходы на материалы составляют не более 45% от конечной цены готового изделия, что при указанных выше доходах составит 255 060 тенге.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Среди постоянных расходов – аренда офиса 25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1 200 тенге/м2 = 30 000 тенге в месяц.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дизайнера – 50 000 тенге, печатника и переплетчика – 2 * 45 000 = 90 000тенге. Итого заработная плата составит 140 000 тенге в месяц.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рекламу – 12 000 тенге в месяц, прочие расходы – 10 000 тенге в месяц.</w:t>
      </w:r>
    </w:p>
    <w:p w:rsidR="00BA31B2" w:rsidRDefault="00BA31B2" w:rsidP="00BA31B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Всего расходы составят 447 060 тенге в месяц. Ежемесячная прибыль составит 119 740 тенге, что позволит окупить вложенные средства за 7 месяцев работы.</w:t>
      </w:r>
    </w:p>
    <w:p w:rsidR="001D2689" w:rsidRDefault="001D2689">
      <w:bookmarkStart w:id="0" w:name="_GoBack"/>
      <w:bookmarkEnd w:id="0"/>
    </w:p>
    <w:sectPr w:rsidR="001D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B2"/>
    <w:rsid w:val="001D2689"/>
    <w:rsid w:val="00B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B2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B2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2015-02-09T12:00:00Z</dcterms:created>
  <dcterms:modified xsi:type="dcterms:W3CDTF">2015-02-09T12:01:00Z</dcterms:modified>
</cp:coreProperties>
</file>