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99" w:rsidRDefault="00413799" w:rsidP="0041379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Киоск по продаже овощей</w:t>
      </w:r>
    </w:p>
    <w:p w:rsidR="00413799" w:rsidRDefault="00413799" w:rsidP="00413799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киоска по продаже овощей.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Здоровое питание сложно представить без овощей. Однако приобрести свежие и качественные овощи представляется возможным далеко не всегда. Торговая точка с такой продукцией способна окупиться за короткий срок и приносить стабильную прибыль.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Открытие киоска, продающего овощи, всегда было, есть и будет довольно прибыльным бизнесом. Крупные супермаркеты не закупают спелые плоды, так как берут продукты большими партиями, поэтому сетевые магазины обычно продают недозрелые овощи. А киоск с маленьким объемом продаж может зарекомендовать себя как поставщик спелой и свежей продукции.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Фруктово-овощной бизнес характеризуется сезонностью. Спад продаж наблюдается с конца июля по октябрь, пик приходится на декабрь-январь.</w:t>
      </w:r>
    </w:p>
    <w:p w:rsidR="00413799" w:rsidRDefault="00413799" w:rsidP="00413799">
      <w:pPr>
        <w:spacing w:after="0" w:line="360" w:lineRule="auto"/>
        <w:ind w:firstLine="284"/>
        <w:jc w:val="both"/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 продукции</w:t>
      </w:r>
      <w:r>
        <w:rPr>
          <w:rFonts w:eastAsia="Times New Roman" w:cs="Arial"/>
          <w:bCs/>
          <w:i/>
          <w:szCs w:val="24"/>
          <w:lang w:val="kk-KZ" w:eastAsia="ru-RU"/>
        </w:rPr>
        <w:t>.</w:t>
      </w:r>
      <w:r>
        <w:rPr>
          <w:rFonts w:eastAsia="Times New Roman" w:cs="Arial"/>
          <w:bCs/>
          <w:szCs w:val="24"/>
          <w:lang w:val="kk-KZ" w:eastAsia="ru-RU"/>
        </w:rPr>
        <w:t xml:space="preserve"> Ни для кого не секрет, что овощи, фрукты и зелень – это основные источники минералов и витаминов. Большинство овощей употребляют в пищу в свежем виде. При этом потери витаминов, особенно каротина, резко уменьшается. В ряде овощей содержатся активные вещества (эфирные масла, гормоны, антибиотики, органические кислоты), которые положительно влияют на внутреннюю секрецию организма, способствуют пищеварению. Отдельные овощи (чеснок; лук, хрен, катран, редька) содержат летучие вещества - фитонциды, которые губительно действуют на ряд патогенных и сапрофитных микроорганизмов и простейшие одноклеточные организмы.</w:t>
      </w:r>
      <w:r>
        <w:rPr>
          <w:lang w:val="kk-KZ"/>
        </w:rPr>
        <w:t xml:space="preserve"> 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Свежие овощи делят на две группы: вегетативную и плодовую. У вегетативных овощей в пищу используют корни, клубни, стебли, листья, луковицы и другие вегетативные органы, у плодовых - плоды и семена.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Более подробно о свойствах и классификации различных овощей можно прочитать, пройдя по ссылке, которая указана в разделе «Полезные ссылки» настоящей бизнес – идеи.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 продукции</w:t>
      </w:r>
      <w:r>
        <w:rPr>
          <w:rFonts w:eastAsia="Times New Roman" w:cs="Arial"/>
          <w:bCs/>
          <w:szCs w:val="24"/>
          <w:lang w:val="kk-KZ" w:eastAsia="ru-RU"/>
        </w:rPr>
        <w:t>. Постоянными клиентами киоска по продаже овощей в случае расположения в спальном районе являются местные жители, живущие неподалеку, которые проходят мимо киоска на работу и с работы.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val="kk-KZ" w:eastAsia="ru-RU"/>
        </w:rPr>
        <w:t>Т</w:t>
      </w:r>
      <w:proofErr w:type="spellStart"/>
      <w:r>
        <w:rPr>
          <w:rFonts w:eastAsia="Times New Roman" w:cs="Arial"/>
          <w:szCs w:val="24"/>
          <w:lang w:eastAsia="ru-RU"/>
        </w:rPr>
        <w:t>оргово</w:t>
      </w:r>
      <w:proofErr w:type="spellEnd"/>
      <w:r>
        <w:rPr>
          <w:rFonts w:eastAsia="Times New Roman" w:cs="Arial"/>
          <w:szCs w:val="24"/>
          <w:lang w:eastAsia="ru-RU"/>
        </w:rPr>
        <w:t>-технологический процесс в киоске по продаже овощей  состоит из следующих этапов: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 Приемка товаров по количеству и качеству.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2. Хранение товаров.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>3. Размещение и выкладка на торговом оборудовании.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4. Организация продажи товаров.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Выбор места для торговли. Желательно, чтобы поблизости не находилось рынков и аналогичных овощных киосков. При этом близость к крупному супермаркету способна даже повысить товарооборот, если предложить хорошие цены и достойный ассортимент. 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Установка киоска в удобном для этого месте потребует обращения в районную администрацию, куда подается заявка об установке розничного торгового места на данной территории. Далее следует обратиться в Земельный комитет и Архитектуру, где нужно будет получить соответствующие разрешения.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Ассортимент киоска должен быть достаточно широким. На всю продукцию нужно иметь сертификаты. Начать следует с самого стандартного овощного набора, который есть в любом магазине (картофель, капуста, морковь, лук и т.д.). Целесообразно ввести в ассортимент несколько эксклюзивных позиций овощей. Это могут быть артишоки, спаржа, зелень горчицы, топинамбур, </w:t>
      </w:r>
      <w:proofErr w:type="spellStart"/>
      <w:r>
        <w:rPr>
          <w:rFonts w:eastAsia="Times New Roman" w:cs="Arial"/>
          <w:bCs/>
          <w:szCs w:val="24"/>
          <w:lang w:eastAsia="ru-RU"/>
        </w:rPr>
        <w:t>флажоле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. Постепенно наработается постоянная клиентура, которая будет ехать в киоск специально за этими овощами, покупая заодно и более </w:t>
      </w:r>
      <w:proofErr w:type="gramStart"/>
      <w:r>
        <w:rPr>
          <w:rFonts w:eastAsia="Times New Roman" w:cs="Arial"/>
          <w:bCs/>
          <w:szCs w:val="24"/>
          <w:lang w:eastAsia="ru-RU"/>
        </w:rPr>
        <w:t>привычные</w:t>
      </w:r>
      <w:proofErr w:type="gramEnd"/>
      <w:r>
        <w:rPr>
          <w:rFonts w:eastAsia="Times New Roman" w:cs="Arial"/>
          <w:bCs/>
          <w:szCs w:val="24"/>
          <w:lang w:eastAsia="ru-RU"/>
        </w:rPr>
        <w:t>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Также следует получить разрешение санитарно-эпидемиологической службы и пожарной охраны. «Санитарно-гигиенические требования к условиям хранения и срокам реализации скоропортящихся пищевых продуктов"</w:t>
      </w:r>
      <w:r>
        <w:t xml:space="preserve"> </w:t>
      </w:r>
      <w:r>
        <w:rPr>
          <w:rFonts w:eastAsia="Times New Roman" w:cs="Arial"/>
          <w:bCs/>
          <w:szCs w:val="24"/>
          <w:lang w:eastAsia="ru-RU"/>
        </w:rPr>
        <w:t>утверждены Приказом Главного государственного санитарного врача Республики Казахстан от 1 августа 2002 года N 32.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Необходимо найти поставщиков для киоска. Это могут быть крупные оптовые фирмы, а также местные тепличные хозяйства. Поставщик для самых ходовых овощей должен находиться поблизости, чтобы регулярно снабжать киоск продукцией.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Персонал овощного киоска – это несколько продавцов - кассиров и грузчики, которые доставляют и раскладывают товары. 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Что касается продавцов, то в данном случае это могут быть как мужчины, так и женщины. Приятная внешность, вежливость и хорошее знание товаров сотрудниками –  залог успеха бизнеса.</w:t>
      </w:r>
      <w:r>
        <w:t xml:space="preserve"> </w:t>
      </w:r>
      <w:r>
        <w:rPr>
          <w:rFonts w:eastAsia="Times New Roman" w:cs="Arial"/>
          <w:szCs w:val="24"/>
          <w:lang w:eastAsia="ru-RU"/>
        </w:rPr>
        <w:t>Женщине средних лет будет проще найти общий язык с покупателями, так как молодежь за покупками ходит мало.</w:t>
      </w:r>
      <w:r>
        <w:t xml:space="preserve"> </w:t>
      </w:r>
      <w:r>
        <w:rPr>
          <w:rFonts w:eastAsia="Times New Roman" w:cs="Arial"/>
          <w:szCs w:val="24"/>
          <w:lang w:eastAsia="ru-RU"/>
        </w:rPr>
        <w:t>Продавец должен иметь санитарную книжку с печатями от пройденных врачей, последующее прохождение которых обычно оплачивает владелец киоска.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Необходимо приобрести палатку. Приобретение новой палатки обойдется в пределах от 25 000 до 50 000 тенге, в среднем – 35 000 тенге. Приобретение торговой палатки б/у </w:t>
      </w:r>
      <w:r>
        <w:rPr>
          <w:rFonts w:eastAsia="Times New Roman" w:cs="Arial"/>
          <w:bCs/>
          <w:szCs w:val="24"/>
          <w:lang w:val="kk-KZ" w:eastAsia="ru-RU"/>
        </w:rPr>
        <w:lastRenderedPageBreak/>
        <w:t>обойдется гораздо дешевле. Необходим также оборотный капитал. При ежедневной выручке 15 000 тенге размер оборотного капитала (для приобретения первой партии товара) составит 15 000 тенге/день * 30 дней * 100/140 (наценка) = 321 429 тенге. Таким образом, общая сумма первоначальных затрат составит 356 429 тенге.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выручке в 15 000 тенге в день ежемесячно можно будет выручить 450 000 тенге.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Наценка на овощи в среднем составляет от 40%, следовательно, для того, чтобы продать на 450 000 тенге, необходимо закупить на 450 000 * 100/140 = 321 429 тенге.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аренду склада (для хранения товарных остатков) 25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1 000 тенге/м2 = 25 000 тенге в месяц.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1 продавец (вторым продавцом может быть сам предприниматель) * 35 000 тенге = 35 000 тенге в месяц. Грузчик (неполный рабочий день) - 10 000 тенге. Итого расходы по заработной плате составят 45 000 тенге ежемесячно.</w:t>
      </w:r>
    </w:p>
    <w:p w:rsidR="00413799" w:rsidRDefault="00413799" w:rsidP="0041379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по доставке (ГСМ), прочие расходы – 12 000 тенге в месяц.</w:t>
      </w:r>
    </w:p>
    <w:p w:rsidR="00413799" w:rsidRDefault="00413799" w:rsidP="00413799">
      <w:pPr>
        <w:spacing w:after="0" w:line="360" w:lineRule="auto"/>
        <w:ind w:firstLine="284"/>
        <w:rPr>
          <w:rFonts w:eastAsiaTheme="majorEastAsia" w:cs="Arial"/>
          <w:b/>
          <w:bCs/>
          <w:sz w:val="24"/>
          <w:szCs w:val="24"/>
        </w:rPr>
      </w:pPr>
      <w:r>
        <w:rPr>
          <w:rFonts w:eastAsia="Times New Roman" w:cs="Arial"/>
          <w:bCs/>
          <w:szCs w:val="24"/>
          <w:lang w:eastAsia="ru-RU"/>
        </w:rPr>
        <w:t>Всего расходы составят 403 429 тенге в месяц, прибыль – 46 571 тенге. Окупаемость вложенных средств – 8 месяцев.</w:t>
      </w:r>
    </w:p>
    <w:p w:rsidR="006468B9" w:rsidRDefault="006468B9">
      <w:bookmarkStart w:id="0" w:name="_GoBack"/>
      <w:bookmarkEnd w:id="0"/>
    </w:p>
    <w:sectPr w:rsidR="0064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99"/>
    <w:rsid w:val="00413799"/>
    <w:rsid w:val="006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9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3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9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3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2015-02-17T04:42:00Z</dcterms:created>
  <dcterms:modified xsi:type="dcterms:W3CDTF">2015-02-17T04:43:00Z</dcterms:modified>
</cp:coreProperties>
</file>