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7DC0" w:rsidRDefault="00747DC0">
      <w:pPr>
        <w:pStyle w:val="a3"/>
        <w:rPr>
          <w:rFonts w:asciiTheme="majorHAnsi" w:eastAsiaTheme="majorEastAsia" w:hAnsiTheme="majorHAnsi" w:cstheme="majorBidi"/>
          <w:sz w:val="72"/>
          <w:szCs w:val="72"/>
        </w:rPr>
      </w:pPr>
      <w:r w:rsidRPr="00747DC0">
        <w:rPr>
          <w:rFonts w:asciiTheme="majorHAnsi" w:eastAsiaTheme="majorEastAsia" w:hAnsiTheme="majorHAnsi" w:cstheme="majorBidi"/>
          <w:noProof/>
          <w:sz w:val="72"/>
          <w:szCs w:val="72"/>
          <w:lang w:eastAsia="ru-RU"/>
        </w:rPr>
        <w:drawing>
          <wp:anchor distT="0" distB="0" distL="114300" distR="114300" simplePos="0" relativeHeight="251662336" behindDoc="0" locked="0" layoutInCell="1" allowOverlap="1" wp14:anchorId="3FA20ABF" wp14:editId="46832A36">
            <wp:simplePos x="0" y="0"/>
            <wp:positionH relativeFrom="column">
              <wp:posOffset>4563745</wp:posOffset>
            </wp:positionH>
            <wp:positionV relativeFrom="paragraph">
              <wp:posOffset>-632460</wp:posOffset>
            </wp:positionV>
            <wp:extent cx="930275" cy="930275"/>
            <wp:effectExtent l="0" t="0" r="3175" b="3175"/>
            <wp:wrapNone/>
            <wp:docPr id="12" name="Рисунок 12" descr="C:\Users\ww\Desktop\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\Desktop\о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47DC0">
        <w:rPr>
          <w:rFonts w:asciiTheme="majorHAnsi" w:eastAsiaTheme="majorEastAsia" w:hAnsiTheme="majorHAnsi" w:cstheme="majorBidi"/>
          <w:noProof/>
          <w:sz w:val="72"/>
          <w:szCs w:val="72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BCF0D00" wp14:editId="5132B801">
                <wp:simplePos x="0" y="0"/>
                <wp:positionH relativeFrom="column">
                  <wp:posOffset>335280</wp:posOffset>
                </wp:positionH>
                <wp:positionV relativeFrom="paragraph">
                  <wp:posOffset>90170</wp:posOffset>
                </wp:positionV>
                <wp:extent cx="1454150" cy="1404620"/>
                <wp:effectExtent l="0" t="0" r="0" b="127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DC0" w:rsidRPr="00FC36B4" w:rsidRDefault="00747DC0" w:rsidP="00747DC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808080" w:themeColor="background1" w:themeShade="80"/>
                                <w:sz w:val="10"/>
                              </w:rPr>
                            </w:pPr>
                            <w:r w:rsidRPr="00FC36B4">
                              <w:rPr>
                                <w:b/>
                                <w:color w:val="808080" w:themeColor="background1" w:themeShade="80"/>
                                <w:sz w:val="10"/>
                              </w:rPr>
                              <w:t>Министерство регионального развития</w:t>
                            </w:r>
                          </w:p>
                          <w:p w:rsidR="00747DC0" w:rsidRPr="00FC36B4" w:rsidRDefault="00747DC0" w:rsidP="00747DC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808080" w:themeColor="background1" w:themeShade="80"/>
                                <w:sz w:val="10"/>
                              </w:rPr>
                            </w:pPr>
                            <w:r w:rsidRPr="00FC36B4">
                              <w:rPr>
                                <w:b/>
                                <w:color w:val="808080" w:themeColor="background1" w:themeShade="80"/>
                                <w:sz w:val="10"/>
                              </w:rPr>
                              <w:t xml:space="preserve"> Республики Казахстан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BCF0D0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6.4pt;margin-top:7.1pt;width:114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" stroked="f">
                <v:textbox style="mso-fit-shape-to-text:t">
                  <w:txbxContent>
                    <w:p w:rsidR="00747DC0" w:rsidRPr="00FC36B4" w:rsidRDefault="00747DC0" w:rsidP="00747DC0">
                      <w:pPr>
                        <w:spacing w:after="0" w:line="240" w:lineRule="auto"/>
                        <w:jc w:val="center"/>
                        <w:rPr>
                          <w:b/>
                          <w:color w:val="808080" w:themeColor="background1" w:themeShade="80"/>
                          <w:sz w:val="10"/>
                        </w:rPr>
                      </w:pPr>
                      <w:r w:rsidRPr="00FC36B4">
                        <w:rPr>
                          <w:b/>
                          <w:color w:val="808080" w:themeColor="background1" w:themeShade="80"/>
                          <w:sz w:val="10"/>
                        </w:rPr>
                        <w:t>Министерство регионального развития</w:t>
                      </w:r>
                    </w:p>
                    <w:p w:rsidR="00747DC0" w:rsidRPr="00FC36B4" w:rsidRDefault="00747DC0" w:rsidP="00747DC0">
                      <w:pPr>
                        <w:spacing w:after="0" w:line="240" w:lineRule="auto"/>
                        <w:jc w:val="center"/>
                        <w:rPr>
                          <w:b/>
                          <w:color w:val="808080" w:themeColor="background1" w:themeShade="80"/>
                          <w:sz w:val="10"/>
                        </w:rPr>
                      </w:pPr>
                      <w:r w:rsidRPr="00FC36B4">
                        <w:rPr>
                          <w:b/>
                          <w:color w:val="808080" w:themeColor="background1" w:themeShade="80"/>
                          <w:sz w:val="10"/>
                        </w:rPr>
                        <w:t xml:space="preserve"> Республики Казахстан</w:t>
                      </w:r>
                    </w:p>
                  </w:txbxContent>
                </v:textbox>
              </v:shape>
            </w:pict>
          </mc:Fallback>
        </mc:AlternateContent>
      </w:r>
      <w:r w:rsidRPr="00747DC0">
        <w:rPr>
          <w:rFonts w:asciiTheme="majorHAnsi" w:eastAsiaTheme="majorEastAsia" w:hAnsiTheme="majorHAnsi" w:cstheme="majorBidi"/>
          <w:noProof/>
          <w:sz w:val="72"/>
          <w:szCs w:val="72"/>
          <w:lang w:eastAsia="ru-RU"/>
        </w:rPr>
        <w:drawing>
          <wp:anchor distT="0" distB="0" distL="114300" distR="114300" simplePos="0" relativeHeight="251659264" behindDoc="0" locked="0" layoutInCell="1" allowOverlap="1" wp14:anchorId="6B355B77" wp14:editId="7902CF13">
            <wp:simplePos x="0" y="0"/>
            <wp:positionH relativeFrom="column">
              <wp:posOffset>669925</wp:posOffset>
            </wp:positionH>
            <wp:positionV relativeFrom="paragraph">
              <wp:posOffset>-648970</wp:posOffset>
            </wp:positionV>
            <wp:extent cx="770255" cy="762635"/>
            <wp:effectExtent l="0" t="0" r="0" b="0"/>
            <wp:wrapNone/>
            <wp:docPr id="6" name="Рисунок 6" descr="C:\Users\ww\Desktop\ger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\Desktop\ger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7DC0">
        <w:rPr>
          <w:rFonts w:asciiTheme="majorHAnsi" w:eastAsiaTheme="majorEastAsia" w:hAnsiTheme="majorHAnsi" w:cstheme="majorBidi"/>
          <w:noProof/>
          <w:sz w:val="72"/>
          <w:szCs w:val="72"/>
          <w:lang w:eastAsia="ru-RU"/>
        </w:rPr>
        <w:drawing>
          <wp:anchor distT="0" distB="0" distL="114300" distR="114300" simplePos="0" relativeHeight="251657216" behindDoc="0" locked="0" layoutInCell="1" allowOverlap="1" wp14:anchorId="1A17EFCE" wp14:editId="235767C9">
            <wp:simplePos x="0" y="0"/>
            <wp:positionH relativeFrom="column">
              <wp:posOffset>2248783</wp:posOffset>
            </wp:positionH>
            <wp:positionV relativeFrom="paragraph">
              <wp:posOffset>-400878</wp:posOffset>
            </wp:positionV>
            <wp:extent cx="1494790" cy="600075"/>
            <wp:effectExtent l="0" t="0" r="0" b="0"/>
            <wp:wrapNone/>
            <wp:docPr id="9" name="Рисунок 4" descr="C:\Users\Михаил\Documents\Документы Анфиногенов\Расчеты, БП\2011-2012\84-103_Типовые ДАМУ\Логотипы\Damu-logo-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хаил\Documents\Документы Анфиногенов\Расчеты, БП\2011-2012\84-103_Типовые ДАМУ\Логотипы\Damu-logo-r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rFonts w:asciiTheme="majorHAnsi" w:eastAsiaTheme="majorEastAsia" w:hAnsiTheme="majorHAnsi" w:cstheme="majorBidi"/>
          <w:sz w:val="72"/>
          <w:szCs w:val="72"/>
        </w:rPr>
        <w:id w:val="10032934"/>
        <w:docPartObj>
          <w:docPartGallery w:val="Cover Pages"/>
          <w:docPartUnique/>
        </w:docPartObj>
      </w:sdtPr>
      <w:sdtEndPr>
        <w:rPr>
          <w:rFonts w:ascii="Arial" w:eastAsiaTheme="minorHAnsi" w:hAnsi="Arial" w:cstheme="minorBidi"/>
          <w:sz w:val="22"/>
          <w:szCs w:val="22"/>
        </w:rPr>
      </w:sdtEndPr>
      <w:sdtContent>
        <w:p w:rsidR="00774926" w:rsidRDefault="00C83C30">
          <w:pPr>
            <w:pStyle w:val="a3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rFonts w:eastAsiaTheme="majorEastAsia" w:cstheme="majorBidi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2095" behindDoc="0" locked="0" layoutInCell="0" allowOverlap="1" wp14:anchorId="3587EBCA" wp14:editId="3A6D7EBF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7916545" cy="1069675"/>
                    <wp:effectExtent l="0" t="0" r="43815" b="54610"/>
                    <wp:wrapNone/>
                    <wp:docPr id="11" name="Rectangl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16545" cy="106967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5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:rsidR="00F40D49" w:rsidRPr="009D4876" w:rsidRDefault="00F40D49" w:rsidP="00351625">
                                <w:pPr>
                                  <w:jc w:val="center"/>
                                  <w:rPr>
                                    <w:sz w:val="36"/>
                                  </w:rPr>
                                </w:pPr>
                                <w:bookmarkStart w:id="0" w:name="_GoBack"/>
                                <w:r>
                                  <w:rPr>
                                    <w:noProof/>
                                    <w:sz w:val="36"/>
                                    <w:lang w:eastAsia="ru-RU"/>
                                  </w:rPr>
                                  <w:t xml:space="preserve">              </w:t>
                                </w:r>
                                <w:bookmarkEnd w:id="0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587EBCA" id="Rectangle 3" o:spid="_x0000_s1027" style="position:absolute;margin-left:0;margin-top:0;width:623.35pt;height:84.25pt;z-index:251652095;visibility:visible;mso-wrap-style:square;mso-width-percent:1050;mso-height-percent: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" o:allowincell="f" fillcolor="white [3201]" strokecolor="#92cddc [1944]" strokeweight="1pt">
                    <v:fill color2="#b6dde8 [1304]" focus="100%" type="gradient"/>
                    <v:shadow on="t" color="#205867 [1608]" opacity=".5" offset="1pt"/>
                    <v:textbox>
                      <w:txbxContent>
                        <w:p w:rsidR="00F40D49" w:rsidRPr="009D4876" w:rsidRDefault="00F40D49" w:rsidP="00351625">
                          <w:pPr>
                            <w:jc w:val="center"/>
                            <w:rPr>
                              <w:sz w:val="36"/>
                            </w:rPr>
                          </w:pPr>
                          <w:bookmarkStart w:id="1" w:name="_GoBack"/>
                          <w:r>
                            <w:rPr>
                              <w:noProof/>
                              <w:sz w:val="36"/>
                              <w:lang w:eastAsia="ru-RU"/>
                            </w:rPr>
                            <w:t xml:space="preserve">              </w:t>
                          </w:r>
                          <w:bookmarkEnd w:id="1"/>
                        </w:p>
                      </w:txbxContent>
                    </v:textbox>
                    <w10:wrap anchorx="page" anchory="margin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3120" behindDoc="0" locked="0" layoutInCell="0" allowOverlap="1" wp14:anchorId="15A4417A" wp14:editId="5970A1DC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7912735" cy="610235"/>
                    <wp:effectExtent l="9525" t="9525" r="15875" b="28575"/>
                    <wp:wrapNone/>
                    <wp:docPr id="10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12735" cy="61023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5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5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w14:anchorId="3A4C9884" id="Rectangle 2" o:spid="_x0000_s1026" style="position:absolute;margin-left:0;margin-top:0;width:623.05pt;height:48.05pt;z-index:251653120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" o:allowincell="f" fillcolor="white [3201]" strokecolor="#92cddc [1944]" strokeweight="1pt">
                    <v:fill color2="#b6dde8 [1304]" focus="100%" type="gradient"/>
                    <v:shadow on="t" color="#205867 [1608]" opacity=".5" offset="1pt"/>
                    <w10:wrap anchorx="page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0" allowOverlap="1" wp14:anchorId="50FE6C22" wp14:editId="4B872DD1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203940"/>
                    <wp:effectExtent l="9525" t="9525" r="13970" b="13335"/>
                    <wp:wrapNone/>
                    <wp:docPr id="7" name="Rectangl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120394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43C76ECF" id="Rectangle 5" o:spid="_x0000_s1026" style="position:absolute;margin-left:0;margin-top:0;width:7.15pt;height:882.2pt;z-index:251656192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5168" behindDoc="0" locked="0" layoutInCell="0" allowOverlap="1" wp14:anchorId="1BF5801F" wp14:editId="3440ECE5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203940"/>
                    <wp:effectExtent l="9525" t="9525" r="13970" b="13335"/>
                    <wp:wrapNone/>
                    <wp:docPr id="3" name="Rectangl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120394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11B244EB" id="Rectangle 4" o:spid="_x0000_s1026" style="position:absolute;margin-left:0;margin-top:0;width:7.15pt;height:882.2pt;z-index:251655168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</w:p>
        <w:sdt>
          <w:sdtPr>
            <w:rPr>
              <w:rFonts w:eastAsiaTheme="majorEastAsia" w:cs="Arial"/>
              <w:b/>
              <w:sz w:val="36"/>
              <w:szCs w:val="36"/>
            </w:rPr>
            <w:alias w:val="Подзаголовок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p w:rsidR="00774926" w:rsidRDefault="00470F56" w:rsidP="00C46377">
              <w:pPr>
                <w:pStyle w:val="a3"/>
                <w:spacing w:line="360" w:lineRule="auto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eastAsiaTheme="majorEastAsia" w:cs="Arial"/>
                  <w:b/>
                  <w:sz w:val="36"/>
                  <w:szCs w:val="36"/>
                </w:rPr>
                <w:t>Бизнес-план</w:t>
              </w:r>
            </w:p>
          </w:sdtContent>
        </w:sdt>
        <w:sdt>
          <w:sdtPr>
            <w:rPr>
              <w:rFonts w:eastAsiaTheme="majorEastAsia" w:cs="Arial"/>
              <w:b/>
              <w:sz w:val="48"/>
              <w:szCs w:val="48"/>
            </w:rPr>
            <w:alias w:val="Заголовок"/>
            <w:id w:val="147000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:rsidR="00230A3E" w:rsidRPr="000836A9" w:rsidRDefault="000836A9" w:rsidP="000836A9">
              <w:pPr>
                <w:pStyle w:val="a3"/>
                <w:spacing w:line="360" w:lineRule="auto"/>
                <w:rPr>
                  <w:rFonts w:asciiTheme="majorHAnsi" w:eastAsiaTheme="majorEastAsia" w:hAnsiTheme="majorHAnsi" w:cstheme="majorBidi"/>
                  <w:sz w:val="72"/>
                  <w:szCs w:val="72"/>
                </w:rPr>
              </w:pPr>
              <w:r w:rsidRPr="000836A9">
                <w:rPr>
                  <w:rFonts w:eastAsiaTheme="majorEastAsia" w:cs="Arial"/>
                  <w:b/>
                  <w:sz w:val="48"/>
                  <w:szCs w:val="48"/>
                </w:rPr>
                <w:t>Чистка промышленного механического оборудования</w:t>
              </w:r>
            </w:p>
          </w:sdtContent>
        </w:sdt>
        <w:p w:rsidR="00AC23E5" w:rsidRDefault="00AC23E5">
          <w:pPr>
            <w:pStyle w:val="a3"/>
          </w:pPr>
        </w:p>
        <w:p w:rsidR="00AC23E5" w:rsidRDefault="00AC23E5">
          <w:pPr>
            <w:pStyle w:val="a3"/>
          </w:pPr>
        </w:p>
        <w:p w:rsidR="00774926" w:rsidRDefault="000836A9" w:rsidP="000836A9">
          <w:pPr>
            <w:pStyle w:val="a3"/>
            <w:jc w:val="center"/>
          </w:pPr>
          <w:r>
            <w:rPr>
              <w:noProof/>
              <w:lang w:eastAsia="ru-RU"/>
            </w:rPr>
            <w:drawing>
              <wp:inline distT="0" distB="0" distL="0" distR="0" wp14:anchorId="39CCD98B" wp14:editId="02C286DC">
                <wp:extent cx="4133285" cy="5175849"/>
                <wp:effectExtent l="0" t="0" r="635" b="6350"/>
                <wp:docPr id="15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33286" cy="517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774926" w:rsidRDefault="00774926" w:rsidP="00774926">
          <w:pPr>
            <w:pStyle w:val="a3"/>
          </w:pPr>
        </w:p>
        <w:p w:rsidR="005C53BD" w:rsidRDefault="005C53BD" w:rsidP="00774926">
          <w:pPr>
            <w:pStyle w:val="a3"/>
          </w:pPr>
        </w:p>
        <w:p w:rsidR="00774926" w:rsidRDefault="00774926" w:rsidP="00774926">
          <w:pPr>
            <w:pStyle w:val="a3"/>
          </w:pPr>
        </w:p>
        <w:p w:rsidR="004247D7" w:rsidRDefault="004247D7" w:rsidP="00774926">
          <w:pPr>
            <w:pStyle w:val="a3"/>
          </w:pPr>
        </w:p>
        <w:p w:rsidR="004247D7" w:rsidRDefault="004247D7" w:rsidP="00774926">
          <w:pPr>
            <w:pStyle w:val="a3"/>
          </w:pPr>
        </w:p>
        <w:p w:rsidR="00774926" w:rsidRDefault="00774926" w:rsidP="00774926">
          <w:pPr>
            <w:pStyle w:val="a3"/>
          </w:pPr>
        </w:p>
        <w:p w:rsidR="00774926" w:rsidRDefault="00692225" w:rsidP="005C53BD">
          <w:pPr>
            <w:jc w:val="center"/>
          </w:pPr>
          <w:sdt>
            <w:sdtPr>
              <w:rPr>
                <w:rFonts w:cs="Arial"/>
                <w:b/>
                <w:sz w:val="36"/>
                <w:szCs w:val="36"/>
              </w:rPr>
              <w:alias w:val="Дата"/>
              <w:id w:val="14700083"/>
              <w:dataBinding w:prefixMappings="xmlns:ns0='http://schemas.microsoft.com/office/2006/coverPageProps'" w:xpath="/ns0:CoverPageProperties[1]/ns0:PublishDate[1]" w:storeItemID="{55AF091B-3C7A-41E3-B477-F2FDAA23CFDA}"/>
              <w:date>
                <w:dateFormat w:val="dd.MM.yyyy"/>
                <w:lid w:val="ru-RU"/>
                <w:storeMappedDataAs w:val="dateTime"/>
                <w:calendar w:val="gregorian"/>
              </w:date>
            </w:sdtPr>
            <w:sdtEndPr/>
            <w:sdtContent>
              <w:r w:rsidR="00470F56">
                <w:rPr>
                  <w:rFonts w:cs="Arial"/>
                  <w:b/>
                  <w:sz w:val="36"/>
                  <w:szCs w:val="36"/>
                </w:rPr>
                <w:t>2013 год</w:t>
              </w:r>
            </w:sdtContent>
          </w:sdt>
          <w:r w:rsidR="00774926" w:rsidRPr="00774926">
            <w:rPr>
              <w:rFonts w:cs="Arial"/>
              <w:sz w:val="36"/>
              <w:szCs w:val="36"/>
            </w:rPr>
            <w:t xml:space="preserve"> </w:t>
          </w:r>
          <w:r w:rsidR="00774926">
            <w:br w:type="page"/>
          </w:r>
        </w:p>
      </w:sdtContent>
    </w:sdt>
    <w:sdt>
      <w:sdtPr>
        <w:rPr>
          <w:rFonts w:ascii="Arial" w:eastAsiaTheme="minorHAnsi" w:hAnsi="Arial" w:cstheme="minorBidi"/>
          <w:b w:val="0"/>
          <w:bCs w:val="0"/>
          <w:color w:val="000000" w:themeColor="text1"/>
          <w:sz w:val="22"/>
          <w:szCs w:val="22"/>
        </w:rPr>
        <w:id w:val="10033102"/>
        <w:docPartObj>
          <w:docPartGallery w:val="Table of Contents"/>
          <w:docPartUnique/>
        </w:docPartObj>
      </w:sdtPr>
      <w:sdtEndPr>
        <w:rPr>
          <w:rFonts w:cs="Arial"/>
        </w:rPr>
      </w:sdtEndPr>
      <w:sdtContent>
        <w:p w:rsidR="00C57C06" w:rsidRPr="0021574E" w:rsidRDefault="00C57C06" w:rsidP="00C57C06">
          <w:pPr>
            <w:pStyle w:val="a7"/>
            <w:jc w:val="center"/>
            <w:rPr>
              <w:color w:val="000000" w:themeColor="text1"/>
            </w:rPr>
          </w:pPr>
          <w:r w:rsidRPr="0021574E">
            <w:rPr>
              <w:rFonts w:ascii="Arial" w:hAnsi="Arial" w:cs="Arial"/>
              <w:color w:val="000000" w:themeColor="text1"/>
              <w:sz w:val="32"/>
              <w:szCs w:val="32"/>
            </w:rPr>
            <w:t>Содержание</w:t>
          </w:r>
        </w:p>
        <w:p w:rsidR="003863C5" w:rsidRDefault="002B31C3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r w:rsidRPr="0021574E">
            <w:fldChar w:fldCharType="begin"/>
          </w:r>
          <w:r w:rsidR="00C57C06" w:rsidRPr="0021574E">
            <w:instrText xml:space="preserve"> TOC \o "1-3" \h \z \u </w:instrText>
          </w:r>
          <w:r w:rsidRPr="0021574E">
            <w:fldChar w:fldCharType="separate"/>
          </w:r>
          <w:hyperlink w:anchor="_Toc372817534" w:history="1">
            <w:r w:rsidR="003863C5" w:rsidRPr="00BF0E49">
              <w:rPr>
                <w:rStyle w:val="a8"/>
              </w:rPr>
              <w:t>Список таблиц</w:t>
            </w:r>
            <w:r w:rsidR="003863C5">
              <w:rPr>
                <w:webHidden/>
              </w:rPr>
              <w:tab/>
            </w:r>
            <w:r w:rsidR="003863C5">
              <w:rPr>
                <w:webHidden/>
              </w:rPr>
              <w:fldChar w:fldCharType="begin"/>
            </w:r>
            <w:r w:rsidR="003863C5">
              <w:rPr>
                <w:webHidden/>
              </w:rPr>
              <w:instrText xml:space="preserve"> PAGEREF _Toc372817534 \h </w:instrText>
            </w:r>
            <w:r w:rsidR="003863C5">
              <w:rPr>
                <w:webHidden/>
              </w:rPr>
            </w:r>
            <w:r w:rsidR="003863C5">
              <w:rPr>
                <w:webHidden/>
              </w:rPr>
              <w:fldChar w:fldCharType="separate"/>
            </w:r>
            <w:r w:rsidR="003863C5">
              <w:rPr>
                <w:webHidden/>
              </w:rPr>
              <w:t>3</w:t>
            </w:r>
            <w:r w:rsidR="003863C5">
              <w:rPr>
                <w:webHidden/>
              </w:rPr>
              <w:fldChar w:fldCharType="end"/>
            </w:r>
          </w:hyperlink>
        </w:p>
        <w:p w:rsidR="003863C5" w:rsidRDefault="00692225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7535" w:history="1">
            <w:r w:rsidR="003863C5" w:rsidRPr="00BF0E49">
              <w:rPr>
                <w:rStyle w:val="a8"/>
              </w:rPr>
              <w:t>Список рисунков</w:t>
            </w:r>
            <w:r w:rsidR="003863C5">
              <w:rPr>
                <w:webHidden/>
              </w:rPr>
              <w:tab/>
            </w:r>
            <w:r w:rsidR="003863C5">
              <w:rPr>
                <w:webHidden/>
              </w:rPr>
              <w:fldChar w:fldCharType="begin"/>
            </w:r>
            <w:r w:rsidR="003863C5">
              <w:rPr>
                <w:webHidden/>
              </w:rPr>
              <w:instrText xml:space="preserve"> PAGEREF _Toc372817535 \h </w:instrText>
            </w:r>
            <w:r w:rsidR="003863C5">
              <w:rPr>
                <w:webHidden/>
              </w:rPr>
            </w:r>
            <w:r w:rsidR="003863C5">
              <w:rPr>
                <w:webHidden/>
              </w:rPr>
              <w:fldChar w:fldCharType="separate"/>
            </w:r>
            <w:r w:rsidR="003863C5">
              <w:rPr>
                <w:webHidden/>
              </w:rPr>
              <w:t>4</w:t>
            </w:r>
            <w:r w:rsidR="003863C5">
              <w:rPr>
                <w:webHidden/>
              </w:rPr>
              <w:fldChar w:fldCharType="end"/>
            </w:r>
          </w:hyperlink>
        </w:p>
        <w:p w:rsidR="003863C5" w:rsidRDefault="00692225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7536" w:history="1">
            <w:r w:rsidR="003863C5" w:rsidRPr="00BF0E49">
              <w:rPr>
                <w:rStyle w:val="a8"/>
              </w:rPr>
              <w:t>Резюме</w:t>
            </w:r>
            <w:r w:rsidR="003863C5">
              <w:rPr>
                <w:webHidden/>
              </w:rPr>
              <w:tab/>
            </w:r>
            <w:r w:rsidR="003863C5">
              <w:rPr>
                <w:webHidden/>
              </w:rPr>
              <w:fldChar w:fldCharType="begin"/>
            </w:r>
            <w:r w:rsidR="003863C5">
              <w:rPr>
                <w:webHidden/>
              </w:rPr>
              <w:instrText xml:space="preserve"> PAGEREF _Toc372817536 \h </w:instrText>
            </w:r>
            <w:r w:rsidR="003863C5">
              <w:rPr>
                <w:webHidden/>
              </w:rPr>
            </w:r>
            <w:r w:rsidR="003863C5">
              <w:rPr>
                <w:webHidden/>
              </w:rPr>
              <w:fldChar w:fldCharType="separate"/>
            </w:r>
            <w:r w:rsidR="003863C5">
              <w:rPr>
                <w:webHidden/>
              </w:rPr>
              <w:t>5</w:t>
            </w:r>
            <w:r w:rsidR="003863C5">
              <w:rPr>
                <w:webHidden/>
              </w:rPr>
              <w:fldChar w:fldCharType="end"/>
            </w:r>
          </w:hyperlink>
        </w:p>
        <w:p w:rsidR="003863C5" w:rsidRDefault="00692225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7537" w:history="1">
            <w:r w:rsidR="003863C5" w:rsidRPr="00BF0E49">
              <w:rPr>
                <w:rStyle w:val="a8"/>
              </w:rPr>
              <w:t>Введение</w:t>
            </w:r>
            <w:r w:rsidR="003863C5">
              <w:rPr>
                <w:webHidden/>
              </w:rPr>
              <w:tab/>
            </w:r>
            <w:r w:rsidR="003863C5">
              <w:rPr>
                <w:webHidden/>
              </w:rPr>
              <w:fldChar w:fldCharType="begin"/>
            </w:r>
            <w:r w:rsidR="003863C5">
              <w:rPr>
                <w:webHidden/>
              </w:rPr>
              <w:instrText xml:space="preserve"> PAGEREF _Toc372817537 \h </w:instrText>
            </w:r>
            <w:r w:rsidR="003863C5">
              <w:rPr>
                <w:webHidden/>
              </w:rPr>
            </w:r>
            <w:r w:rsidR="003863C5">
              <w:rPr>
                <w:webHidden/>
              </w:rPr>
              <w:fldChar w:fldCharType="separate"/>
            </w:r>
            <w:r w:rsidR="003863C5">
              <w:rPr>
                <w:webHidden/>
              </w:rPr>
              <w:t>7</w:t>
            </w:r>
            <w:r w:rsidR="003863C5">
              <w:rPr>
                <w:webHidden/>
              </w:rPr>
              <w:fldChar w:fldCharType="end"/>
            </w:r>
          </w:hyperlink>
        </w:p>
        <w:p w:rsidR="003863C5" w:rsidRDefault="00692225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7538" w:history="1">
            <w:r w:rsidR="003863C5" w:rsidRPr="00BF0E49">
              <w:rPr>
                <w:rStyle w:val="a8"/>
              </w:rPr>
              <w:t>1. Концепция проекта</w:t>
            </w:r>
            <w:r w:rsidR="003863C5">
              <w:rPr>
                <w:webHidden/>
              </w:rPr>
              <w:tab/>
            </w:r>
            <w:r w:rsidR="003863C5">
              <w:rPr>
                <w:webHidden/>
              </w:rPr>
              <w:fldChar w:fldCharType="begin"/>
            </w:r>
            <w:r w:rsidR="003863C5">
              <w:rPr>
                <w:webHidden/>
              </w:rPr>
              <w:instrText xml:space="preserve"> PAGEREF _Toc372817538 \h </w:instrText>
            </w:r>
            <w:r w:rsidR="003863C5">
              <w:rPr>
                <w:webHidden/>
              </w:rPr>
            </w:r>
            <w:r w:rsidR="003863C5">
              <w:rPr>
                <w:webHidden/>
              </w:rPr>
              <w:fldChar w:fldCharType="separate"/>
            </w:r>
            <w:r w:rsidR="003863C5">
              <w:rPr>
                <w:webHidden/>
              </w:rPr>
              <w:t>8</w:t>
            </w:r>
            <w:r w:rsidR="003863C5">
              <w:rPr>
                <w:webHidden/>
              </w:rPr>
              <w:fldChar w:fldCharType="end"/>
            </w:r>
          </w:hyperlink>
        </w:p>
        <w:p w:rsidR="003863C5" w:rsidRDefault="00692225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7539" w:history="1">
            <w:r w:rsidR="003863C5" w:rsidRPr="00BF0E49">
              <w:rPr>
                <w:rStyle w:val="a8"/>
              </w:rPr>
              <w:t>2. Описание продукта (услуги)</w:t>
            </w:r>
            <w:r w:rsidR="003863C5">
              <w:rPr>
                <w:webHidden/>
              </w:rPr>
              <w:tab/>
            </w:r>
            <w:r w:rsidR="003863C5">
              <w:rPr>
                <w:webHidden/>
              </w:rPr>
              <w:fldChar w:fldCharType="begin"/>
            </w:r>
            <w:r w:rsidR="003863C5">
              <w:rPr>
                <w:webHidden/>
              </w:rPr>
              <w:instrText xml:space="preserve"> PAGEREF _Toc372817539 \h </w:instrText>
            </w:r>
            <w:r w:rsidR="003863C5">
              <w:rPr>
                <w:webHidden/>
              </w:rPr>
            </w:r>
            <w:r w:rsidR="003863C5">
              <w:rPr>
                <w:webHidden/>
              </w:rPr>
              <w:fldChar w:fldCharType="separate"/>
            </w:r>
            <w:r w:rsidR="003863C5">
              <w:rPr>
                <w:webHidden/>
              </w:rPr>
              <w:t>9</w:t>
            </w:r>
            <w:r w:rsidR="003863C5">
              <w:rPr>
                <w:webHidden/>
              </w:rPr>
              <w:fldChar w:fldCharType="end"/>
            </w:r>
          </w:hyperlink>
        </w:p>
        <w:p w:rsidR="003863C5" w:rsidRDefault="00692225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7540" w:history="1">
            <w:r w:rsidR="003863C5" w:rsidRPr="00BF0E49">
              <w:rPr>
                <w:rStyle w:val="a8"/>
              </w:rPr>
              <w:t>3. Программа производств</w:t>
            </w:r>
            <w:r w:rsidR="003863C5">
              <w:rPr>
                <w:webHidden/>
              </w:rPr>
              <w:tab/>
            </w:r>
            <w:r w:rsidR="003863C5">
              <w:rPr>
                <w:webHidden/>
              </w:rPr>
              <w:fldChar w:fldCharType="begin"/>
            </w:r>
            <w:r w:rsidR="003863C5">
              <w:rPr>
                <w:webHidden/>
              </w:rPr>
              <w:instrText xml:space="preserve"> PAGEREF _Toc372817540 \h </w:instrText>
            </w:r>
            <w:r w:rsidR="003863C5">
              <w:rPr>
                <w:webHidden/>
              </w:rPr>
            </w:r>
            <w:r w:rsidR="003863C5">
              <w:rPr>
                <w:webHidden/>
              </w:rPr>
              <w:fldChar w:fldCharType="separate"/>
            </w:r>
            <w:r w:rsidR="003863C5">
              <w:rPr>
                <w:webHidden/>
              </w:rPr>
              <w:t>11</w:t>
            </w:r>
            <w:r w:rsidR="003863C5">
              <w:rPr>
                <w:webHidden/>
              </w:rPr>
              <w:fldChar w:fldCharType="end"/>
            </w:r>
          </w:hyperlink>
        </w:p>
        <w:p w:rsidR="003863C5" w:rsidRDefault="00692225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7541" w:history="1">
            <w:r w:rsidR="003863C5" w:rsidRPr="00BF0E49">
              <w:rPr>
                <w:rStyle w:val="a8"/>
              </w:rPr>
              <w:t>4. Маркетинговый план</w:t>
            </w:r>
            <w:r w:rsidR="003863C5">
              <w:rPr>
                <w:webHidden/>
              </w:rPr>
              <w:tab/>
            </w:r>
            <w:r w:rsidR="003863C5">
              <w:rPr>
                <w:webHidden/>
              </w:rPr>
              <w:fldChar w:fldCharType="begin"/>
            </w:r>
            <w:r w:rsidR="003863C5">
              <w:rPr>
                <w:webHidden/>
              </w:rPr>
              <w:instrText xml:space="preserve"> PAGEREF _Toc372817541 \h </w:instrText>
            </w:r>
            <w:r w:rsidR="003863C5">
              <w:rPr>
                <w:webHidden/>
              </w:rPr>
            </w:r>
            <w:r w:rsidR="003863C5">
              <w:rPr>
                <w:webHidden/>
              </w:rPr>
              <w:fldChar w:fldCharType="separate"/>
            </w:r>
            <w:r w:rsidR="003863C5">
              <w:rPr>
                <w:webHidden/>
              </w:rPr>
              <w:t>12</w:t>
            </w:r>
            <w:r w:rsidR="003863C5">
              <w:rPr>
                <w:webHidden/>
              </w:rPr>
              <w:fldChar w:fldCharType="end"/>
            </w:r>
          </w:hyperlink>
        </w:p>
        <w:p w:rsidR="003863C5" w:rsidRDefault="00692225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7542" w:history="1">
            <w:r w:rsidR="003863C5" w:rsidRPr="00BF0E49">
              <w:rPr>
                <w:rStyle w:val="a8"/>
              </w:rPr>
              <w:t>4.1 Описание рынка продукции (услуг)</w:t>
            </w:r>
            <w:r w:rsidR="003863C5">
              <w:rPr>
                <w:webHidden/>
              </w:rPr>
              <w:tab/>
            </w:r>
            <w:r w:rsidR="003863C5">
              <w:rPr>
                <w:webHidden/>
              </w:rPr>
              <w:fldChar w:fldCharType="begin"/>
            </w:r>
            <w:r w:rsidR="003863C5">
              <w:rPr>
                <w:webHidden/>
              </w:rPr>
              <w:instrText xml:space="preserve"> PAGEREF _Toc372817542 \h </w:instrText>
            </w:r>
            <w:r w:rsidR="003863C5">
              <w:rPr>
                <w:webHidden/>
              </w:rPr>
            </w:r>
            <w:r w:rsidR="003863C5">
              <w:rPr>
                <w:webHidden/>
              </w:rPr>
              <w:fldChar w:fldCharType="separate"/>
            </w:r>
            <w:r w:rsidR="003863C5">
              <w:rPr>
                <w:webHidden/>
              </w:rPr>
              <w:t>12</w:t>
            </w:r>
            <w:r w:rsidR="003863C5">
              <w:rPr>
                <w:webHidden/>
              </w:rPr>
              <w:fldChar w:fldCharType="end"/>
            </w:r>
          </w:hyperlink>
        </w:p>
        <w:p w:rsidR="003863C5" w:rsidRDefault="00692225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7543" w:history="1">
            <w:r w:rsidR="003863C5" w:rsidRPr="00BF0E49">
              <w:rPr>
                <w:rStyle w:val="a8"/>
              </w:rPr>
              <w:t>4.2 Основные и потенциальные конкуренты</w:t>
            </w:r>
            <w:r w:rsidR="003863C5">
              <w:rPr>
                <w:webHidden/>
              </w:rPr>
              <w:tab/>
            </w:r>
            <w:r w:rsidR="003863C5">
              <w:rPr>
                <w:webHidden/>
              </w:rPr>
              <w:fldChar w:fldCharType="begin"/>
            </w:r>
            <w:r w:rsidR="003863C5">
              <w:rPr>
                <w:webHidden/>
              </w:rPr>
              <w:instrText xml:space="preserve"> PAGEREF _Toc372817543 \h </w:instrText>
            </w:r>
            <w:r w:rsidR="003863C5">
              <w:rPr>
                <w:webHidden/>
              </w:rPr>
            </w:r>
            <w:r w:rsidR="003863C5">
              <w:rPr>
                <w:webHidden/>
              </w:rPr>
              <w:fldChar w:fldCharType="separate"/>
            </w:r>
            <w:r w:rsidR="003863C5">
              <w:rPr>
                <w:webHidden/>
              </w:rPr>
              <w:t>13</w:t>
            </w:r>
            <w:r w:rsidR="003863C5">
              <w:rPr>
                <w:webHidden/>
              </w:rPr>
              <w:fldChar w:fldCharType="end"/>
            </w:r>
          </w:hyperlink>
        </w:p>
        <w:p w:rsidR="003863C5" w:rsidRDefault="00692225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7544" w:history="1">
            <w:r w:rsidR="003863C5" w:rsidRPr="00BF0E49">
              <w:rPr>
                <w:rStyle w:val="a8"/>
              </w:rPr>
              <w:t>4.3 Прогнозные оценки развития рынка, ожидаемые изменения</w:t>
            </w:r>
            <w:r w:rsidR="003863C5">
              <w:rPr>
                <w:webHidden/>
              </w:rPr>
              <w:tab/>
            </w:r>
            <w:r w:rsidR="003863C5">
              <w:rPr>
                <w:webHidden/>
              </w:rPr>
              <w:fldChar w:fldCharType="begin"/>
            </w:r>
            <w:r w:rsidR="003863C5">
              <w:rPr>
                <w:webHidden/>
              </w:rPr>
              <w:instrText xml:space="preserve"> PAGEREF _Toc372817544 \h </w:instrText>
            </w:r>
            <w:r w:rsidR="003863C5">
              <w:rPr>
                <w:webHidden/>
              </w:rPr>
            </w:r>
            <w:r w:rsidR="003863C5">
              <w:rPr>
                <w:webHidden/>
              </w:rPr>
              <w:fldChar w:fldCharType="separate"/>
            </w:r>
            <w:r w:rsidR="003863C5">
              <w:rPr>
                <w:webHidden/>
              </w:rPr>
              <w:t>14</w:t>
            </w:r>
            <w:r w:rsidR="003863C5">
              <w:rPr>
                <w:webHidden/>
              </w:rPr>
              <w:fldChar w:fldCharType="end"/>
            </w:r>
          </w:hyperlink>
        </w:p>
        <w:p w:rsidR="003863C5" w:rsidRDefault="00692225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7545" w:history="1">
            <w:r w:rsidR="003863C5" w:rsidRPr="00BF0E49">
              <w:rPr>
                <w:rStyle w:val="a8"/>
              </w:rPr>
              <w:t>4.4 Стратегия маркетинга</w:t>
            </w:r>
            <w:r w:rsidR="003863C5">
              <w:rPr>
                <w:webHidden/>
              </w:rPr>
              <w:tab/>
            </w:r>
            <w:r w:rsidR="003863C5">
              <w:rPr>
                <w:webHidden/>
              </w:rPr>
              <w:fldChar w:fldCharType="begin"/>
            </w:r>
            <w:r w:rsidR="003863C5">
              <w:rPr>
                <w:webHidden/>
              </w:rPr>
              <w:instrText xml:space="preserve"> PAGEREF _Toc372817545 \h </w:instrText>
            </w:r>
            <w:r w:rsidR="003863C5">
              <w:rPr>
                <w:webHidden/>
              </w:rPr>
            </w:r>
            <w:r w:rsidR="003863C5">
              <w:rPr>
                <w:webHidden/>
              </w:rPr>
              <w:fldChar w:fldCharType="separate"/>
            </w:r>
            <w:r w:rsidR="003863C5">
              <w:rPr>
                <w:webHidden/>
              </w:rPr>
              <w:t>14</w:t>
            </w:r>
            <w:r w:rsidR="003863C5">
              <w:rPr>
                <w:webHidden/>
              </w:rPr>
              <w:fldChar w:fldCharType="end"/>
            </w:r>
          </w:hyperlink>
        </w:p>
        <w:p w:rsidR="003863C5" w:rsidRDefault="00692225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7546" w:history="1">
            <w:r w:rsidR="003863C5" w:rsidRPr="00BF0E49">
              <w:rPr>
                <w:rStyle w:val="a8"/>
              </w:rPr>
              <w:t>4.4 Анализ рисков</w:t>
            </w:r>
            <w:r w:rsidR="003863C5">
              <w:rPr>
                <w:webHidden/>
              </w:rPr>
              <w:tab/>
            </w:r>
            <w:r w:rsidR="003863C5">
              <w:rPr>
                <w:webHidden/>
              </w:rPr>
              <w:fldChar w:fldCharType="begin"/>
            </w:r>
            <w:r w:rsidR="003863C5">
              <w:rPr>
                <w:webHidden/>
              </w:rPr>
              <w:instrText xml:space="preserve"> PAGEREF _Toc372817546 \h </w:instrText>
            </w:r>
            <w:r w:rsidR="003863C5">
              <w:rPr>
                <w:webHidden/>
              </w:rPr>
            </w:r>
            <w:r w:rsidR="003863C5">
              <w:rPr>
                <w:webHidden/>
              </w:rPr>
              <w:fldChar w:fldCharType="separate"/>
            </w:r>
            <w:r w:rsidR="003863C5">
              <w:rPr>
                <w:webHidden/>
              </w:rPr>
              <w:t>15</w:t>
            </w:r>
            <w:r w:rsidR="003863C5">
              <w:rPr>
                <w:webHidden/>
              </w:rPr>
              <w:fldChar w:fldCharType="end"/>
            </w:r>
          </w:hyperlink>
        </w:p>
        <w:p w:rsidR="003863C5" w:rsidRDefault="00692225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7547" w:history="1">
            <w:r w:rsidR="003863C5" w:rsidRPr="00BF0E49">
              <w:rPr>
                <w:rStyle w:val="a8"/>
              </w:rPr>
              <w:t>5. Техническое планирование</w:t>
            </w:r>
            <w:r w:rsidR="003863C5">
              <w:rPr>
                <w:webHidden/>
              </w:rPr>
              <w:tab/>
            </w:r>
            <w:r w:rsidR="003863C5">
              <w:rPr>
                <w:webHidden/>
              </w:rPr>
              <w:fldChar w:fldCharType="begin"/>
            </w:r>
            <w:r w:rsidR="003863C5">
              <w:rPr>
                <w:webHidden/>
              </w:rPr>
              <w:instrText xml:space="preserve"> PAGEREF _Toc372817547 \h </w:instrText>
            </w:r>
            <w:r w:rsidR="003863C5">
              <w:rPr>
                <w:webHidden/>
              </w:rPr>
            </w:r>
            <w:r w:rsidR="003863C5">
              <w:rPr>
                <w:webHidden/>
              </w:rPr>
              <w:fldChar w:fldCharType="separate"/>
            </w:r>
            <w:r w:rsidR="003863C5">
              <w:rPr>
                <w:webHidden/>
              </w:rPr>
              <w:t>17</w:t>
            </w:r>
            <w:r w:rsidR="003863C5">
              <w:rPr>
                <w:webHidden/>
              </w:rPr>
              <w:fldChar w:fldCharType="end"/>
            </w:r>
          </w:hyperlink>
        </w:p>
        <w:p w:rsidR="003863C5" w:rsidRDefault="00692225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7548" w:history="1">
            <w:r w:rsidR="003863C5" w:rsidRPr="00BF0E49">
              <w:rPr>
                <w:rStyle w:val="a8"/>
              </w:rPr>
              <w:t>5.1 Технологический процесс</w:t>
            </w:r>
            <w:r w:rsidR="003863C5">
              <w:rPr>
                <w:webHidden/>
              </w:rPr>
              <w:tab/>
            </w:r>
            <w:r w:rsidR="003863C5">
              <w:rPr>
                <w:webHidden/>
              </w:rPr>
              <w:fldChar w:fldCharType="begin"/>
            </w:r>
            <w:r w:rsidR="003863C5">
              <w:rPr>
                <w:webHidden/>
              </w:rPr>
              <w:instrText xml:space="preserve"> PAGEREF _Toc372817548 \h </w:instrText>
            </w:r>
            <w:r w:rsidR="003863C5">
              <w:rPr>
                <w:webHidden/>
              </w:rPr>
            </w:r>
            <w:r w:rsidR="003863C5">
              <w:rPr>
                <w:webHidden/>
              </w:rPr>
              <w:fldChar w:fldCharType="separate"/>
            </w:r>
            <w:r w:rsidR="003863C5">
              <w:rPr>
                <w:webHidden/>
              </w:rPr>
              <w:t>17</w:t>
            </w:r>
            <w:r w:rsidR="003863C5">
              <w:rPr>
                <w:webHidden/>
              </w:rPr>
              <w:fldChar w:fldCharType="end"/>
            </w:r>
          </w:hyperlink>
        </w:p>
        <w:p w:rsidR="003863C5" w:rsidRDefault="00692225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7549" w:history="1">
            <w:r w:rsidR="003863C5" w:rsidRPr="00BF0E49">
              <w:rPr>
                <w:rStyle w:val="a8"/>
              </w:rPr>
              <w:t>5.2 Здания и сооружения</w:t>
            </w:r>
            <w:r w:rsidR="003863C5">
              <w:rPr>
                <w:webHidden/>
              </w:rPr>
              <w:tab/>
            </w:r>
            <w:r w:rsidR="003863C5">
              <w:rPr>
                <w:webHidden/>
              </w:rPr>
              <w:fldChar w:fldCharType="begin"/>
            </w:r>
            <w:r w:rsidR="003863C5">
              <w:rPr>
                <w:webHidden/>
              </w:rPr>
              <w:instrText xml:space="preserve"> PAGEREF _Toc372817549 \h </w:instrText>
            </w:r>
            <w:r w:rsidR="003863C5">
              <w:rPr>
                <w:webHidden/>
              </w:rPr>
            </w:r>
            <w:r w:rsidR="003863C5">
              <w:rPr>
                <w:webHidden/>
              </w:rPr>
              <w:fldChar w:fldCharType="separate"/>
            </w:r>
            <w:r w:rsidR="003863C5">
              <w:rPr>
                <w:webHidden/>
              </w:rPr>
              <w:t>18</w:t>
            </w:r>
            <w:r w:rsidR="003863C5">
              <w:rPr>
                <w:webHidden/>
              </w:rPr>
              <w:fldChar w:fldCharType="end"/>
            </w:r>
          </w:hyperlink>
        </w:p>
        <w:p w:rsidR="003863C5" w:rsidRDefault="00692225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7550" w:history="1">
            <w:r w:rsidR="003863C5" w:rsidRPr="00BF0E49">
              <w:rPr>
                <w:rStyle w:val="a8"/>
              </w:rPr>
              <w:t>5.3 Оборудование и инвентарь (техника)</w:t>
            </w:r>
            <w:r w:rsidR="003863C5">
              <w:rPr>
                <w:webHidden/>
              </w:rPr>
              <w:tab/>
            </w:r>
            <w:r w:rsidR="003863C5">
              <w:rPr>
                <w:webHidden/>
              </w:rPr>
              <w:fldChar w:fldCharType="begin"/>
            </w:r>
            <w:r w:rsidR="003863C5">
              <w:rPr>
                <w:webHidden/>
              </w:rPr>
              <w:instrText xml:space="preserve"> PAGEREF _Toc372817550 \h </w:instrText>
            </w:r>
            <w:r w:rsidR="003863C5">
              <w:rPr>
                <w:webHidden/>
              </w:rPr>
            </w:r>
            <w:r w:rsidR="003863C5">
              <w:rPr>
                <w:webHidden/>
              </w:rPr>
              <w:fldChar w:fldCharType="separate"/>
            </w:r>
            <w:r w:rsidR="003863C5">
              <w:rPr>
                <w:webHidden/>
              </w:rPr>
              <w:t>18</w:t>
            </w:r>
            <w:r w:rsidR="003863C5">
              <w:rPr>
                <w:webHidden/>
              </w:rPr>
              <w:fldChar w:fldCharType="end"/>
            </w:r>
          </w:hyperlink>
        </w:p>
        <w:p w:rsidR="003863C5" w:rsidRDefault="00692225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7551" w:history="1">
            <w:r w:rsidR="003863C5" w:rsidRPr="00BF0E49">
              <w:rPr>
                <w:rStyle w:val="a8"/>
              </w:rPr>
              <w:t>5.4 Коммуникационная инфраструктура</w:t>
            </w:r>
            <w:r w:rsidR="003863C5">
              <w:rPr>
                <w:webHidden/>
              </w:rPr>
              <w:tab/>
            </w:r>
            <w:r w:rsidR="003863C5">
              <w:rPr>
                <w:webHidden/>
              </w:rPr>
              <w:fldChar w:fldCharType="begin"/>
            </w:r>
            <w:r w:rsidR="003863C5">
              <w:rPr>
                <w:webHidden/>
              </w:rPr>
              <w:instrText xml:space="preserve"> PAGEREF _Toc372817551 \h </w:instrText>
            </w:r>
            <w:r w:rsidR="003863C5">
              <w:rPr>
                <w:webHidden/>
              </w:rPr>
            </w:r>
            <w:r w:rsidR="003863C5">
              <w:rPr>
                <w:webHidden/>
              </w:rPr>
              <w:fldChar w:fldCharType="separate"/>
            </w:r>
            <w:r w:rsidR="003863C5">
              <w:rPr>
                <w:webHidden/>
              </w:rPr>
              <w:t>19</w:t>
            </w:r>
            <w:r w:rsidR="003863C5">
              <w:rPr>
                <w:webHidden/>
              </w:rPr>
              <w:fldChar w:fldCharType="end"/>
            </w:r>
          </w:hyperlink>
        </w:p>
        <w:p w:rsidR="003863C5" w:rsidRDefault="00692225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7552" w:history="1">
            <w:r w:rsidR="003863C5" w:rsidRPr="00BF0E49">
              <w:rPr>
                <w:rStyle w:val="a8"/>
              </w:rPr>
              <w:t>6. Организация, управление и персонал</w:t>
            </w:r>
            <w:r w:rsidR="003863C5">
              <w:rPr>
                <w:webHidden/>
              </w:rPr>
              <w:tab/>
            </w:r>
            <w:r w:rsidR="003863C5">
              <w:rPr>
                <w:webHidden/>
              </w:rPr>
              <w:fldChar w:fldCharType="begin"/>
            </w:r>
            <w:r w:rsidR="003863C5">
              <w:rPr>
                <w:webHidden/>
              </w:rPr>
              <w:instrText xml:space="preserve"> PAGEREF _Toc372817552 \h </w:instrText>
            </w:r>
            <w:r w:rsidR="003863C5">
              <w:rPr>
                <w:webHidden/>
              </w:rPr>
            </w:r>
            <w:r w:rsidR="003863C5">
              <w:rPr>
                <w:webHidden/>
              </w:rPr>
              <w:fldChar w:fldCharType="separate"/>
            </w:r>
            <w:r w:rsidR="003863C5">
              <w:rPr>
                <w:webHidden/>
              </w:rPr>
              <w:t>20</w:t>
            </w:r>
            <w:r w:rsidR="003863C5">
              <w:rPr>
                <w:webHidden/>
              </w:rPr>
              <w:fldChar w:fldCharType="end"/>
            </w:r>
          </w:hyperlink>
        </w:p>
        <w:p w:rsidR="003863C5" w:rsidRDefault="00692225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7553" w:history="1">
            <w:r w:rsidR="003863C5" w:rsidRPr="00BF0E49">
              <w:rPr>
                <w:rStyle w:val="a8"/>
              </w:rPr>
              <w:t>7. Реализация проекта</w:t>
            </w:r>
            <w:r w:rsidR="003863C5">
              <w:rPr>
                <w:webHidden/>
              </w:rPr>
              <w:tab/>
            </w:r>
            <w:r w:rsidR="003863C5">
              <w:rPr>
                <w:webHidden/>
              </w:rPr>
              <w:fldChar w:fldCharType="begin"/>
            </w:r>
            <w:r w:rsidR="003863C5">
              <w:rPr>
                <w:webHidden/>
              </w:rPr>
              <w:instrText xml:space="preserve"> PAGEREF _Toc372817553 \h </w:instrText>
            </w:r>
            <w:r w:rsidR="003863C5">
              <w:rPr>
                <w:webHidden/>
              </w:rPr>
            </w:r>
            <w:r w:rsidR="003863C5">
              <w:rPr>
                <w:webHidden/>
              </w:rPr>
              <w:fldChar w:fldCharType="separate"/>
            </w:r>
            <w:r w:rsidR="003863C5">
              <w:rPr>
                <w:webHidden/>
              </w:rPr>
              <w:t>21</w:t>
            </w:r>
            <w:r w:rsidR="003863C5">
              <w:rPr>
                <w:webHidden/>
              </w:rPr>
              <w:fldChar w:fldCharType="end"/>
            </w:r>
          </w:hyperlink>
        </w:p>
        <w:p w:rsidR="003863C5" w:rsidRDefault="00692225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7554" w:history="1">
            <w:r w:rsidR="003863C5" w:rsidRPr="00BF0E49">
              <w:rPr>
                <w:rStyle w:val="a8"/>
              </w:rPr>
              <w:t>7.1 План реализации</w:t>
            </w:r>
            <w:r w:rsidR="003863C5">
              <w:rPr>
                <w:webHidden/>
              </w:rPr>
              <w:tab/>
            </w:r>
            <w:r w:rsidR="003863C5">
              <w:rPr>
                <w:webHidden/>
              </w:rPr>
              <w:fldChar w:fldCharType="begin"/>
            </w:r>
            <w:r w:rsidR="003863C5">
              <w:rPr>
                <w:webHidden/>
              </w:rPr>
              <w:instrText xml:space="preserve"> PAGEREF _Toc372817554 \h </w:instrText>
            </w:r>
            <w:r w:rsidR="003863C5">
              <w:rPr>
                <w:webHidden/>
              </w:rPr>
            </w:r>
            <w:r w:rsidR="003863C5">
              <w:rPr>
                <w:webHidden/>
              </w:rPr>
              <w:fldChar w:fldCharType="separate"/>
            </w:r>
            <w:r w:rsidR="003863C5">
              <w:rPr>
                <w:webHidden/>
              </w:rPr>
              <w:t>21</w:t>
            </w:r>
            <w:r w:rsidR="003863C5">
              <w:rPr>
                <w:webHidden/>
              </w:rPr>
              <w:fldChar w:fldCharType="end"/>
            </w:r>
          </w:hyperlink>
        </w:p>
        <w:p w:rsidR="003863C5" w:rsidRDefault="00692225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7555" w:history="1">
            <w:r w:rsidR="003863C5" w:rsidRPr="00BF0E49">
              <w:rPr>
                <w:rStyle w:val="a8"/>
              </w:rPr>
              <w:t>7.2 Затраты на реализацию проекта</w:t>
            </w:r>
            <w:r w:rsidR="003863C5">
              <w:rPr>
                <w:webHidden/>
              </w:rPr>
              <w:tab/>
            </w:r>
            <w:r w:rsidR="003863C5">
              <w:rPr>
                <w:webHidden/>
              </w:rPr>
              <w:fldChar w:fldCharType="begin"/>
            </w:r>
            <w:r w:rsidR="003863C5">
              <w:rPr>
                <w:webHidden/>
              </w:rPr>
              <w:instrText xml:space="preserve"> PAGEREF _Toc372817555 \h </w:instrText>
            </w:r>
            <w:r w:rsidR="003863C5">
              <w:rPr>
                <w:webHidden/>
              </w:rPr>
            </w:r>
            <w:r w:rsidR="003863C5">
              <w:rPr>
                <w:webHidden/>
              </w:rPr>
              <w:fldChar w:fldCharType="separate"/>
            </w:r>
            <w:r w:rsidR="003863C5">
              <w:rPr>
                <w:webHidden/>
              </w:rPr>
              <w:t>21</w:t>
            </w:r>
            <w:r w:rsidR="003863C5">
              <w:rPr>
                <w:webHidden/>
              </w:rPr>
              <w:fldChar w:fldCharType="end"/>
            </w:r>
          </w:hyperlink>
        </w:p>
        <w:p w:rsidR="003863C5" w:rsidRDefault="00692225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7556" w:history="1">
            <w:r w:rsidR="003863C5" w:rsidRPr="00BF0E49">
              <w:rPr>
                <w:rStyle w:val="a8"/>
              </w:rPr>
              <w:t>8. Эксплуатационные расходы</w:t>
            </w:r>
            <w:r w:rsidR="003863C5">
              <w:rPr>
                <w:webHidden/>
              </w:rPr>
              <w:tab/>
            </w:r>
            <w:r w:rsidR="003863C5">
              <w:rPr>
                <w:webHidden/>
              </w:rPr>
              <w:fldChar w:fldCharType="begin"/>
            </w:r>
            <w:r w:rsidR="003863C5">
              <w:rPr>
                <w:webHidden/>
              </w:rPr>
              <w:instrText xml:space="preserve"> PAGEREF _Toc372817556 \h </w:instrText>
            </w:r>
            <w:r w:rsidR="003863C5">
              <w:rPr>
                <w:webHidden/>
              </w:rPr>
            </w:r>
            <w:r w:rsidR="003863C5">
              <w:rPr>
                <w:webHidden/>
              </w:rPr>
              <w:fldChar w:fldCharType="separate"/>
            </w:r>
            <w:r w:rsidR="003863C5">
              <w:rPr>
                <w:webHidden/>
              </w:rPr>
              <w:t>22</w:t>
            </w:r>
            <w:r w:rsidR="003863C5">
              <w:rPr>
                <w:webHidden/>
              </w:rPr>
              <w:fldChar w:fldCharType="end"/>
            </w:r>
          </w:hyperlink>
        </w:p>
        <w:p w:rsidR="003863C5" w:rsidRDefault="00692225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7557" w:history="1">
            <w:r w:rsidR="003863C5" w:rsidRPr="00BF0E49">
              <w:rPr>
                <w:rStyle w:val="a8"/>
              </w:rPr>
              <w:t>9. Общие и административные расходы</w:t>
            </w:r>
            <w:r w:rsidR="003863C5">
              <w:rPr>
                <w:webHidden/>
              </w:rPr>
              <w:tab/>
            </w:r>
            <w:r w:rsidR="003863C5">
              <w:rPr>
                <w:webHidden/>
              </w:rPr>
              <w:fldChar w:fldCharType="begin"/>
            </w:r>
            <w:r w:rsidR="003863C5">
              <w:rPr>
                <w:webHidden/>
              </w:rPr>
              <w:instrText xml:space="preserve"> PAGEREF _Toc372817557 \h </w:instrText>
            </w:r>
            <w:r w:rsidR="003863C5">
              <w:rPr>
                <w:webHidden/>
              </w:rPr>
            </w:r>
            <w:r w:rsidR="003863C5">
              <w:rPr>
                <w:webHidden/>
              </w:rPr>
              <w:fldChar w:fldCharType="separate"/>
            </w:r>
            <w:r w:rsidR="003863C5">
              <w:rPr>
                <w:webHidden/>
              </w:rPr>
              <w:t>23</w:t>
            </w:r>
            <w:r w:rsidR="003863C5">
              <w:rPr>
                <w:webHidden/>
              </w:rPr>
              <w:fldChar w:fldCharType="end"/>
            </w:r>
          </w:hyperlink>
        </w:p>
        <w:p w:rsidR="003863C5" w:rsidRDefault="00692225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7558" w:history="1">
            <w:r w:rsidR="003863C5" w:rsidRPr="00BF0E49">
              <w:rPr>
                <w:rStyle w:val="a8"/>
              </w:rPr>
              <w:t>10. Потребность в капитале и финансирование</w:t>
            </w:r>
            <w:r w:rsidR="003863C5">
              <w:rPr>
                <w:webHidden/>
              </w:rPr>
              <w:tab/>
            </w:r>
            <w:r w:rsidR="003863C5">
              <w:rPr>
                <w:webHidden/>
              </w:rPr>
              <w:fldChar w:fldCharType="begin"/>
            </w:r>
            <w:r w:rsidR="003863C5">
              <w:rPr>
                <w:webHidden/>
              </w:rPr>
              <w:instrText xml:space="preserve"> PAGEREF _Toc372817558 \h </w:instrText>
            </w:r>
            <w:r w:rsidR="003863C5">
              <w:rPr>
                <w:webHidden/>
              </w:rPr>
            </w:r>
            <w:r w:rsidR="003863C5">
              <w:rPr>
                <w:webHidden/>
              </w:rPr>
              <w:fldChar w:fldCharType="separate"/>
            </w:r>
            <w:r w:rsidR="003863C5">
              <w:rPr>
                <w:webHidden/>
              </w:rPr>
              <w:t>24</w:t>
            </w:r>
            <w:r w:rsidR="003863C5">
              <w:rPr>
                <w:webHidden/>
              </w:rPr>
              <w:fldChar w:fldCharType="end"/>
            </w:r>
          </w:hyperlink>
        </w:p>
        <w:p w:rsidR="003863C5" w:rsidRDefault="00692225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7559" w:history="1">
            <w:r w:rsidR="003863C5" w:rsidRPr="00BF0E49">
              <w:rPr>
                <w:rStyle w:val="a8"/>
              </w:rPr>
              <w:t>11. Эффективность проекта</w:t>
            </w:r>
            <w:r w:rsidR="003863C5">
              <w:rPr>
                <w:webHidden/>
              </w:rPr>
              <w:tab/>
            </w:r>
            <w:r w:rsidR="003863C5">
              <w:rPr>
                <w:webHidden/>
              </w:rPr>
              <w:fldChar w:fldCharType="begin"/>
            </w:r>
            <w:r w:rsidR="003863C5">
              <w:rPr>
                <w:webHidden/>
              </w:rPr>
              <w:instrText xml:space="preserve"> PAGEREF _Toc372817559 \h </w:instrText>
            </w:r>
            <w:r w:rsidR="003863C5">
              <w:rPr>
                <w:webHidden/>
              </w:rPr>
            </w:r>
            <w:r w:rsidR="003863C5">
              <w:rPr>
                <w:webHidden/>
              </w:rPr>
              <w:fldChar w:fldCharType="separate"/>
            </w:r>
            <w:r w:rsidR="003863C5">
              <w:rPr>
                <w:webHidden/>
              </w:rPr>
              <w:t>25</w:t>
            </w:r>
            <w:r w:rsidR="003863C5">
              <w:rPr>
                <w:webHidden/>
              </w:rPr>
              <w:fldChar w:fldCharType="end"/>
            </w:r>
          </w:hyperlink>
        </w:p>
        <w:p w:rsidR="003863C5" w:rsidRDefault="00692225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7560" w:history="1">
            <w:r w:rsidR="003863C5" w:rsidRPr="00BF0E49">
              <w:rPr>
                <w:rStyle w:val="a8"/>
              </w:rPr>
              <w:t>11.1 Проекция Cash-flow</w:t>
            </w:r>
            <w:r w:rsidR="003863C5">
              <w:rPr>
                <w:webHidden/>
              </w:rPr>
              <w:tab/>
            </w:r>
            <w:r w:rsidR="003863C5">
              <w:rPr>
                <w:webHidden/>
              </w:rPr>
              <w:fldChar w:fldCharType="begin"/>
            </w:r>
            <w:r w:rsidR="003863C5">
              <w:rPr>
                <w:webHidden/>
              </w:rPr>
              <w:instrText xml:space="preserve"> PAGEREF _Toc372817560 \h </w:instrText>
            </w:r>
            <w:r w:rsidR="003863C5">
              <w:rPr>
                <w:webHidden/>
              </w:rPr>
            </w:r>
            <w:r w:rsidR="003863C5">
              <w:rPr>
                <w:webHidden/>
              </w:rPr>
              <w:fldChar w:fldCharType="separate"/>
            </w:r>
            <w:r w:rsidR="003863C5">
              <w:rPr>
                <w:webHidden/>
              </w:rPr>
              <w:t>25</w:t>
            </w:r>
            <w:r w:rsidR="003863C5">
              <w:rPr>
                <w:webHidden/>
              </w:rPr>
              <w:fldChar w:fldCharType="end"/>
            </w:r>
          </w:hyperlink>
        </w:p>
        <w:p w:rsidR="003863C5" w:rsidRDefault="00692225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7561" w:history="1">
            <w:r w:rsidR="003863C5" w:rsidRPr="00BF0E49">
              <w:rPr>
                <w:rStyle w:val="a8"/>
              </w:rPr>
              <w:t>11.2 Расчет прибыли и убытков</w:t>
            </w:r>
            <w:r w:rsidR="003863C5">
              <w:rPr>
                <w:webHidden/>
              </w:rPr>
              <w:tab/>
            </w:r>
            <w:r w:rsidR="003863C5">
              <w:rPr>
                <w:webHidden/>
              </w:rPr>
              <w:fldChar w:fldCharType="begin"/>
            </w:r>
            <w:r w:rsidR="003863C5">
              <w:rPr>
                <w:webHidden/>
              </w:rPr>
              <w:instrText xml:space="preserve"> PAGEREF _Toc372817561 \h </w:instrText>
            </w:r>
            <w:r w:rsidR="003863C5">
              <w:rPr>
                <w:webHidden/>
              </w:rPr>
            </w:r>
            <w:r w:rsidR="003863C5">
              <w:rPr>
                <w:webHidden/>
              </w:rPr>
              <w:fldChar w:fldCharType="separate"/>
            </w:r>
            <w:r w:rsidR="003863C5">
              <w:rPr>
                <w:webHidden/>
              </w:rPr>
              <w:t>25</w:t>
            </w:r>
            <w:r w:rsidR="003863C5">
              <w:rPr>
                <w:webHidden/>
              </w:rPr>
              <w:fldChar w:fldCharType="end"/>
            </w:r>
          </w:hyperlink>
        </w:p>
        <w:p w:rsidR="003863C5" w:rsidRDefault="00692225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7562" w:history="1">
            <w:r w:rsidR="003863C5" w:rsidRPr="00BF0E49">
              <w:rPr>
                <w:rStyle w:val="a8"/>
              </w:rPr>
              <w:t>11.3 Проекция баланса</w:t>
            </w:r>
            <w:r w:rsidR="003863C5">
              <w:rPr>
                <w:webHidden/>
              </w:rPr>
              <w:tab/>
            </w:r>
            <w:r w:rsidR="003863C5">
              <w:rPr>
                <w:webHidden/>
              </w:rPr>
              <w:fldChar w:fldCharType="begin"/>
            </w:r>
            <w:r w:rsidR="003863C5">
              <w:rPr>
                <w:webHidden/>
              </w:rPr>
              <w:instrText xml:space="preserve"> PAGEREF _Toc372817562 \h </w:instrText>
            </w:r>
            <w:r w:rsidR="003863C5">
              <w:rPr>
                <w:webHidden/>
              </w:rPr>
            </w:r>
            <w:r w:rsidR="003863C5">
              <w:rPr>
                <w:webHidden/>
              </w:rPr>
              <w:fldChar w:fldCharType="separate"/>
            </w:r>
            <w:r w:rsidR="003863C5">
              <w:rPr>
                <w:webHidden/>
              </w:rPr>
              <w:t>25</w:t>
            </w:r>
            <w:r w:rsidR="003863C5">
              <w:rPr>
                <w:webHidden/>
              </w:rPr>
              <w:fldChar w:fldCharType="end"/>
            </w:r>
          </w:hyperlink>
        </w:p>
        <w:p w:rsidR="003863C5" w:rsidRDefault="00692225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7563" w:history="1">
            <w:r w:rsidR="003863C5" w:rsidRPr="00BF0E49">
              <w:rPr>
                <w:rStyle w:val="a8"/>
              </w:rPr>
              <w:t>11.4 Финансовые индикаторы</w:t>
            </w:r>
            <w:r w:rsidR="003863C5">
              <w:rPr>
                <w:webHidden/>
              </w:rPr>
              <w:tab/>
            </w:r>
            <w:r w:rsidR="003863C5">
              <w:rPr>
                <w:webHidden/>
              </w:rPr>
              <w:fldChar w:fldCharType="begin"/>
            </w:r>
            <w:r w:rsidR="003863C5">
              <w:rPr>
                <w:webHidden/>
              </w:rPr>
              <w:instrText xml:space="preserve"> PAGEREF _Toc372817563 \h </w:instrText>
            </w:r>
            <w:r w:rsidR="003863C5">
              <w:rPr>
                <w:webHidden/>
              </w:rPr>
            </w:r>
            <w:r w:rsidR="003863C5">
              <w:rPr>
                <w:webHidden/>
              </w:rPr>
              <w:fldChar w:fldCharType="separate"/>
            </w:r>
            <w:r w:rsidR="003863C5">
              <w:rPr>
                <w:webHidden/>
              </w:rPr>
              <w:t>25</w:t>
            </w:r>
            <w:r w:rsidR="003863C5">
              <w:rPr>
                <w:webHidden/>
              </w:rPr>
              <w:fldChar w:fldCharType="end"/>
            </w:r>
          </w:hyperlink>
        </w:p>
        <w:p w:rsidR="003863C5" w:rsidRDefault="00692225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7564" w:history="1">
            <w:r w:rsidR="003863C5" w:rsidRPr="00BF0E49">
              <w:rPr>
                <w:rStyle w:val="a8"/>
              </w:rPr>
              <w:t>12. Социально-экономическое и экологическое воздействие</w:t>
            </w:r>
            <w:r w:rsidR="003863C5">
              <w:rPr>
                <w:webHidden/>
              </w:rPr>
              <w:tab/>
            </w:r>
            <w:r w:rsidR="003863C5">
              <w:rPr>
                <w:webHidden/>
              </w:rPr>
              <w:fldChar w:fldCharType="begin"/>
            </w:r>
            <w:r w:rsidR="003863C5">
              <w:rPr>
                <w:webHidden/>
              </w:rPr>
              <w:instrText xml:space="preserve"> PAGEREF _Toc372817564 \h </w:instrText>
            </w:r>
            <w:r w:rsidR="003863C5">
              <w:rPr>
                <w:webHidden/>
              </w:rPr>
            </w:r>
            <w:r w:rsidR="003863C5">
              <w:rPr>
                <w:webHidden/>
              </w:rPr>
              <w:fldChar w:fldCharType="separate"/>
            </w:r>
            <w:r w:rsidR="003863C5">
              <w:rPr>
                <w:webHidden/>
              </w:rPr>
              <w:t>27</w:t>
            </w:r>
            <w:r w:rsidR="003863C5">
              <w:rPr>
                <w:webHidden/>
              </w:rPr>
              <w:fldChar w:fldCharType="end"/>
            </w:r>
          </w:hyperlink>
        </w:p>
        <w:p w:rsidR="003863C5" w:rsidRDefault="00692225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7565" w:history="1">
            <w:r w:rsidR="003863C5" w:rsidRPr="00BF0E49">
              <w:rPr>
                <w:rStyle w:val="a8"/>
              </w:rPr>
              <w:t>12.1 Социально-экономическое значение проекта</w:t>
            </w:r>
            <w:r w:rsidR="003863C5">
              <w:rPr>
                <w:webHidden/>
              </w:rPr>
              <w:tab/>
            </w:r>
            <w:r w:rsidR="003863C5">
              <w:rPr>
                <w:webHidden/>
              </w:rPr>
              <w:fldChar w:fldCharType="begin"/>
            </w:r>
            <w:r w:rsidR="003863C5">
              <w:rPr>
                <w:webHidden/>
              </w:rPr>
              <w:instrText xml:space="preserve"> PAGEREF _Toc372817565 \h </w:instrText>
            </w:r>
            <w:r w:rsidR="003863C5">
              <w:rPr>
                <w:webHidden/>
              </w:rPr>
            </w:r>
            <w:r w:rsidR="003863C5">
              <w:rPr>
                <w:webHidden/>
              </w:rPr>
              <w:fldChar w:fldCharType="separate"/>
            </w:r>
            <w:r w:rsidR="003863C5">
              <w:rPr>
                <w:webHidden/>
              </w:rPr>
              <w:t>27</w:t>
            </w:r>
            <w:r w:rsidR="003863C5">
              <w:rPr>
                <w:webHidden/>
              </w:rPr>
              <w:fldChar w:fldCharType="end"/>
            </w:r>
          </w:hyperlink>
        </w:p>
        <w:p w:rsidR="003863C5" w:rsidRDefault="00692225">
          <w:pPr>
            <w:pStyle w:val="21"/>
            <w:rPr>
              <w:rFonts w:asciiTheme="minorHAnsi" w:eastAsiaTheme="minorEastAsia" w:hAnsiTheme="minorHAnsi" w:cstheme="minorBidi"/>
              <w:color w:val="auto"/>
              <w:lang w:eastAsia="ru-RU"/>
            </w:rPr>
          </w:pPr>
          <w:hyperlink w:anchor="_Toc372817566" w:history="1">
            <w:r w:rsidR="003863C5" w:rsidRPr="00BF0E49">
              <w:rPr>
                <w:rStyle w:val="a8"/>
              </w:rPr>
              <w:t>12.2 Воздействие на окружающую среду</w:t>
            </w:r>
            <w:r w:rsidR="003863C5">
              <w:rPr>
                <w:webHidden/>
              </w:rPr>
              <w:tab/>
            </w:r>
            <w:r w:rsidR="003863C5">
              <w:rPr>
                <w:webHidden/>
              </w:rPr>
              <w:fldChar w:fldCharType="begin"/>
            </w:r>
            <w:r w:rsidR="003863C5">
              <w:rPr>
                <w:webHidden/>
              </w:rPr>
              <w:instrText xml:space="preserve"> PAGEREF _Toc372817566 \h </w:instrText>
            </w:r>
            <w:r w:rsidR="003863C5">
              <w:rPr>
                <w:webHidden/>
              </w:rPr>
            </w:r>
            <w:r w:rsidR="003863C5">
              <w:rPr>
                <w:webHidden/>
              </w:rPr>
              <w:fldChar w:fldCharType="separate"/>
            </w:r>
            <w:r w:rsidR="003863C5">
              <w:rPr>
                <w:webHidden/>
              </w:rPr>
              <w:t>27</w:t>
            </w:r>
            <w:r w:rsidR="003863C5">
              <w:rPr>
                <w:webHidden/>
              </w:rPr>
              <w:fldChar w:fldCharType="end"/>
            </w:r>
          </w:hyperlink>
        </w:p>
        <w:p w:rsidR="003863C5" w:rsidRDefault="00692225">
          <w:pPr>
            <w:pStyle w:val="11"/>
            <w:rPr>
              <w:rFonts w:asciiTheme="minorHAnsi" w:eastAsiaTheme="minorEastAsia" w:hAnsiTheme="minorHAnsi" w:cstheme="minorBidi"/>
              <w:b w:val="0"/>
              <w:color w:val="auto"/>
              <w:lang w:eastAsia="ru-RU"/>
            </w:rPr>
          </w:pPr>
          <w:hyperlink w:anchor="_Toc372817567" w:history="1">
            <w:r w:rsidR="003863C5" w:rsidRPr="00BF0E49">
              <w:rPr>
                <w:rStyle w:val="a8"/>
              </w:rPr>
              <w:t>Приложения</w:t>
            </w:r>
            <w:r w:rsidR="003863C5">
              <w:rPr>
                <w:webHidden/>
              </w:rPr>
              <w:tab/>
            </w:r>
            <w:r w:rsidR="003863C5">
              <w:rPr>
                <w:webHidden/>
              </w:rPr>
              <w:fldChar w:fldCharType="begin"/>
            </w:r>
            <w:r w:rsidR="003863C5">
              <w:rPr>
                <w:webHidden/>
              </w:rPr>
              <w:instrText xml:space="preserve"> PAGEREF _Toc372817567 \h </w:instrText>
            </w:r>
            <w:r w:rsidR="003863C5">
              <w:rPr>
                <w:webHidden/>
              </w:rPr>
            </w:r>
            <w:r w:rsidR="003863C5">
              <w:rPr>
                <w:webHidden/>
              </w:rPr>
              <w:fldChar w:fldCharType="separate"/>
            </w:r>
            <w:r w:rsidR="003863C5">
              <w:rPr>
                <w:webHidden/>
              </w:rPr>
              <w:t>28</w:t>
            </w:r>
            <w:r w:rsidR="003863C5">
              <w:rPr>
                <w:webHidden/>
              </w:rPr>
              <w:fldChar w:fldCharType="end"/>
            </w:r>
          </w:hyperlink>
        </w:p>
        <w:p w:rsidR="00C57C06" w:rsidRPr="0021574E" w:rsidRDefault="002B31C3">
          <w:pPr>
            <w:rPr>
              <w:rFonts w:cs="Arial"/>
            </w:rPr>
          </w:pPr>
          <w:r w:rsidRPr="0021574E">
            <w:rPr>
              <w:rFonts w:cs="Arial"/>
            </w:rPr>
            <w:fldChar w:fldCharType="end"/>
          </w:r>
        </w:p>
      </w:sdtContent>
    </w:sdt>
    <w:p w:rsidR="00122FE2" w:rsidRPr="0021574E" w:rsidRDefault="00122FE2" w:rsidP="00116312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r w:rsidRPr="0021574E">
        <w:rPr>
          <w:color w:val="000000" w:themeColor="text1"/>
        </w:rPr>
        <w:br w:type="page"/>
      </w:r>
      <w:bookmarkStart w:id="2" w:name="_Ref308298703"/>
      <w:bookmarkStart w:id="3" w:name="_Toc372817534"/>
      <w:r w:rsidR="003D7C74"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Список таблиц</w:t>
      </w:r>
      <w:bookmarkEnd w:id="2"/>
      <w:bookmarkEnd w:id="3"/>
    </w:p>
    <w:p w:rsidR="003863C5" w:rsidRDefault="002B31C3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r w:rsidRPr="0021574E">
        <w:fldChar w:fldCharType="begin"/>
      </w:r>
      <w:r w:rsidR="00015B3E" w:rsidRPr="0021574E">
        <w:instrText xml:space="preserve"> TOC \h \z \c "Таблица" </w:instrText>
      </w:r>
      <w:r w:rsidRPr="0021574E">
        <w:fldChar w:fldCharType="separate"/>
      </w:r>
      <w:hyperlink w:anchor="_Toc372817568" w:history="1">
        <w:r w:rsidR="003863C5" w:rsidRPr="00C37278">
          <w:rPr>
            <w:rStyle w:val="a8"/>
            <w:noProof/>
          </w:rPr>
          <w:t>Таблица 1 - Планируемая программа производства по годам</w:t>
        </w:r>
        <w:r w:rsidR="003863C5">
          <w:rPr>
            <w:noProof/>
            <w:webHidden/>
          </w:rPr>
          <w:tab/>
        </w:r>
        <w:r w:rsidR="003863C5">
          <w:rPr>
            <w:noProof/>
            <w:webHidden/>
          </w:rPr>
          <w:fldChar w:fldCharType="begin"/>
        </w:r>
        <w:r w:rsidR="003863C5">
          <w:rPr>
            <w:noProof/>
            <w:webHidden/>
          </w:rPr>
          <w:instrText xml:space="preserve"> PAGEREF _Toc372817568 \h </w:instrText>
        </w:r>
        <w:r w:rsidR="003863C5">
          <w:rPr>
            <w:noProof/>
            <w:webHidden/>
          </w:rPr>
        </w:r>
        <w:r w:rsidR="003863C5">
          <w:rPr>
            <w:noProof/>
            <w:webHidden/>
          </w:rPr>
          <w:fldChar w:fldCharType="separate"/>
        </w:r>
        <w:r w:rsidR="003863C5">
          <w:rPr>
            <w:noProof/>
            <w:webHidden/>
          </w:rPr>
          <w:t>11</w:t>
        </w:r>
        <w:r w:rsidR="003863C5">
          <w:rPr>
            <w:noProof/>
            <w:webHidden/>
          </w:rPr>
          <w:fldChar w:fldCharType="end"/>
        </w:r>
      </w:hyperlink>
    </w:p>
    <w:p w:rsidR="003863C5" w:rsidRDefault="00692225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7569" w:history="1">
        <w:r w:rsidR="003863C5" w:rsidRPr="00C37278">
          <w:rPr>
            <w:rStyle w:val="a8"/>
            <w:noProof/>
          </w:rPr>
          <w:t>Таблица 2 – Цены на услуги, тенге за м2</w:t>
        </w:r>
        <w:r w:rsidR="003863C5">
          <w:rPr>
            <w:noProof/>
            <w:webHidden/>
          </w:rPr>
          <w:tab/>
        </w:r>
        <w:r w:rsidR="003863C5">
          <w:rPr>
            <w:noProof/>
            <w:webHidden/>
          </w:rPr>
          <w:fldChar w:fldCharType="begin"/>
        </w:r>
        <w:r w:rsidR="003863C5">
          <w:rPr>
            <w:noProof/>
            <w:webHidden/>
          </w:rPr>
          <w:instrText xml:space="preserve"> PAGEREF _Toc372817569 \h </w:instrText>
        </w:r>
        <w:r w:rsidR="003863C5">
          <w:rPr>
            <w:noProof/>
            <w:webHidden/>
          </w:rPr>
        </w:r>
        <w:r w:rsidR="003863C5">
          <w:rPr>
            <w:noProof/>
            <w:webHidden/>
          </w:rPr>
          <w:fldChar w:fldCharType="separate"/>
        </w:r>
        <w:r w:rsidR="003863C5">
          <w:rPr>
            <w:noProof/>
            <w:webHidden/>
          </w:rPr>
          <w:t>11</w:t>
        </w:r>
        <w:r w:rsidR="003863C5">
          <w:rPr>
            <w:noProof/>
            <w:webHidden/>
          </w:rPr>
          <w:fldChar w:fldCharType="end"/>
        </w:r>
      </w:hyperlink>
    </w:p>
    <w:p w:rsidR="003863C5" w:rsidRDefault="00692225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7570" w:history="1">
        <w:r w:rsidR="003863C5" w:rsidRPr="00C37278">
          <w:rPr>
            <w:rStyle w:val="a8"/>
            <w:noProof/>
          </w:rPr>
          <w:t>Таблица 3 – Энергетическая мощность, обслуживающая прроизводственный процесс в промышленности Карагандинской области в 2012 году, единиц</w:t>
        </w:r>
        <w:r w:rsidR="003863C5">
          <w:rPr>
            <w:noProof/>
            <w:webHidden/>
          </w:rPr>
          <w:tab/>
        </w:r>
        <w:r w:rsidR="003863C5">
          <w:rPr>
            <w:noProof/>
            <w:webHidden/>
          </w:rPr>
          <w:fldChar w:fldCharType="begin"/>
        </w:r>
        <w:r w:rsidR="003863C5">
          <w:rPr>
            <w:noProof/>
            <w:webHidden/>
          </w:rPr>
          <w:instrText xml:space="preserve"> PAGEREF _Toc372817570 \h </w:instrText>
        </w:r>
        <w:r w:rsidR="003863C5">
          <w:rPr>
            <w:noProof/>
            <w:webHidden/>
          </w:rPr>
        </w:r>
        <w:r w:rsidR="003863C5">
          <w:rPr>
            <w:noProof/>
            <w:webHidden/>
          </w:rPr>
          <w:fldChar w:fldCharType="separate"/>
        </w:r>
        <w:r w:rsidR="003863C5">
          <w:rPr>
            <w:noProof/>
            <w:webHidden/>
          </w:rPr>
          <w:t>13</w:t>
        </w:r>
        <w:r w:rsidR="003863C5">
          <w:rPr>
            <w:noProof/>
            <w:webHidden/>
          </w:rPr>
          <w:fldChar w:fldCharType="end"/>
        </w:r>
      </w:hyperlink>
    </w:p>
    <w:p w:rsidR="003863C5" w:rsidRDefault="00692225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7571" w:history="1">
        <w:r w:rsidR="003863C5" w:rsidRPr="00C37278">
          <w:rPr>
            <w:rStyle w:val="a8"/>
            <w:noProof/>
          </w:rPr>
          <w:t>Таблица 4 – Компании по ремонту и обслуживанию промышленного оборудования в г. Караганде</w:t>
        </w:r>
        <w:r w:rsidR="003863C5">
          <w:rPr>
            <w:noProof/>
            <w:webHidden/>
          </w:rPr>
          <w:tab/>
        </w:r>
        <w:r w:rsidR="003863C5">
          <w:rPr>
            <w:noProof/>
            <w:webHidden/>
          </w:rPr>
          <w:fldChar w:fldCharType="begin"/>
        </w:r>
        <w:r w:rsidR="003863C5">
          <w:rPr>
            <w:noProof/>
            <w:webHidden/>
          </w:rPr>
          <w:instrText xml:space="preserve"> PAGEREF _Toc372817571 \h </w:instrText>
        </w:r>
        <w:r w:rsidR="003863C5">
          <w:rPr>
            <w:noProof/>
            <w:webHidden/>
          </w:rPr>
        </w:r>
        <w:r w:rsidR="003863C5">
          <w:rPr>
            <w:noProof/>
            <w:webHidden/>
          </w:rPr>
          <w:fldChar w:fldCharType="separate"/>
        </w:r>
        <w:r w:rsidR="003863C5">
          <w:rPr>
            <w:noProof/>
            <w:webHidden/>
          </w:rPr>
          <w:t>13</w:t>
        </w:r>
        <w:r w:rsidR="003863C5">
          <w:rPr>
            <w:noProof/>
            <w:webHidden/>
          </w:rPr>
          <w:fldChar w:fldCharType="end"/>
        </w:r>
      </w:hyperlink>
    </w:p>
    <w:p w:rsidR="003863C5" w:rsidRDefault="00692225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7572" w:history="1">
        <w:r w:rsidR="003863C5" w:rsidRPr="00C37278">
          <w:rPr>
            <w:rStyle w:val="a8"/>
            <w:noProof/>
          </w:rPr>
          <w:t>Таблица 5 - Сильные и слабые стороны проекта</w:t>
        </w:r>
        <w:r w:rsidR="003863C5">
          <w:rPr>
            <w:noProof/>
            <w:webHidden/>
          </w:rPr>
          <w:tab/>
        </w:r>
        <w:r w:rsidR="003863C5">
          <w:rPr>
            <w:noProof/>
            <w:webHidden/>
          </w:rPr>
          <w:fldChar w:fldCharType="begin"/>
        </w:r>
        <w:r w:rsidR="003863C5">
          <w:rPr>
            <w:noProof/>
            <w:webHidden/>
          </w:rPr>
          <w:instrText xml:space="preserve"> PAGEREF _Toc372817572 \h </w:instrText>
        </w:r>
        <w:r w:rsidR="003863C5">
          <w:rPr>
            <w:noProof/>
            <w:webHidden/>
          </w:rPr>
        </w:r>
        <w:r w:rsidR="003863C5">
          <w:rPr>
            <w:noProof/>
            <w:webHidden/>
          </w:rPr>
          <w:fldChar w:fldCharType="separate"/>
        </w:r>
        <w:r w:rsidR="003863C5">
          <w:rPr>
            <w:noProof/>
            <w:webHidden/>
          </w:rPr>
          <w:t>15</w:t>
        </w:r>
        <w:r w:rsidR="003863C5">
          <w:rPr>
            <w:noProof/>
            <w:webHidden/>
          </w:rPr>
          <w:fldChar w:fldCharType="end"/>
        </w:r>
      </w:hyperlink>
    </w:p>
    <w:p w:rsidR="003863C5" w:rsidRDefault="00692225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7573" w:history="1">
        <w:r w:rsidR="003863C5" w:rsidRPr="00C37278">
          <w:rPr>
            <w:rStyle w:val="a8"/>
            <w:noProof/>
          </w:rPr>
          <w:t>Таблица 6 - Перечень необходимого оборудования и техники, тыс. тенге</w:t>
        </w:r>
        <w:r w:rsidR="003863C5">
          <w:rPr>
            <w:noProof/>
            <w:webHidden/>
          </w:rPr>
          <w:tab/>
        </w:r>
        <w:r w:rsidR="003863C5">
          <w:rPr>
            <w:noProof/>
            <w:webHidden/>
          </w:rPr>
          <w:fldChar w:fldCharType="begin"/>
        </w:r>
        <w:r w:rsidR="003863C5">
          <w:rPr>
            <w:noProof/>
            <w:webHidden/>
          </w:rPr>
          <w:instrText xml:space="preserve"> PAGEREF _Toc372817573 \h </w:instrText>
        </w:r>
        <w:r w:rsidR="003863C5">
          <w:rPr>
            <w:noProof/>
            <w:webHidden/>
          </w:rPr>
        </w:r>
        <w:r w:rsidR="003863C5">
          <w:rPr>
            <w:noProof/>
            <w:webHidden/>
          </w:rPr>
          <w:fldChar w:fldCharType="separate"/>
        </w:r>
        <w:r w:rsidR="003863C5">
          <w:rPr>
            <w:noProof/>
            <w:webHidden/>
          </w:rPr>
          <w:t>18</w:t>
        </w:r>
        <w:r w:rsidR="003863C5">
          <w:rPr>
            <w:noProof/>
            <w:webHidden/>
          </w:rPr>
          <w:fldChar w:fldCharType="end"/>
        </w:r>
      </w:hyperlink>
    </w:p>
    <w:p w:rsidR="003863C5" w:rsidRDefault="00692225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7574" w:history="1">
        <w:r w:rsidR="003863C5" w:rsidRPr="00C37278">
          <w:rPr>
            <w:rStyle w:val="a8"/>
            <w:noProof/>
          </w:rPr>
          <w:t>Таблица 7 – Календарный план реализации проекта</w:t>
        </w:r>
        <w:r w:rsidR="003863C5">
          <w:rPr>
            <w:noProof/>
            <w:webHidden/>
          </w:rPr>
          <w:tab/>
        </w:r>
        <w:r w:rsidR="003863C5">
          <w:rPr>
            <w:noProof/>
            <w:webHidden/>
          </w:rPr>
          <w:fldChar w:fldCharType="begin"/>
        </w:r>
        <w:r w:rsidR="003863C5">
          <w:rPr>
            <w:noProof/>
            <w:webHidden/>
          </w:rPr>
          <w:instrText xml:space="preserve"> PAGEREF _Toc372817574 \h </w:instrText>
        </w:r>
        <w:r w:rsidR="003863C5">
          <w:rPr>
            <w:noProof/>
            <w:webHidden/>
          </w:rPr>
        </w:r>
        <w:r w:rsidR="003863C5">
          <w:rPr>
            <w:noProof/>
            <w:webHidden/>
          </w:rPr>
          <w:fldChar w:fldCharType="separate"/>
        </w:r>
        <w:r w:rsidR="003863C5">
          <w:rPr>
            <w:noProof/>
            <w:webHidden/>
          </w:rPr>
          <w:t>21</w:t>
        </w:r>
        <w:r w:rsidR="003863C5">
          <w:rPr>
            <w:noProof/>
            <w:webHidden/>
          </w:rPr>
          <w:fldChar w:fldCharType="end"/>
        </w:r>
      </w:hyperlink>
    </w:p>
    <w:p w:rsidR="003863C5" w:rsidRDefault="00692225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7575" w:history="1">
        <w:r w:rsidR="003863C5" w:rsidRPr="00C37278">
          <w:rPr>
            <w:rStyle w:val="a8"/>
            <w:noProof/>
          </w:rPr>
          <w:t>Таблица 8 - Переменные расходы, тыс. тенге</w:t>
        </w:r>
        <w:r w:rsidR="003863C5">
          <w:rPr>
            <w:noProof/>
            <w:webHidden/>
          </w:rPr>
          <w:tab/>
        </w:r>
        <w:r w:rsidR="003863C5">
          <w:rPr>
            <w:noProof/>
            <w:webHidden/>
          </w:rPr>
          <w:fldChar w:fldCharType="begin"/>
        </w:r>
        <w:r w:rsidR="003863C5">
          <w:rPr>
            <w:noProof/>
            <w:webHidden/>
          </w:rPr>
          <w:instrText xml:space="preserve"> PAGEREF _Toc372817575 \h </w:instrText>
        </w:r>
        <w:r w:rsidR="003863C5">
          <w:rPr>
            <w:noProof/>
            <w:webHidden/>
          </w:rPr>
        </w:r>
        <w:r w:rsidR="003863C5">
          <w:rPr>
            <w:noProof/>
            <w:webHidden/>
          </w:rPr>
          <w:fldChar w:fldCharType="separate"/>
        </w:r>
        <w:r w:rsidR="003863C5">
          <w:rPr>
            <w:noProof/>
            <w:webHidden/>
          </w:rPr>
          <w:t>22</w:t>
        </w:r>
        <w:r w:rsidR="003863C5">
          <w:rPr>
            <w:noProof/>
            <w:webHidden/>
          </w:rPr>
          <w:fldChar w:fldCharType="end"/>
        </w:r>
      </w:hyperlink>
    </w:p>
    <w:p w:rsidR="003863C5" w:rsidRDefault="00692225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7576" w:history="1">
        <w:r w:rsidR="003863C5" w:rsidRPr="00C37278">
          <w:rPr>
            <w:rStyle w:val="a8"/>
            <w:noProof/>
          </w:rPr>
          <w:t>Таблица 9 - Общие и административные расходы предприятия в месяц, тыс. тенге</w:t>
        </w:r>
        <w:r w:rsidR="003863C5">
          <w:rPr>
            <w:noProof/>
            <w:webHidden/>
          </w:rPr>
          <w:tab/>
        </w:r>
        <w:r w:rsidR="003863C5">
          <w:rPr>
            <w:noProof/>
            <w:webHidden/>
          </w:rPr>
          <w:fldChar w:fldCharType="begin"/>
        </w:r>
        <w:r w:rsidR="003863C5">
          <w:rPr>
            <w:noProof/>
            <w:webHidden/>
          </w:rPr>
          <w:instrText xml:space="preserve"> PAGEREF _Toc372817576 \h </w:instrText>
        </w:r>
        <w:r w:rsidR="003863C5">
          <w:rPr>
            <w:noProof/>
            <w:webHidden/>
          </w:rPr>
        </w:r>
        <w:r w:rsidR="003863C5">
          <w:rPr>
            <w:noProof/>
            <w:webHidden/>
          </w:rPr>
          <w:fldChar w:fldCharType="separate"/>
        </w:r>
        <w:r w:rsidR="003863C5">
          <w:rPr>
            <w:noProof/>
            <w:webHidden/>
          </w:rPr>
          <w:t>23</w:t>
        </w:r>
        <w:r w:rsidR="003863C5">
          <w:rPr>
            <w:noProof/>
            <w:webHidden/>
          </w:rPr>
          <w:fldChar w:fldCharType="end"/>
        </w:r>
      </w:hyperlink>
    </w:p>
    <w:p w:rsidR="003863C5" w:rsidRDefault="00692225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7577" w:history="1">
        <w:r w:rsidR="003863C5" w:rsidRPr="00C37278">
          <w:rPr>
            <w:rStyle w:val="a8"/>
            <w:noProof/>
          </w:rPr>
          <w:t>Таблица 10 - Расчет расходов на оплату труда, тыс. тг.</w:t>
        </w:r>
        <w:r w:rsidR="003863C5">
          <w:rPr>
            <w:noProof/>
            <w:webHidden/>
          </w:rPr>
          <w:tab/>
        </w:r>
        <w:r w:rsidR="003863C5">
          <w:rPr>
            <w:noProof/>
            <w:webHidden/>
          </w:rPr>
          <w:fldChar w:fldCharType="begin"/>
        </w:r>
        <w:r w:rsidR="003863C5">
          <w:rPr>
            <w:noProof/>
            <w:webHidden/>
          </w:rPr>
          <w:instrText xml:space="preserve"> PAGEREF _Toc372817577 \h </w:instrText>
        </w:r>
        <w:r w:rsidR="003863C5">
          <w:rPr>
            <w:noProof/>
            <w:webHidden/>
          </w:rPr>
        </w:r>
        <w:r w:rsidR="003863C5">
          <w:rPr>
            <w:noProof/>
            <w:webHidden/>
          </w:rPr>
          <w:fldChar w:fldCharType="separate"/>
        </w:r>
        <w:r w:rsidR="003863C5">
          <w:rPr>
            <w:noProof/>
            <w:webHidden/>
          </w:rPr>
          <w:t>23</w:t>
        </w:r>
        <w:r w:rsidR="003863C5">
          <w:rPr>
            <w:noProof/>
            <w:webHidden/>
          </w:rPr>
          <w:fldChar w:fldCharType="end"/>
        </w:r>
      </w:hyperlink>
    </w:p>
    <w:p w:rsidR="003863C5" w:rsidRDefault="00692225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7578" w:history="1">
        <w:r w:rsidR="003863C5" w:rsidRPr="00C37278">
          <w:rPr>
            <w:rStyle w:val="a8"/>
            <w:noProof/>
          </w:rPr>
          <w:t>Таблица 11 – Инвестиции проекта, тыс. тг</w:t>
        </w:r>
        <w:r w:rsidR="003863C5">
          <w:rPr>
            <w:noProof/>
            <w:webHidden/>
          </w:rPr>
          <w:tab/>
        </w:r>
        <w:r w:rsidR="003863C5">
          <w:rPr>
            <w:noProof/>
            <w:webHidden/>
          </w:rPr>
          <w:fldChar w:fldCharType="begin"/>
        </w:r>
        <w:r w:rsidR="003863C5">
          <w:rPr>
            <w:noProof/>
            <w:webHidden/>
          </w:rPr>
          <w:instrText xml:space="preserve"> PAGEREF _Toc372817578 \h </w:instrText>
        </w:r>
        <w:r w:rsidR="003863C5">
          <w:rPr>
            <w:noProof/>
            <w:webHidden/>
          </w:rPr>
        </w:r>
        <w:r w:rsidR="003863C5">
          <w:rPr>
            <w:noProof/>
            <w:webHidden/>
          </w:rPr>
          <w:fldChar w:fldCharType="separate"/>
        </w:r>
        <w:r w:rsidR="003863C5">
          <w:rPr>
            <w:noProof/>
            <w:webHidden/>
          </w:rPr>
          <w:t>24</w:t>
        </w:r>
        <w:r w:rsidR="003863C5">
          <w:rPr>
            <w:noProof/>
            <w:webHidden/>
          </w:rPr>
          <w:fldChar w:fldCharType="end"/>
        </w:r>
      </w:hyperlink>
    </w:p>
    <w:p w:rsidR="003863C5" w:rsidRDefault="00692225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7579" w:history="1">
        <w:r w:rsidR="003863C5" w:rsidRPr="00C37278">
          <w:rPr>
            <w:rStyle w:val="a8"/>
            <w:noProof/>
          </w:rPr>
          <w:t>Таблица 12 – Программа финансирования, тыс. тг.</w:t>
        </w:r>
        <w:r w:rsidR="003863C5">
          <w:rPr>
            <w:noProof/>
            <w:webHidden/>
          </w:rPr>
          <w:tab/>
        </w:r>
        <w:r w:rsidR="003863C5">
          <w:rPr>
            <w:noProof/>
            <w:webHidden/>
          </w:rPr>
          <w:fldChar w:fldCharType="begin"/>
        </w:r>
        <w:r w:rsidR="003863C5">
          <w:rPr>
            <w:noProof/>
            <w:webHidden/>
          </w:rPr>
          <w:instrText xml:space="preserve"> PAGEREF _Toc372817579 \h </w:instrText>
        </w:r>
        <w:r w:rsidR="003863C5">
          <w:rPr>
            <w:noProof/>
            <w:webHidden/>
          </w:rPr>
        </w:r>
        <w:r w:rsidR="003863C5">
          <w:rPr>
            <w:noProof/>
            <w:webHidden/>
          </w:rPr>
          <w:fldChar w:fldCharType="separate"/>
        </w:r>
        <w:r w:rsidR="003863C5">
          <w:rPr>
            <w:noProof/>
            <w:webHidden/>
          </w:rPr>
          <w:t>24</w:t>
        </w:r>
        <w:r w:rsidR="003863C5">
          <w:rPr>
            <w:noProof/>
            <w:webHidden/>
          </w:rPr>
          <w:fldChar w:fldCharType="end"/>
        </w:r>
      </w:hyperlink>
    </w:p>
    <w:p w:rsidR="003863C5" w:rsidRDefault="00692225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7580" w:history="1">
        <w:r w:rsidR="003863C5" w:rsidRPr="00C37278">
          <w:rPr>
            <w:rStyle w:val="a8"/>
            <w:noProof/>
          </w:rPr>
          <w:t>Таблица 13 – Условия кредитования</w:t>
        </w:r>
        <w:r w:rsidR="003863C5">
          <w:rPr>
            <w:noProof/>
            <w:webHidden/>
          </w:rPr>
          <w:tab/>
        </w:r>
        <w:r w:rsidR="003863C5">
          <w:rPr>
            <w:noProof/>
            <w:webHidden/>
          </w:rPr>
          <w:fldChar w:fldCharType="begin"/>
        </w:r>
        <w:r w:rsidR="003863C5">
          <w:rPr>
            <w:noProof/>
            <w:webHidden/>
          </w:rPr>
          <w:instrText xml:space="preserve"> PAGEREF _Toc372817580 \h </w:instrText>
        </w:r>
        <w:r w:rsidR="003863C5">
          <w:rPr>
            <w:noProof/>
            <w:webHidden/>
          </w:rPr>
        </w:r>
        <w:r w:rsidR="003863C5">
          <w:rPr>
            <w:noProof/>
            <w:webHidden/>
          </w:rPr>
          <w:fldChar w:fldCharType="separate"/>
        </w:r>
        <w:r w:rsidR="003863C5">
          <w:rPr>
            <w:noProof/>
            <w:webHidden/>
          </w:rPr>
          <w:t>24</w:t>
        </w:r>
        <w:r w:rsidR="003863C5">
          <w:rPr>
            <w:noProof/>
            <w:webHidden/>
          </w:rPr>
          <w:fldChar w:fldCharType="end"/>
        </w:r>
      </w:hyperlink>
    </w:p>
    <w:p w:rsidR="003863C5" w:rsidRDefault="00692225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7581" w:history="1">
        <w:r w:rsidR="003863C5" w:rsidRPr="00C37278">
          <w:rPr>
            <w:rStyle w:val="a8"/>
            <w:noProof/>
          </w:rPr>
          <w:t>Таблица 14 – Расчет по выплате кредитных средств, тыс. тенге</w:t>
        </w:r>
        <w:r w:rsidR="003863C5">
          <w:rPr>
            <w:noProof/>
            <w:webHidden/>
          </w:rPr>
          <w:tab/>
        </w:r>
        <w:r w:rsidR="003863C5">
          <w:rPr>
            <w:noProof/>
            <w:webHidden/>
          </w:rPr>
          <w:fldChar w:fldCharType="begin"/>
        </w:r>
        <w:r w:rsidR="003863C5">
          <w:rPr>
            <w:noProof/>
            <w:webHidden/>
          </w:rPr>
          <w:instrText xml:space="preserve"> PAGEREF _Toc372817581 \h </w:instrText>
        </w:r>
        <w:r w:rsidR="003863C5">
          <w:rPr>
            <w:noProof/>
            <w:webHidden/>
          </w:rPr>
        </w:r>
        <w:r w:rsidR="003863C5">
          <w:rPr>
            <w:noProof/>
            <w:webHidden/>
          </w:rPr>
          <w:fldChar w:fldCharType="separate"/>
        </w:r>
        <w:r w:rsidR="003863C5">
          <w:rPr>
            <w:noProof/>
            <w:webHidden/>
          </w:rPr>
          <w:t>24</w:t>
        </w:r>
        <w:r w:rsidR="003863C5">
          <w:rPr>
            <w:noProof/>
            <w:webHidden/>
          </w:rPr>
          <w:fldChar w:fldCharType="end"/>
        </w:r>
      </w:hyperlink>
    </w:p>
    <w:p w:rsidR="003863C5" w:rsidRDefault="00692225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7582" w:history="1">
        <w:r w:rsidR="003863C5" w:rsidRPr="00C37278">
          <w:rPr>
            <w:rStyle w:val="a8"/>
            <w:noProof/>
          </w:rPr>
          <w:t>Таблица 15 - Показатели рентабельности</w:t>
        </w:r>
        <w:r w:rsidR="003863C5">
          <w:rPr>
            <w:noProof/>
            <w:webHidden/>
          </w:rPr>
          <w:tab/>
        </w:r>
        <w:r w:rsidR="003863C5">
          <w:rPr>
            <w:noProof/>
            <w:webHidden/>
          </w:rPr>
          <w:fldChar w:fldCharType="begin"/>
        </w:r>
        <w:r w:rsidR="003863C5">
          <w:rPr>
            <w:noProof/>
            <w:webHidden/>
          </w:rPr>
          <w:instrText xml:space="preserve"> PAGEREF _Toc372817582 \h </w:instrText>
        </w:r>
        <w:r w:rsidR="003863C5">
          <w:rPr>
            <w:noProof/>
            <w:webHidden/>
          </w:rPr>
        </w:r>
        <w:r w:rsidR="003863C5">
          <w:rPr>
            <w:noProof/>
            <w:webHidden/>
          </w:rPr>
          <w:fldChar w:fldCharType="separate"/>
        </w:r>
        <w:r w:rsidR="003863C5">
          <w:rPr>
            <w:noProof/>
            <w:webHidden/>
          </w:rPr>
          <w:t>25</w:t>
        </w:r>
        <w:r w:rsidR="003863C5">
          <w:rPr>
            <w:noProof/>
            <w:webHidden/>
          </w:rPr>
          <w:fldChar w:fldCharType="end"/>
        </w:r>
      </w:hyperlink>
    </w:p>
    <w:p w:rsidR="003863C5" w:rsidRDefault="00692225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7583" w:history="1">
        <w:r w:rsidR="003863C5" w:rsidRPr="00C37278">
          <w:rPr>
            <w:rStyle w:val="a8"/>
            <w:noProof/>
          </w:rPr>
          <w:t>Таблица 16 – Финансовые показатели проекта</w:t>
        </w:r>
        <w:r w:rsidR="003863C5">
          <w:rPr>
            <w:noProof/>
            <w:webHidden/>
          </w:rPr>
          <w:tab/>
        </w:r>
        <w:r w:rsidR="003863C5">
          <w:rPr>
            <w:noProof/>
            <w:webHidden/>
          </w:rPr>
          <w:fldChar w:fldCharType="begin"/>
        </w:r>
        <w:r w:rsidR="003863C5">
          <w:rPr>
            <w:noProof/>
            <w:webHidden/>
          </w:rPr>
          <w:instrText xml:space="preserve"> PAGEREF _Toc372817583 \h </w:instrText>
        </w:r>
        <w:r w:rsidR="003863C5">
          <w:rPr>
            <w:noProof/>
            <w:webHidden/>
          </w:rPr>
        </w:r>
        <w:r w:rsidR="003863C5">
          <w:rPr>
            <w:noProof/>
            <w:webHidden/>
          </w:rPr>
          <w:fldChar w:fldCharType="separate"/>
        </w:r>
        <w:r w:rsidR="003863C5">
          <w:rPr>
            <w:noProof/>
            <w:webHidden/>
          </w:rPr>
          <w:t>26</w:t>
        </w:r>
        <w:r w:rsidR="003863C5">
          <w:rPr>
            <w:noProof/>
            <w:webHidden/>
          </w:rPr>
          <w:fldChar w:fldCharType="end"/>
        </w:r>
      </w:hyperlink>
    </w:p>
    <w:p w:rsidR="003863C5" w:rsidRDefault="00692225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7584" w:history="1">
        <w:r w:rsidR="003863C5" w:rsidRPr="00C37278">
          <w:rPr>
            <w:rStyle w:val="a8"/>
            <w:noProof/>
          </w:rPr>
          <w:t>Таблица 17 – Анализ безубыточности проекта, тыс. тг.</w:t>
        </w:r>
        <w:r w:rsidR="003863C5">
          <w:rPr>
            <w:noProof/>
            <w:webHidden/>
          </w:rPr>
          <w:tab/>
        </w:r>
        <w:r w:rsidR="003863C5">
          <w:rPr>
            <w:noProof/>
            <w:webHidden/>
          </w:rPr>
          <w:fldChar w:fldCharType="begin"/>
        </w:r>
        <w:r w:rsidR="003863C5">
          <w:rPr>
            <w:noProof/>
            <w:webHidden/>
          </w:rPr>
          <w:instrText xml:space="preserve"> PAGEREF _Toc372817584 \h </w:instrText>
        </w:r>
        <w:r w:rsidR="003863C5">
          <w:rPr>
            <w:noProof/>
            <w:webHidden/>
          </w:rPr>
        </w:r>
        <w:r w:rsidR="003863C5">
          <w:rPr>
            <w:noProof/>
            <w:webHidden/>
          </w:rPr>
          <w:fldChar w:fldCharType="separate"/>
        </w:r>
        <w:r w:rsidR="003863C5">
          <w:rPr>
            <w:noProof/>
            <w:webHidden/>
          </w:rPr>
          <w:t>26</w:t>
        </w:r>
        <w:r w:rsidR="003863C5">
          <w:rPr>
            <w:noProof/>
            <w:webHidden/>
          </w:rPr>
          <w:fldChar w:fldCharType="end"/>
        </w:r>
      </w:hyperlink>
    </w:p>
    <w:p w:rsidR="003863C5" w:rsidRDefault="00692225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7585" w:history="1">
        <w:r w:rsidR="003863C5" w:rsidRPr="00C37278">
          <w:rPr>
            <w:rStyle w:val="a8"/>
            <w:noProof/>
          </w:rPr>
          <w:t>Таблица 18 – Величина налоговых поступлений за период прогнозирования (8 лет)</w:t>
        </w:r>
        <w:r w:rsidR="003863C5">
          <w:rPr>
            <w:noProof/>
            <w:webHidden/>
          </w:rPr>
          <w:tab/>
        </w:r>
        <w:r w:rsidR="003863C5">
          <w:rPr>
            <w:noProof/>
            <w:webHidden/>
          </w:rPr>
          <w:fldChar w:fldCharType="begin"/>
        </w:r>
        <w:r w:rsidR="003863C5">
          <w:rPr>
            <w:noProof/>
            <w:webHidden/>
          </w:rPr>
          <w:instrText xml:space="preserve"> PAGEREF _Toc372817585 \h </w:instrText>
        </w:r>
        <w:r w:rsidR="003863C5">
          <w:rPr>
            <w:noProof/>
            <w:webHidden/>
          </w:rPr>
        </w:r>
        <w:r w:rsidR="003863C5">
          <w:rPr>
            <w:noProof/>
            <w:webHidden/>
          </w:rPr>
          <w:fldChar w:fldCharType="separate"/>
        </w:r>
        <w:r w:rsidR="003863C5">
          <w:rPr>
            <w:noProof/>
            <w:webHidden/>
          </w:rPr>
          <w:t>26</w:t>
        </w:r>
        <w:r w:rsidR="003863C5">
          <w:rPr>
            <w:noProof/>
            <w:webHidden/>
          </w:rPr>
          <w:fldChar w:fldCharType="end"/>
        </w:r>
      </w:hyperlink>
    </w:p>
    <w:p w:rsidR="00122FE2" w:rsidRPr="0021574E" w:rsidRDefault="002B31C3" w:rsidP="00B4242B">
      <w:pPr>
        <w:spacing w:after="0" w:line="360" w:lineRule="auto"/>
        <w:ind w:firstLine="284"/>
      </w:pPr>
      <w:r w:rsidRPr="0021574E">
        <w:fldChar w:fldCharType="end"/>
      </w:r>
    </w:p>
    <w:p w:rsidR="003D7C74" w:rsidRDefault="003D7C74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3D7C74" w:rsidRPr="0021574E" w:rsidRDefault="003D7C74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4" w:name="_Ref308298286"/>
      <w:bookmarkStart w:id="5" w:name="_Ref308298522"/>
      <w:bookmarkStart w:id="6" w:name="_Toc372817535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Список рисунков</w:t>
      </w:r>
      <w:bookmarkEnd w:id="4"/>
      <w:bookmarkEnd w:id="5"/>
      <w:bookmarkEnd w:id="6"/>
    </w:p>
    <w:p w:rsidR="003863C5" w:rsidRDefault="002B31C3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r w:rsidRPr="0021574E">
        <w:fldChar w:fldCharType="begin"/>
      </w:r>
      <w:r w:rsidR="00BE5F9A" w:rsidRPr="0021574E">
        <w:instrText xml:space="preserve"> TOC \h \z \c "Рисунок" </w:instrText>
      </w:r>
      <w:r w:rsidRPr="0021574E">
        <w:fldChar w:fldCharType="separate"/>
      </w:r>
      <w:hyperlink w:anchor="_Toc372817586" w:history="1">
        <w:r w:rsidR="003863C5" w:rsidRPr="00D41BE3">
          <w:rPr>
            <w:rStyle w:val="a8"/>
            <w:noProof/>
          </w:rPr>
          <w:t>Рисунок 1 – Число промышленных предприятий в Карагандинской области с основным видом деятельности «Промышленность», единиц</w:t>
        </w:r>
        <w:r w:rsidR="003863C5">
          <w:rPr>
            <w:noProof/>
            <w:webHidden/>
          </w:rPr>
          <w:tab/>
        </w:r>
        <w:r w:rsidR="003863C5">
          <w:rPr>
            <w:noProof/>
            <w:webHidden/>
          </w:rPr>
          <w:fldChar w:fldCharType="begin"/>
        </w:r>
        <w:r w:rsidR="003863C5">
          <w:rPr>
            <w:noProof/>
            <w:webHidden/>
          </w:rPr>
          <w:instrText xml:space="preserve"> PAGEREF _Toc372817586 \h </w:instrText>
        </w:r>
        <w:r w:rsidR="003863C5">
          <w:rPr>
            <w:noProof/>
            <w:webHidden/>
          </w:rPr>
        </w:r>
        <w:r w:rsidR="003863C5">
          <w:rPr>
            <w:noProof/>
            <w:webHidden/>
          </w:rPr>
          <w:fldChar w:fldCharType="separate"/>
        </w:r>
        <w:r w:rsidR="003863C5">
          <w:rPr>
            <w:noProof/>
            <w:webHidden/>
          </w:rPr>
          <w:t>12</w:t>
        </w:r>
        <w:r w:rsidR="003863C5">
          <w:rPr>
            <w:noProof/>
            <w:webHidden/>
          </w:rPr>
          <w:fldChar w:fldCharType="end"/>
        </w:r>
      </w:hyperlink>
    </w:p>
    <w:p w:rsidR="003863C5" w:rsidRDefault="00692225">
      <w:pPr>
        <w:pStyle w:val="ae"/>
        <w:tabs>
          <w:tab w:val="right" w:leader="dot" w:pos="9345"/>
        </w:tabs>
        <w:rPr>
          <w:rFonts w:asciiTheme="minorHAnsi" w:eastAsiaTheme="minorEastAsia" w:hAnsiTheme="minorHAnsi"/>
          <w:noProof/>
          <w:color w:val="auto"/>
          <w:lang w:eastAsia="ru-RU"/>
        </w:rPr>
      </w:pPr>
      <w:hyperlink w:anchor="_Toc372817587" w:history="1">
        <w:r w:rsidR="003863C5" w:rsidRPr="00D41BE3">
          <w:rPr>
            <w:rStyle w:val="a8"/>
            <w:noProof/>
          </w:rPr>
          <w:t>Рисунок 2 - Организационная структура</w:t>
        </w:r>
        <w:r w:rsidR="003863C5">
          <w:rPr>
            <w:noProof/>
            <w:webHidden/>
          </w:rPr>
          <w:tab/>
        </w:r>
        <w:r w:rsidR="003863C5">
          <w:rPr>
            <w:noProof/>
            <w:webHidden/>
          </w:rPr>
          <w:fldChar w:fldCharType="begin"/>
        </w:r>
        <w:r w:rsidR="003863C5">
          <w:rPr>
            <w:noProof/>
            <w:webHidden/>
          </w:rPr>
          <w:instrText xml:space="preserve"> PAGEREF _Toc372817587 \h </w:instrText>
        </w:r>
        <w:r w:rsidR="003863C5">
          <w:rPr>
            <w:noProof/>
            <w:webHidden/>
          </w:rPr>
        </w:r>
        <w:r w:rsidR="003863C5">
          <w:rPr>
            <w:noProof/>
            <w:webHidden/>
          </w:rPr>
          <w:fldChar w:fldCharType="separate"/>
        </w:r>
        <w:r w:rsidR="003863C5">
          <w:rPr>
            <w:noProof/>
            <w:webHidden/>
          </w:rPr>
          <w:t>20</w:t>
        </w:r>
        <w:r w:rsidR="003863C5">
          <w:rPr>
            <w:noProof/>
            <w:webHidden/>
          </w:rPr>
          <w:fldChar w:fldCharType="end"/>
        </w:r>
      </w:hyperlink>
    </w:p>
    <w:p w:rsidR="001020DC" w:rsidRDefault="002B31C3" w:rsidP="00B4242B">
      <w:pPr>
        <w:spacing w:after="0" w:line="360" w:lineRule="auto"/>
        <w:ind w:firstLine="284"/>
        <w:jc w:val="both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32"/>
        </w:rPr>
      </w:pPr>
      <w:r w:rsidRPr="0021574E">
        <w:fldChar w:fldCharType="end"/>
      </w:r>
      <w:r w:rsidR="003D7C74">
        <w:rPr>
          <w:szCs w:val="32"/>
        </w:rPr>
        <w:t xml:space="preserve"> </w:t>
      </w:r>
      <w:r w:rsidR="001020DC">
        <w:rPr>
          <w:szCs w:val="32"/>
        </w:rPr>
        <w:br w:type="page"/>
      </w:r>
    </w:p>
    <w:p w:rsidR="001020DC" w:rsidRPr="0021574E" w:rsidRDefault="001020DC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7" w:name="_Toc372817536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Резюме</w:t>
      </w:r>
      <w:bookmarkEnd w:id="7"/>
    </w:p>
    <w:p w:rsidR="00470F56" w:rsidRPr="00006BE5" w:rsidRDefault="00470F56" w:rsidP="00470F56">
      <w:pPr>
        <w:spacing w:after="0" w:line="360" w:lineRule="auto"/>
        <w:ind w:firstLine="284"/>
        <w:jc w:val="both"/>
      </w:pPr>
      <w:r w:rsidRPr="00D1123A">
        <w:t xml:space="preserve">Концепция проекта предусматривает </w:t>
      </w:r>
      <w:r>
        <w:t xml:space="preserve">организацию деятельности предприятия по </w:t>
      </w:r>
      <w:r w:rsidR="00D35F21">
        <w:t>чистке промышленного механического оборудования</w:t>
      </w:r>
      <w:r>
        <w:t xml:space="preserve"> в </w:t>
      </w:r>
      <w:r w:rsidR="00D35F21">
        <w:t>Карагандинской</w:t>
      </w:r>
      <w:r>
        <w:t xml:space="preserve"> области.</w:t>
      </w:r>
    </w:p>
    <w:p w:rsidR="009C45B0" w:rsidRPr="009C45B0" w:rsidRDefault="009C45B0" w:rsidP="009C45B0">
      <w:pPr>
        <w:spacing w:after="0" w:line="360" w:lineRule="auto"/>
        <w:ind w:firstLine="284"/>
        <w:jc w:val="both"/>
        <w:rPr>
          <w:rFonts w:cs="Arial"/>
          <w:bCs/>
          <w:iCs/>
          <w:color w:val="auto"/>
        </w:rPr>
      </w:pPr>
      <w:r w:rsidRPr="009C45B0">
        <w:rPr>
          <w:rFonts w:cs="Arial"/>
          <w:bCs/>
          <w:iCs/>
          <w:color w:val="auto"/>
        </w:rPr>
        <w:t>Цели проекта:</w:t>
      </w:r>
    </w:p>
    <w:p w:rsidR="009C45B0" w:rsidRPr="009C45B0" w:rsidRDefault="009C45B0" w:rsidP="009C45B0">
      <w:pPr>
        <w:spacing w:after="0" w:line="360" w:lineRule="auto"/>
        <w:ind w:firstLine="284"/>
        <w:jc w:val="both"/>
        <w:rPr>
          <w:rFonts w:cs="Arial"/>
          <w:bCs/>
          <w:iCs/>
          <w:color w:val="auto"/>
        </w:rPr>
      </w:pPr>
      <w:r w:rsidRPr="009C45B0">
        <w:rPr>
          <w:rFonts w:cs="Arial"/>
          <w:bCs/>
          <w:iCs/>
          <w:color w:val="auto"/>
        </w:rPr>
        <w:t>1. Эффективное использование инвестиционных средств для организации бизнеса;</w:t>
      </w:r>
    </w:p>
    <w:p w:rsidR="009C45B0" w:rsidRDefault="009C45B0" w:rsidP="009C45B0">
      <w:pPr>
        <w:spacing w:after="0" w:line="360" w:lineRule="auto"/>
        <w:ind w:firstLine="284"/>
        <w:jc w:val="both"/>
        <w:rPr>
          <w:rFonts w:cs="Arial"/>
          <w:bCs/>
          <w:iCs/>
          <w:color w:val="auto"/>
        </w:rPr>
      </w:pPr>
      <w:r w:rsidRPr="009C45B0">
        <w:rPr>
          <w:rFonts w:cs="Arial"/>
          <w:bCs/>
          <w:iCs/>
          <w:color w:val="auto"/>
        </w:rPr>
        <w:t xml:space="preserve">2. </w:t>
      </w:r>
      <w:r w:rsidR="00470F56">
        <w:rPr>
          <w:rFonts w:cs="Arial"/>
          <w:bCs/>
          <w:iCs/>
          <w:color w:val="auto"/>
        </w:rPr>
        <w:t>Удовлетворение</w:t>
      </w:r>
      <w:r w:rsidRPr="009C45B0">
        <w:rPr>
          <w:rFonts w:cs="Arial"/>
          <w:bCs/>
          <w:iCs/>
          <w:color w:val="auto"/>
        </w:rPr>
        <w:t xml:space="preserve"> </w:t>
      </w:r>
      <w:r w:rsidR="008F6AAF" w:rsidRPr="00F40D49">
        <w:rPr>
          <w:rFonts w:cs="Arial"/>
          <w:bCs/>
          <w:iCs/>
        </w:rPr>
        <w:t>промышленных</w:t>
      </w:r>
      <w:r w:rsidR="008F6AAF">
        <w:rPr>
          <w:rFonts w:cs="Arial"/>
          <w:bCs/>
          <w:iCs/>
          <w:color w:val="FF0000"/>
        </w:rPr>
        <w:t xml:space="preserve"> </w:t>
      </w:r>
      <w:r w:rsidR="00470F56">
        <w:rPr>
          <w:rFonts w:cs="Arial"/>
          <w:bCs/>
          <w:iCs/>
          <w:color w:val="auto"/>
        </w:rPr>
        <w:t>организаций в качественных услугах</w:t>
      </w:r>
      <w:r w:rsidR="005D1358">
        <w:rPr>
          <w:rFonts w:cs="Arial"/>
          <w:bCs/>
          <w:iCs/>
          <w:color w:val="auto"/>
        </w:rPr>
        <w:t>.</w:t>
      </w:r>
    </w:p>
    <w:p w:rsidR="00D8395C" w:rsidRDefault="00F34B86" w:rsidP="00D8395C">
      <w:pPr>
        <w:spacing w:after="0" w:line="360" w:lineRule="auto"/>
        <w:ind w:firstLine="284"/>
        <w:jc w:val="both"/>
        <w:rPr>
          <w:bCs/>
          <w:iCs/>
        </w:rPr>
      </w:pPr>
      <w:r>
        <w:rPr>
          <w:bCs/>
          <w:iCs/>
        </w:rPr>
        <w:t>Вид</w:t>
      </w:r>
      <w:r w:rsidR="00D8395C" w:rsidRPr="00D8395C">
        <w:rPr>
          <w:bCs/>
          <w:iCs/>
        </w:rPr>
        <w:t xml:space="preserve"> деятельности предприятия:</w:t>
      </w:r>
    </w:p>
    <w:p w:rsidR="003440E0" w:rsidRDefault="003440E0" w:rsidP="00D8395C">
      <w:pPr>
        <w:spacing w:after="0" w:line="360" w:lineRule="auto"/>
        <w:ind w:firstLine="284"/>
        <w:jc w:val="both"/>
        <w:rPr>
          <w:bCs/>
          <w:iCs/>
        </w:rPr>
      </w:pPr>
      <w:r>
        <w:rPr>
          <w:bCs/>
          <w:iCs/>
        </w:rPr>
        <w:t xml:space="preserve">- </w:t>
      </w:r>
      <w:r w:rsidR="00F34B86">
        <w:rPr>
          <w:bCs/>
          <w:iCs/>
        </w:rPr>
        <w:t>чистка промышленного механического оборудования.</w:t>
      </w:r>
    </w:p>
    <w:p w:rsidR="009C45B0" w:rsidRDefault="003440E0" w:rsidP="00761C15">
      <w:pPr>
        <w:spacing w:after="0" w:line="360" w:lineRule="auto"/>
        <w:ind w:firstLine="284"/>
        <w:jc w:val="both"/>
        <w:rPr>
          <w:bCs/>
          <w:iCs/>
        </w:rPr>
      </w:pPr>
      <w:r>
        <w:rPr>
          <w:bCs/>
          <w:iCs/>
        </w:rPr>
        <w:t>Целью</w:t>
      </w:r>
      <w:r w:rsidR="00BD3D41" w:rsidRPr="0021574E">
        <w:rPr>
          <w:bCs/>
          <w:iCs/>
        </w:rPr>
        <w:t xml:space="preserve"> деятельности пре</w:t>
      </w:r>
      <w:r>
        <w:rPr>
          <w:bCs/>
          <w:iCs/>
        </w:rPr>
        <w:t>дприятия буде</w:t>
      </w:r>
      <w:r w:rsidR="00BD3D41" w:rsidRPr="0021574E">
        <w:rPr>
          <w:bCs/>
          <w:iCs/>
        </w:rPr>
        <w:t xml:space="preserve">т являться </w:t>
      </w:r>
      <w:r w:rsidR="009C45B0" w:rsidRPr="009C45B0">
        <w:rPr>
          <w:bCs/>
          <w:iCs/>
        </w:rPr>
        <w:t>извлечение дохода для улучшения материального благосостояния его участника.</w:t>
      </w:r>
    </w:p>
    <w:p w:rsidR="00422320" w:rsidRPr="00422320" w:rsidRDefault="00F40D49" w:rsidP="00F40D49">
      <w:pPr>
        <w:spacing w:after="0" w:line="360" w:lineRule="auto"/>
        <w:ind w:firstLine="284"/>
        <w:jc w:val="both"/>
        <w:rPr>
          <w:color w:val="auto"/>
        </w:rPr>
      </w:pPr>
      <w:r>
        <w:rPr>
          <w:color w:val="auto"/>
        </w:rPr>
        <w:t>Целевой группой будут промышленные предприятия.</w:t>
      </w:r>
    </w:p>
    <w:p w:rsidR="00BF1ACE" w:rsidRDefault="00BF1ACE" w:rsidP="004C36E1">
      <w:pPr>
        <w:spacing w:after="0" w:line="360" w:lineRule="auto"/>
        <w:ind w:firstLine="284"/>
        <w:jc w:val="both"/>
        <w:rPr>
          <w:rFonts w:cs="Arial"/>
        </w:rPr>
      </w:pPr>
      <w:r w:rsidRPr="0021574E">
        <w:rPr>
          <w:rFonts w:cs="Arial"/>
        </w:rPr>
        <w:t>Общие инвестиционные затраты по проекту включают в себя: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043"/>
        <w:gridCol w:w="1897"/>
        <w:gridCol w:w="1631"/>
      </w:tblGrid>
      <w:tr w:rsidR="00F34B86" w:rsidRPr="00F34B86" w:rsidTr="00F34B86">
        <w:trPr>
          <w:trHeight w:val="179"/>
        </w:trPr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Необходимые средства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Сумма, тыс.тг.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Доля</w:t>
            </w:r>
          </w:p>
        </w:tc>
      </w:tr>
      <w:tr w:rsidR="00F34B86" w:rsidRPr="00F34B86" w:rsidTr="00F34B86">
        <w:trPr>
          <w:trHeight w:val="212"/>
        </w:trPr>
        <w:tc>
          <w:tcPr>
            <w:tcW w:w="31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Инвестиции в основной капитал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18 615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93%</w:t>
            </w:r>
          </w:p>
        </w:tc>
      </w:tr>
      <w:tr w:rsidR="00F34B86" w:rsidRPr="00F34B86" w:rsidTr="00F34B86">
        <w:trPr>
          <w:trHeight w:val="116"/>
        </w:trPr>
        <w:tc>
          <w:tcPr>
            <w:tcW w:w="31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Оборотный капитал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1 388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7%</w:t>
            </w:r>
          </w:p>
        </w:tc>
      </w:tr>
      <w:tr w:rsidR="00F34B86" w:rsidRPr="00F34B86" w:rsidTr="00F34B86">
        <w:trPr>
          <w:trHeight w:val="161"/>
        </w:trPr>
        <w:tc>
          <w:tcPr>
            <w:tcW w:w="31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20 003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100%</w:t>
            </w:r>
          </w:p>
        </w:tc>
      </w:tr>
    </w:tbl>
    <w:p w:rsidR="00BF1ACE" w:rsidRPr="0021574E" w:rsidRDefault="00BF1ACE" w:rsidP="008A130A">
      <w:pPr>
        <w:spacing w:after="0" w:line="360" w:lineRule="auto"/>
        <w:jc w:val="both"/>
        <w:rPr>
          <w:rFonts w:cs="Arial"/>
        </w:rPr>
      </w:pPr>
    </w:p>
    <w:p w:rsidR="00BF1ACE" w:rsidRDefault="00BF1ACE" w:rsidP="00B4242B">
      <w:pPr>
        <w:spacing w:after="0" w:line="360" w:lineRule="auto"/>
        <w:ind w:firstLine="284"/>
        <w:jc w:val="both"/>
        <w:rPr>
          <w:rFonts w:cs="Arial"/>
        </w:rPr>
      </w:pPr>
      <w:r w:rsidRPr="0021574E">
        <w:rPr>
          <w:rFonts w:cs="Arial"/>
        </w:rPr>
        <w:t xml:space="preserve">Финансирование проекта планируется осуществить </w:t>
      </w:r>
      <w:r w:rsidR="007E1145">
        <w:rPr>
          <w:rFonts w:cs="Arial"/>
        </w:rPr>
        <w:t xml:space="preserve">как </w:t>
      </w:r>
      <w:r w:rsidRPr="0021574E">
        <w:rPr>
          <w:rFonts w:cs="Arial"/>
        </w:rPr>
        <w:t xml:space="preserve">за счет </w:t>
      </w:r>
      <w:r w:rsidR="007E1145">
        <w:rPr>
          <w:rFonts w:cs="Arial"/>
        </w:rPr>
        <w:t xml:space="preserve">собственных средств, так и за счет </w:t>
      </w:r>
      <w:r w:rsidRPr="0021574E">
        <w:rPr>
          <w:rFonts w:cs="Arial"/>
        </w:rPr>
        <w:t>заемного капитала.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043"/>
        <w:gridCol w:w="1897"/>
        <w:gridCol w:w="1631"/>
      </w:tblGrid>
      <w:tr w:rsidR="00F34B86" w:rsidRPr="00F34B86" w:rsidTr="00F34B86">
        <w:trPr>
          <w:trHeight w:val="196"/>
        </w:trPr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Источник финансирования, тыс.тг.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Сумма, тыс.тг.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Доля</w:t>
            </w:r>
          </w:p>
        </w:tc>
      </w:tr>
      <w:tr w:rsidR="00F34B86" w:rsidRPr="00F34B86" w:rsidTr="00F34B86">
        <w:trPr>
          <w:trHeight w:val="241"/>
        </w:trPr>
        <w:tc>
          <w:tcPr>
            <w:tcW w:w="31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Собственные средства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4 180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21%</w:t>
            </w:r>
          </w:p>
        </w:tc>
      </w:tr>
      <w:tr w:rsidR="00F34B86" w:rsidRPr="00F34B86" w:rsidTr="00F34B86">
        <w:trPr>
          <w:trHeight w:val="118"/>
        </w:trPr>
        <w:tc>
          <w:tcPr>
            <w:tcW w:w="31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Заемные средства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15 823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79%</w:t>
            </w:r>
          </w:p>
        </w:tc>
      </w:tr>
      <w:tr w:rsidR="00F34B86" w:rsidRPr="00F34B86" w:rsidTr="00F34B86">
        <w:trPr>
          <w:trHeight w:val="178"/>
        </w:trPr>
        <w:tc>
          <w:tcPr>
            <w:tcW w:w="31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20 003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100%</w:t>
            </w:r>
          </w:p>
        </w:tc>
      </w:tr>
    </w:tbl>
    <w:p w:rsidR="002436BE" w:rsidRDefault="002436BE" w:rsidP="00A8760E">
      <w:pPr>
        <w:spacing w:after="0" w:line="360" w:lineRule="auto"/>
        <w:jc w:val="both"/>
        <w:rPr>
          <w:rFonts w:cs="Arial"/>
        </w:rPr>
      </w:pPr>
    </w:p>
    <w:p w:rsidR="00BF1ACE" w:rsidRDefault="00BF1ACE" w:rsidP="00B4242B">
      <w:pPr>
        <w:spacing w:after="0" w:line="360" w:lineRule="auto"/>
        <w:ind w:firstLine="284"/>
        <w:jc w:val="both"/>
        <w:rPr>
          <w:rFonts w:cs="Arial"/>
        </w:rPr>
      </w:pPr>
      <w:r w:rsidRPr="0021574E">
        <w:rPr>
          <w:rFonts w:cs="Arial"/>
        </w:rPr>
        <w:t>Приняты следующие условия кредитования: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7104"/>
        <w:gridCol w:w="2467"/>
      </w:tblGrid>
      <w:tr w:rsidR="00512627" w:rsidRPr="00512627" w:rsidTr="00512627">
        <w:trPr>
          <w:trHeight w:val="272"/>
          <w:jc w:val="center"/>
        </w:trPr>
        <w:tc>
          <w:tcPr>
            <w:tcW w:w="3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512627" w:rsidRPr="00512627" w:rsidRDefault="00512627" w:rsidP="00512627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627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Параметры кредита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512627" w:rsidRPr="00512627" w:rsidRDefault="00512627" w:rsidP="0051262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627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Значение</w:t>
            </w:r>
          </w:p>
        </w:tc>
      </w:tr>
      <w:tr w:rsidR="00512627" w:rsidRPr="00512627" w:rsidTr="00512627">
        <w:trPr>
          <w:trHeight w:val="258"/>
          <w:jc w:val="center"/>
        </w:trPr>
        <w:tc>
          <w:tcPr>
            <w:tcW w:w="3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627" w:rsidRPr="00512627" w:rsidRDefault="00512627" w:rsidP="0051262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512627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Валюта кредита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627" w:rsidRPr="00512627" w:rsidRDefault="00512627" w:rsidP="0051262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512627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тенге</w:t>
            </w:r>
          </w:p>
        </w:tc>
      </w:tr>
      <w:tr w:rsidR="00512627" w:rsidRPr="00512627" w:rsidTr="00512627">
        <w:trPr>
          <w:trHeight w:val="258"/>
          <w:jc w:val="center"/>
        </w:trPr>
        <w:tc>
          <w:tcPr>
            <w:tcW w:w="3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627" w:rsidRPr="00512627" w:rsidRDefault="00512627" w:rsidP="0051262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512627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Процентная ставка, годовых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627" w:rsidRPr="00512627" w:rsidRDefault="00512627" w:rsidP="0051262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512627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512627" w:rsidRPr="00512627" w:rsidTr="00512627">
        <w:trPr>
          <w:trHeight w:val="258"/>
          <w:jc w:val="center"/>
        </w:trPr>
        <w:tc>
          <w:tcPr>
            <w:tcW w:w="3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627" w:rsidRPr="00512627" w:rsidRDefault="00512627" w:rsidP="0051262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512627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Срок погашения, лет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627" w:rsidRPr="00512627" w:rsidRDefault="00470F56" w:rsidP="0051262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4</w:t>
            </w:r>
            <w:r w:rsidR="00512627" w:rsidRPr="00512627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,0</w:t>
            </w:r>
          </w:p>
        </w:tc>
      </w:tr>
      <w:tr w:rsidR="00512627" w:rsidRPr="00512627" w:rsidTr="00512627">
        <w:trPr>
          <w:trHeight w:val="258"/>
          <w:jc w:val="center"/>
        </w:trPr>
        <w:tc>
          <w:tcPr>
            <w:tcW w:w="3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627" w:rsidRPr="00512627" w:rsidRDefault="00512627" w:rsidP="0051262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512627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Выплата процентов и основного долга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627" w:rsidRPr="00512627" w:rsidRDefault="00512627" w:rsidP="0051262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512627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ежемесячно</w:t>
            </w:r>
          </w:p>
        </w:tc>
      </w:tr>
      <w:tr w:rsidR="00512627" w:rsidRPr="00512627" w:rsidTr="00512627">
        <w:trPr>
          <w:trHeight w:val="258"/>
          <w:jc w:val="center"/>
        </w:trPr>
        <w:tc>
          <w:tcPr>
            <w:tcW w:w="3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627" w:rsidRPr="00512627" w:rsidRDefault="00512627" w:rsidP="0051262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512627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Льготный период погашения процентов, мес.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627" w:rsidRPr="00512627" w:rsidRDefault="00F34B86" w:rsidP="0051262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512627" w:rsidRPr="00512627" w:rsidTr="00512627">
        <w:trPr>
          <w:trHeight w:val="258"/>
          <w:jc w:val="center"/>
        </w:trPr>
        <w:tc>
          <w:tcPr>
            <w:tcW w:w="3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627" w:rsidRPr="00512627" w:rsidRDefault="00512627" w:rsidP="0051262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512627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Льготный период погашения основного долга, мес.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627" w:rsidRPr="00512627" w:rsidRDefault="00470F56" w:rsidP="0051262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512627" w:rsidRPr="00512627" w:rsidTr="00512627">
        <w:trPr>
          <w:trHeight w:val="258"/>
          <w:jc w:val="center"/>
        </w:trPr>
        <w:tc>
          <w:tcPr>
            <w:tcW w:w="3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627" w:rsidRPr="00512627" w:rsidRDefault="00512627" w:rsidP="0051262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512627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Тип погашения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627" w:rsidRPr="00512627" w:rsidRDefault="00FA6CCB" w:rsidP="0051262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аннуитет</w:t>
            </w:r>
          </w:p>
        </w:tc>
      </w:tr>
    </w:tbl>
    <w:p w:rsidR="00517F93" w:rsidRDefault="00517F93" w:rsidP="00517F93">
      <w:pPr>
        <w:spacing w:after="0" w:line="360" w:lineRule="auto"/>
        <w:ind w:firstLine="284"/>
        <w:jc w:val="both"/>
        <w:rPr>
          <w:rFonts w:eastAsia="Calibri" w:cs="Arial"/>
          <w:color w:val="000000"/>
        </w:rPr>
      </w:pPr>
    </w:p>
    <w:p w:rsidR="00517F93" w:rsidRDefault="00517F93" w:rsidP="00F40D49">
      <w:pPr>
        <w:spacing w:after="0" w:line="360" w:lineRule="auto"/>
        <w:ind w:firstLine="284"/>
        <w:jc w:val="both"/>
        <w:rPr>
          <w:rFonts w:eastAsia="Calibri" w:cs="Arial"/>
          <w:color w:val="auto"/>
        </w:rPr>
      </w:pPr>
      <w:r w:rsidRPr="00E504EE">
        <w:rPr>
          <w:rFonts w:eastAsia="Calibri" w:cs="Arial"/>
          <w:color w:val="000000"/>
        </w:rPr>
        <w:t>Планируется, что 7% по кредиту будут субсидироваться</w:t>
      </w:r>
      <w:r w:rsidRPr="00E504EE">
        <w:rPr>
          <w:rFonts w:eastAsia="Calibri" w:cs="Arial"/>
          <w:color w:val="FF0000"/>
        </w:rPr>
        <w:t xml:space="preserve"> </w:t>
      </w:r>
      <w:r w:rsidRPr="00E504EE">
        <w:rPr>
          <w:rFonts w:eastAsia="Calibri" w:cs="Arial"/>
          <w:color w:val="auto"/>
        </w:rPr>
        <w:t>АО «ФРП «Даму».</w:t>
      </w:r>
    </w:p>
    <w:p w:rsidR="00F40D49" w:rsidRDefault="00F40D49" w:rsidP="00F40D49">
      <w:pPr>
        <w:spacing w:after="0" w:line="360" w:lineRule="auto"/>
        <w:ind w:firstLine="284"/>
        <w:jc w:val="both"/>
        <w:rPr>
          <w:rFonts w:eastAsia="Calibri" w:cs="Arial"/>
          <w:color w:val="auto"/>
        </w:rPr>
      </w:pPr>
    </w:p>
    <w:p w:rsidR="00F40D49" w:rsidRDefault="00F40D49" w:rsidP="00F40D49">
      <w:pPr>
        <w:spacing w:after="0" w:line="360" w:lineRule="auto"/>
        <w:ind w:firstLine="284"/>
        <w:jc w:val="both"/>
        <w:rPr>
          <w:rFonts w:eastAsia="Calibri" w:cs="Arial"/>
          <w:color w:val="auto"/>
        </w:rPr>
      </w:pPr>
    </w:p>
    <w:p w:rsidR="00F40D49" w:rsidRDefault="00F40D49" w:rsidP="00F40D49">
      <w:pPr>
        <w:spacing w:after="0" w:line="360" w:lineRule="auto"/>
        <w:ind w:firstLine="284"/>
        <w:jc w:val="both"/>
        <w:rPr>
          <w:rFonts w:eastAsia="Calibri" w:cs="Arial"/>
          <w:color w:val="auto"/>
        </w:rPr>
      </w:pPr>
    </w:p>
    <w:p w:rsidR="00F40D49" w:rsidRDefault="00F40D49" w:rsidP="00F40D49">
      <w:pPr>
        <w:spacing w:after="0" w:line="360" w:lineRule="auto"/>
        <w:ind w:firstLine="284"/>
        <w:jc w:val="both"/>
        <w:rPr>
          <w:rFonts w:eastAsia="Calibri" w:cs="Arial"/>
          <w:color w:val="auto"/>
        </w:rPr>
      </w:pPr>
    </w:p>
    <w:p w:rsidR="00F40D49" w:rsidRDefault="00F40D49" w:rsidP="00F40D49">
      <w:pPr>
        <w:spacing w:after="0" w:line="360" w:lineRule="auto"/>
        <w:ind w:firstLine="284"/>
        <w:jc w:val="both"/>
        <w:rPr>
          <w:rFonts w:eastAsia="Calibri" w:cs="Arial"/>
          <w:color w:val="auto"/>
        </w:rPr>
      </w:pPr>
    </w:p>
    <w:p w:rsidR="00F40D49" w:rsidRDefault="00F40D49" w:rsidP="00F40D49">
      <w:pPr>
        <w:spacing w:after="0" w:line="360" w:lineRule="auto"/>
        <w:ind w:firstLine="284"/>
        <w:jc w:val="both"/>
        <w:rPr>
          <w:rFonts w:eastAsia="Calibri" w:cs="Arial"/>
          <w:color w:val="auto"/>
        </w:rPr>
      </w:pPr>
    </w:p>
    <w:p w:rsidR="00F40D49" w:rsidRPr="00517F93" w:rsidRDefault="00F40D49" w:rsidP="00F40D49">
      <w:pPr>
        <w:spacing w:after="0" w:line="360" w:lineRule="auto"/>
        <w:ind w:firstLine="284"/>
        <w:jc w:val="both"/>
        <w:rPr>
          <w:rFonts w:eastAsia="Calibri" w:cs="Arial"/>
          <w:color w:val="auto"/>
        </w:rPr>
      </w:pPr>
    </w:p>
    <w:p w:rsidR="00F34B86" w:rsidRDefault="009B62CC" w:rsidP="00517F93">
      <w:pPr>
        <w:spacing w:after="0" w:line="360" w:lineRule="auto"/>
        <w:ind w:firstLine="284"/>
        <w:jc w:val="both"/>
        <w:rPr>
          <w:rFonts w:cs="Arial"/>
        </w:rPr>
      </w:pPr>
      <w:r w:rsidRPr="0021574E">
        <w:rPr>
          <w:rFonts w:cs="Arial"/>
        </w:rPr>
        <w:lastRenderedPageBreak/>
        <w:t>Показатели эффективности деятельности предприятия.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952"/>
        <w:gridCol w:w="851"/>
        <w:gridCol w:w="846"/>
        <w:gridCol w:w="846"/>
        <w:gridCol w:w="846"/>
        <w:gridCol w:w="846"/>
        <w:gridCol w:w="846"/>
        <w:gridCol w:w="846"/>
        <w:gridCol w:w="846"/>
        <w:gridCol w:w="846"/>
      </w:tblGrid>
      <w:tr w:rsidR="00F34B86" w:rsidRPr="00F34B86" w:rsidTr="00F34B86">
        <w:trPr>
          <w:trHeight w:val="282"/>
        </w:trPr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Финансовые показатели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Ед.изм.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2 014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2 015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2 016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2 017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2 018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2 019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2 020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2 021</w:t>
            </w:r>
          </w:p>
        </w:tc>
      </w:tr>
      <w:tr w:rsidR="00F34B86" w:rsidRPr="00F34B86" w:rsidTr="00F34B86">
        <w:trPr>
          <w:trHeight w:val="258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Выручка от реализации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тыс.тг.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29 751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35 701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38 251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40 801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43 351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45 901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48 451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51 001</w:t>
            </w:r>
          </w:p>
        </w:tc>
      </w:tr>
      <w:tr w:rsidR="00F34B86" w:rsidRPr="00F34B86" w:rsidTr="00F34B86">
        <w:trPr>
          <w:trHeight w:val="258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Валовая прибыль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тыс.тг.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11 964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14 356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15 382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16 407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17 433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18 458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19 483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20 509</w:t>
            </w:r>
          </w:p>
        </w:tc>
      </w:tr>
      <w:tr w:rsidR="00F34B86" w:rsidRPr="00F34B86" w:rsidTr="00F34B86">
        <w:trPr>
          <w:trHeight w:val="258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Чистая прибыль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тыс.тг.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4 001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6 099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7 064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8 039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8 812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9 447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10 071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10 681</w:t>
            </w:r>
          </w:p>
        </w:tc>
      </w:tr>
      <w:tr w:rsidR="00F34B86" w:rsidRPr="00F34B86" w:rsidTr="00F34B86">
        <w:trPr>
          <w:trHeight w:val="258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Рентабельность продаж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40%</w:t>
            </w:r>
          </w:p>
        </w:tc>
      </w:tr>
      <w:tr w:rsidR="00F34B86" w:rsidRPr="00F34B86" w:rsidTr="00F34B86">
        <w:trPr>
          <w:trHeight w:val="258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Чистая рентабельность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21%</w:t>
            </w:r>
          </w:p>
        </w:tc>
      </w:tr>
      <w:tr w:rsidR="00F34B86" w:rsidRPr="00F34B86" w:rsidTr="00F34B86">
        <w:trPr>
          <w:trHeight w:val="258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rPr>
                <w:rFonts w:eastAsia="Times New Roman" w:cs="Arial"/>
                <w:i/>
                <w:i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i/>
                <w:iCs/>
                <w:color w:val="auto"/>
                <w:sz w:val="20"/>
                <w:szCs w:val="20"/>
                <w:lang w:eastAsia="ru-RU"/>
              </w:rPr>
              <w:t>Чистый денежный поток к распределению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i/>
                <w:iCs/>
                <w:color w:val="auto"/>
                <w:sz w:val="20"/>
                <w:szCs w:val="20"/>
                <w:lang w:eastAsia="ru-RU"/>
              </w:rPr>
              <w:t>тыс.тг.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i/>
                <w:iCs/>
                <w:color w:val="auto"/>
                <w:sz w:val="20"/>
                <w:szCs w:val="20"/>
                <w:lang w:eastAsia="ru-RU"/>
              </w:rPr>
              <w:t>2 627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i/>
                <w:iCs/>
                <w:color w:val="auto"/>
                <w:sz w:val="20"/>
                <w:szCs w:val="20"/>
                <w:lang w:eastAsia="ru-RU"/>
              </w:rPr>
              <w:t>3 247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i/>
                <w:iCs/>
                <w:color w:val="auto"/>
                <w:sz w:val="20"/>
                <w:szCs w:val="20"/>
                <w:lang w:eastAsia="ru-RU"/>
              </w:rPr>
              <w:t>3 915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i/>
                <w:iCs/>
                <w:color w:val="auto"/>
                <w:sz w:val="20"/>
                <w:szCs w:val="20"/>
                <w:lang w:eastAsia="ru-RU"/>
              </w:rPr>
              <w:t>5 383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i/>
                <w:iCs/>
                <w:color w:val="auto"/>
                <w:sz w:val="20"/>
                <w:szCs w:val="20"/>
                <w:lang w:eastAsia="ru-RU"/>
              </w:rPr>
              <w:t>10 084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i/>
                <w:iCs/>
                <w:color w:val="auto"/>
                <w:sz w:val="20"/>
                <w:szCs w:val="20"/>
                <w:lang w:eastAsia="ru-RU"/>
              </w:rPr>
              <w:t>10 719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i/>
                <w:iCs/>
                <w:color w:val="auto"/>
                <w:sz w:val="20"/>
                <w:szCs w:val="20"/>
                <w:lang w:eastAsia="ru-RU"/>
              </w:rPr>
              <w:t>11 342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i/>
                <w:i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i/>
                <w:iCs/>
                <w:color w:val="auto"/>
                <w:sz w:val="20"/>
                <w:szCs w:val="20"/>
                <w:lang w:eastAsia="ru-RU"/>
              </w:rPr>
              <w:t>11 953</w:t>
            </w:r>
          </w:p>
        </w:tc>
      </w:tr>
    </w:tbl>
    <w:p w:rsidR="00B71436" w:rsidRDefault="00B71436" w:rsidP="00AB22A6">
      <w:pPr>
        <w:spacing w:after="0" w:line="360" w:lineRule="auto"/>
        <w:jc w:val="both"/>
        <w:rPr>
          <w:rFonts w:cs="Arial"/>
        </w:rPr>
      </w:pPr>
    </w:p>
    <w:p w:rsidR="00455CB1" w:rsidRDefault="009B62CC" w:rsidP="00063D05">
      <w:pPr>
        <w:spacing w:after="0" w:line="360" w:lineRule="auto"/>
        <w:ind w:firstLine="284"/>
        <w:jc w:val="both"/>
        <w:rPr>
          <w:rFonts w:cs="Arial"/>
        </w:rPr>
      </w:pPr>
      <w:r w:rsidRPr="0021574E">
        <w:rPr>
          <w:rFonts w:cs="Arial"/>
        </w:rPr>
        <w:t>Чистый дисконтированный доход инвестированного капитала при ставк</w:t>
      </w:r>
      <w:r w:rsidR="00485FDB" w:rsidRPr="0021574E">
        <w:rPr>
          <w:rFonts w:cs="Arial"/>
        </w:rPr>
        <w:t>е</w:t>
      </w:r>
      <w:r w:rsidRPr="0021574E">
        <w:rPr>
          <w:rFonts w:cs="Arial"/>
        </w:rPr>
        <w:t xml:space="preserve"> </w:t>
      </w:r>
      <w:r w:rsidRPr="00D1123A">
        <w:rPr>
          <w:rFonts w:cs="Arial"/>
        </w:rPr>
        <w:t>дисконтировани</w:t>
      </w:r>
      <w:r w:rsidR="00BD284C" w:rsidRPr="00D1123A">
        <w:rPr>
          <w:rFonts w:cs="Arial"/>
        </w:rPr>
        <w:t>я</w:t>
      </w:r>
      <w:r w:rsidRPr="00D1123A">
        <w:rPr>
          <w:rFonts w:cs="Arial"/>
        </w:rPr>
        <w:t xml:space="preserve"> </w:t>
      </w:r>
      <w:r w:rsidR="00F34B86">
        <w:rPr>
          <w:rFonts w:cs="Arial"/>
        </w:rPr>
        <w:t>9</w:t>
      </w:r>
      <w:r w:rsidRPr="0021574E">
        <w:rPr>
          <w:rFonts w:cs="Arial"/>
        </w:rPr>
        <w:t xml:space="preserve">% </w:t>
      </w:r>
      <w:r w:rsidR="00F34B86">
        <w:rPr>
          <w:rFonts w:cs="Arial"/>
          <w:color w:val="auto"/>
        </w:rPr>
        <w:t>на 4</w:t>
      </w:r>
      <w:r w:rsidR="000953B1" w:rsidRPr="00095446">
        <w:rPr>
          <w:rFonts w:cs="Arial"/>
          <w:color w:val="auto"/>
        </w:rPr>
        <w:t xml:space="preserve"> год </w:t>
      </w:r>
      <w:r w:rsidR="003440E0">
        <w:rPr>
          <w:rFonts w:cs="Arial"/>
          <w:color w:val="auto"/>
        </w:rPr>
        <w:t xml:space="preserve">реализации проекта </w:t>
      </w:r>
      <w:r w:rsidR="003440E0">
        <w:rPr>
          <w:rFonts w:cs="Arial"/>
        </w:rPr>
        <w:t>составил</w:t>
      </w:r>
      <w:r w:rsidRPr="0021574E">
        <w:rPr>
          <w:rFonts w:cs="Arial"/>
        </w:rPr>
        <w:t xml:space="preserve"> </w:t>
      </w:r>
      <w:r w:rsidR="00F34B86">
        <w:rPr>
          <w:rFonts w:cs="Arial"/>
        </w:rPr>
        <w:t>6 602</w:t>
      </w:r>
      <w:r w:rsidRPr="0021574E">
        <w:rPr>
          <w:rFonts w:cs="Arial"/>
        </w:rPr>
        <w:t xml:space="preserve"> тыс.</w:t>
      </w:r>
      <w:r w:rsidR="00AB22A6">
        <w:rPr>
          <w:rFonts w:cs="Arial"/>
        </w:rPr>
        <w:t xml:space="preserve"> </w:t>
      </w:r>
      <w:r w:rsidRPr="0021574E">
        <w:rPr>
          <w:rFonts w:cs="Arial"/>
        </w:rPr>
        <w:t>тг.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285"/>
        <w:gridCol w:w="2286"/>
      </w:tblGrid>
      <w:tr w:rsidR="00F34B86" w:rsidRPr="00F34B86" w:rsidTr="00F34B86">
        <w:trPr>
          <w:trHeight w:val="279"/>
        </w:trPr>
        <w:tc>
          <w:tcPr>
            <w:tcW w:w="3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Показатели эффективности проекта (4 год)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2017 год</w:t>
            </w:r>
          </w:p>
        </w:tc>
      </w:tr>
      <w:tr w:rsidR="00F34B86" w:rsidRPr="00F34B86" w:rsidTr="00F34B86">
        <w:trPr>
          <w:trHeight w:val="258"/>
        </w:trPr>
        <w:tc>
          <w:tcPr>
            <w:tcW w:w="3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Внутренняя норма доходности (IRR)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23,3%</w:t>
            </w:r>
          </w:p>
        </w:tc>
      </w:tr>
      <w:tr w:rsidR="00F34B86" w:rsidRPr="00F34B86" w:rsidTr="00F34B86">
        <w:trPr>
          <w:trHeight w:val="258"/>
        </w:trPr>
        <w:tc>
          <w:tcPr>
            <w:tcW w:w="3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Чистая текущая стоимость (NPV), тыс.тг.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6 602</w:t>
            </w:r>
          </w:p>
        </w:tc>
      </w:tr>
      <w:tr w:rsidR="00F34B86" w:rsidRPr="00F34B86" w:rsidTr="00F34B86">
        <w:trPr>
          <w:trHeight w:val="258"/>
        </w:trPr>
        <w:tc>
          <w:tcPr>
            <w:tcW w:w="3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Индекс окупаемости инвестиций (PI)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1,4</w:t>
            </w:r>
          </w:p>
        </w:tc>
      </w:tr>
      <w:tr w:rsidR="00F34B86" w:rsidRPr="00F34B86" w:rsidTr="00F34B86">
        <w:trPr>
          <w:trHeight w:val="258"/>
        </w:trPr>
        <w:tc>
          <w:tcPr>
            <w:tcW w:w="3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Окупаемость проекта (простая), лет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2,5</w:t>
            </w:r>
          </w:p>
        </w:tc>
      </w:tr>
      <w:tr w:rsidR="00F34B86" w:rsidRPr="00F34B86" w:rsidTr="00F34B86">
        <w:trPr>
          <w:trHeight w:val="258"/>
        </w:trPr>
        <w:tc>
          <w:tcPr>
            <w:tcW w:w="3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Окупаемость проекта (дисконтированная), лет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4B86" w:rsidRPr="00F34B86" w:rsidRDefault="00F34B86" w:rsidP="00F34B86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2,9</w:t>
            </w:r>
          </w:p>
        </w:tc>
      </w:tr>
    </w:tbl>
    <w:p w:rsidR="00B21C2E" w:rsidRDefault="00B21C2E" w:rsidP="003440E0">
      <w:pPr>
        <w:spacing w:after="0" w:line="360" w:lineRule="auto"/>
        <w:jc w:val="both"/>
        <w:rPr>
          <w:rFonts w:cs="Arial"/>
        </w:rPr>
      </w:pPr>
    </w:p>
    <w:p w:rsidR="00E93DAC" w:rsidRDefault="00063D05" w:rsidP="00E93DAC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063D05">
        <w:rPr>
          <w:rFonts w:cs="Arial"/>
          <w:color w:val="auto"/>
        </w:rPr>
        <w:t>С экономической точки зрен</w:t>
      </w:r>
      <w:r w:rsidR="00E93DAC">
        <w:rPr>
          <w:rFonts w:cs="Arial"/>
          <w:color w:val="auto"/>
        </w:rPr>
        <w:t>ия проект будет способствовать:</w:t>
      </w:r>
    </w:p>
    <w:p w:rsidR="00F40D49" w:rsidRPr="00F40D49" w:rsidRDefault="00E93DAC" w:rsidP="00E93DAC">
      <w:pPr>
        <w:spacing w:after="0" w:line="360" w:lineRule="auto"/>
        <w:ind w:firstLine="284"/>
        <w:jc w:val="both"/>
        <w:rPr>
          <w:rFonts w:cs="Arial"/>
        </w:rPr>
      </w:pPr>
      <w:r w:rsidRPr="00F40D49">
        <w:rPr>
          <w:rFonts w:cs="Arial"/>
        </w:rPr>
        <w:t xml:space="preserve">- </w:t>
      </w:r>
      <w:r w:rsidR="008F6AAF" w:rsidRPr="00F40D49">
        <w:rPr>
          <w:rFonts w:cs="Arial"/>
        </w:rPr>
        <w:t>появлению предприятия</w:t>
      </w:r>
      <w:r w:rsidR="00F40D49" w:rsidRPr="00F40D49">
        <w:rPr>
          <w:rFonts w:cs="Arial"/>
        </w:rPr>
        <w:t xml:space="preserve"> </w:t>
      </w:r>
      <w:r w:rsidR="00893DF1" w:rsidRPr="00F40D49">
        <w:rPr>
          <w:rFonts w:cs="Arial"/>
        </w:rPr>
        <w:t xml:space="preserve">по </w:t>
      </w:r>
      <w:r w:rsidR="00F34B86" w:rsidRPr="00F40D49">
        <w:rPr>
          <w:rFonts w:cs="Arial"/>
        </w:rPr>
        <w:t>чистке промышленного механического оборудования</w:t>
      </w:r>
      <w:r w:rsidR="00F40D49">
        <w:rPr>
          <w:rFonts w:cs="Arial"/>
        </w:rPr>
        <w:t>;</w:t>
      </w:r>
    </w:p>
    <w:p w:rsidR="00E93DAC" w:rsidRDefault="00F40D49" w:rsidP="00E93DAC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F40D49">
        <w:rPr>
          <w:rFonts w:cs="Arial"/>
        </w:rPr>
        <w:t xml:space="preserve">- </w:t>
      </w:r>
      <w:r w:rsidR="00063D05" w:rsidRPr="00F40D49">
        <w:rPr>
          <w:rFonts w:cs="Arial"/>
        </w:rPr>
        <w:t xml:space="preserve">увеличению </w:t>
      </w:r>
      <w:r w:rsidR="00063D05" w:rsidRPr="00063D05">
        <w:rPr>
          <w:rFonts w:cs="Arial"/>
          <w:color w:val="auto"/>
        </w:rPr>
        <w:t>валового регионального продукт</w:t>
      </w:r>
      <w:r w:rsidR="00E93DAC">
        <w:rPr>
          <w:rFonts w:cs="Arial"/>
          <w:color w:val="auto"/>
        </w:rPr>
        <w:t>а;</w:t>
      </w:r>
    </w:p>
    <w:p w:rsidR="00063D05" w:rsidRPr="00063D05" w:rsidRDefault="00E93DAC" w:rsidP="00E93DAC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 xml:space="preserve">- </w:t>
      </w:r>
      <w:r w:rsidR="00063D05" w:rsidRPr="00063D05">
        <w:rPr>
          <w:rFonts w:cs="Arial"/>
          <w:color w:val="auto"/>
        </w:rPr>
        <w:t xml:space="preserve">поступлению в бюджет </w:t>
      </w:r>
      <w:r w:rsidR="00380062">
        <w:rPr>
          <w:rFonts w:cs="Arial"/>
          <w:color w:val="auto"/>
        </w:rPr>
        <w:t>Карагандинской</w:t>
      </w:r>
      <w:r w:rsidR="00063D05" w:rsidRPr="00063D05">
        <w:rPr>
          <w:rFonts w:cs="Arial"/>
          <w:color w:val="auto"/>
        </w:rPr>
        <w:t xml:space="preserve"> области налогов и других отчислений.</w:t>
      </w:r>
    </w:p>
    <w:p w:rsidR="00E93DAC" w:rsidRDefault="00063D05" w:rsidP="00E93DAC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063D05">
        <w:rPr>
          <w:rFonts w:cs="Arial"/>
          <w:color w:val="auto"/>
        </w:rPr>
        <w:t>Среди социальн</w:t>
      </w:r>
      <w:r w:rsidR="00E93DAC">
        <w:rPr>
          <w:rFonts w:cs="Arial"/>
          <w:color w:val="auto"/>
        </w:rPr>
        <w:t xml:space="preserve">ых воздействий можно выделить: </w:t>
      </w:r>
    </w:p>
    <w:p w:rsidR="00E93DAC" w:rsidRDefault="00E93DAC" w:rsidP="00E93DAC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 xml:space="preserve">- </w:t>
      </w:r>
      <w:r w:rsidR="00063D05" w:rsidRPr="00063D05">
        <w:rPr>
          <w:rFonts w:cs="Arial"/>
          <w:color w:val="auto"/>
        </w:rPr>
        <w:t xml:space="preserve">удовлетворение спроса </w:t>
      </w:r>
      <w:r w:rsidR="00380062">
        <w:rPr>
          <w:rFonts w:cs="Arial"/>
          <w:color w:val="auto"/>
        </w:rPr>
        <w:t>промышленных предприятий</w:t>
      </w:r>
      <w:r w:rsidR="00470F56">
        <w:rPr>
          <w:rFonts w:cs="Arial"/>
          <w:color w:val="auto"/>
        </w:rPr>
        <w:t xml:space="preserve"> в качественных услугах</w:t>
      </w:r>
      <w:r w:rsidR="00512627">
        <w:rPr>
          <w:rFonts w:cs="Arial"/>
          <w:color w:val="auto"/>
        </w:rPr>
        <w:t>;</w:t>
      </w:r>
    </w:p>
    <w:p w:rsidR="00063D05" w:rsidRPr="00063D05" w:rsidRDefault="00E93DAC" w:rsidP="00E93DAC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 xml:space="preserve">- </w:t>
      </w:r>
      <w:r w:rsidR="00063D05" w:rsidRPr="00063D05">
        <w:rPr>
          <w:rFonts w:cs="Arial"/>
          <w:color w:val="auto"/>
        </w:rPr>
        <w:t xml:space="preserve">создание новых </w:t>
      </w:r>
      <w:r w:rsidR="00380062">
        <w:rPr>
          <w:rFonts w:cs="Arial"/>
          <w:color w:val="auto"/>
        </w:rPr>
        <w:t>7</w:t>
      </w:r>
      <w:r w:rsidR="00063D05" w:rsidRPr="00063D05">
        <w:rPr>
          <w:rFonts w:cs="Arial"/>
          <w:color w:val="auto"/>
        </w:rPr>
        <w:t xml:space="preserve"> рабочих мест, что позволит работникам получать стабильный доход.</w:t>
      </w:r>
    </w:p>
    <w:p w:rsidR="00122FE2" w:rsidRPr="004C36E1" w:rsidRDefault="00122FE2" w:rsidP="004C36E1">
      <w:pPr>
        <w:pStyle w:val="af"/>
        <w:numPr>
          <w:ilvl w:val="0"/>
          <w:numId w:val="2"/>
        </w:numPr>
        <w:spacing w:after="0" w:line="360" w:lineRule="auto"/>
        <w:jc w:val="both"/>
        <w:rPr>
          <w:rFonts w:cs="Arial"/>
        </w:rPr>
      </w:pPr>
      <w:r w:rsidRPr="004C36E1">
        <w:rPr>
          <w:rFonts w:cs="Arial"/>
        </w:rPr>
        <w:br w:type="page"/>
      </w:r>
    </w:p>
    <w:p w:rsidR="00122FE2" w:rsidRPr="0021574E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8" w:name="_Toc372817537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Введение</w:t>
      </w:r>
      <w:bookmarkEnd w:id="8"/>
    </w:p>
    <w:p w:rsidR="008F1197" w:rsidRDefault="00F02C59" w:rsidP="008F1197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F02C59">
        <w:rPr>
          <w:rFonts w:cs="Arial"/>
          <w:color w:val="auto"/>
        </w:rPr>
        <w:t>Работа любого промышленного или бытового оборудования ведет к износу деталей. Изношенные, отработавшие свой ресурс детали должны заменяться новыми, тогда оборудование продолжает исправно работать еще некоторое время. Это касается любых механизмов, технологических линий, приборов и пищевого оборудования. Часто оборудование выходит из строя из-за неправильного обращения. Уход за оборудованием, кроме содержания его в определенных условиях, предусматривает обязательную очистку и уборку.</w:t>
      </w:r>
      <w:r w:rsidR="008F1197">
        <w:rPr>
          <w:rFonts w:cs="Arial"/>
          <w:color w:val="auto"/>
        </w:rPr>
        <w:t xml:space="preserve"> </w:t>
      </w:r>
    </w:p>
    <w:p w:rsidR="008F1197" w:rsidRDefault="008F1197" w:rsidP="008F1197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>В</w:t>
      </w:r>
      <w:r w:rsidRPr="00D3562B">
        <w:rPr>
          <w:rFonts w:cs="Arial"/>
          <w:color w:val="auto"/>
        </w:rPr>
        <w:t xml:space="preserve"> процессе эксплуатации регулярно возникает необходимость проведения очистки оборудования от различных загрязнений, образующихся в процессе его эксплуатации, – старой смазки, нагаров, технологической пыли и т.п. Кроме того, оборудование требует периодических ремонтов, при которых необходимо удаление коррозии, ржавчины, старой краски и восстановление защитных покрытий.</w:t>
      </w:r>
    </w:p>
    <w:p w:rsidR="004C32CA" w:rsidRPr="00F937A0" w:rsidRDefault="00336867" w:rsidP="00505DD3">
      <w:pPr>
        <w:spacing w:after="0" w:line="360" w:lineRule="auto"/>
        <w:ind w:firstLine="284"/>
        <w:jc w:val="both"/>
        <w:rPr>
          <w:bCs/>
          <w:iCs/>
        </w:rPr>
      </w:pPr>
      <w:r w:rsidRPr="00336867">
        <w:rPr>
          <w:rFonts w:cs="Arial"/>
          <w:color w:val="auto"/>
        </w:rPr>
        <w:t xml:space="preserve">Очистка промышленного оборудования может стать довольно прибыльным бизнесом. </w:t>
      </w:r>
      <w:r w:rsidR="004C32CA" w:rsidRPr="00F937A0">
        <w:rPr>
          <w:bCs/>
          <w:iCs/>
        </w:rPr>
        <w:br w:type="page"/>
      </w:r>
    </w:p>
    <w:p w:rsidR="00122FE2" w:rsidRPr="0021574E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9" w:name="_Toc372817538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1. Концепция проекта</w:t>
      </w:r>
      <w:bookmarkEnd w:id="9"/>
    </w:p>
    <w:p w:rsidR="008F1197" w:rsidRDefault="006E4FBD" w:rsidP="00063D05">
      <w:pPr>
        <w:spacing w:after="0" w:line="360" w:lineRule="auto"/>
        <w:ind w:firstLine="284"/>
        <w:jc w:val="both"/>
      </w:pPr>
      <w:r w:rsidRPr="00D1123A">
        <w:t xml:space="preserve">Концепция проекта предусматривает </w:t>
      </w:r>
      <w:r>
        <w:t xml:space="preserve">организацию деятельности </w:t>
      </w:r>
      <w:r w:rsidR="008F1197">
        <w:t>предприятия по чистке промышленного механического оборудования в Карагандинской области.</w:t>
      </w:r>
    </w:p>
    <w:p w:rsidR="00F40D49" w:rsidRDefault="00F40D49" w:rsidP="00063D05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>П</w:t>
      </w:r>
      <w:r w:rsidRPr="004C378F">
        <w:rPr>
          <w:rFonts w:cs="Arial"/>
          <w:color w:val="auto"/>
        </w:rPr>
        <w:t xml:space="preserve">редприятие </w:t>
      </w:r>
      <w:r w:rsidRPr="002F1E7D">
        <w:rPr>
          <w:rFonts w:cs="Arial"/>
          <w:color w:val="auto"/>
        </w:rPr>
        <w:t xml:space="preserve">имеет организационно-правовую форму индивидуального предпринимательства и применяет упрощенный режим налогообложения для субъектов малого бизнеса. </w:t>
      </w:r>
    </w:p>
    <w:p w:rsidR="00063D05" w:rsidRPr="00063D05" w:rsidRDefault="00063D05" w:rsidP="00063D05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063D05">
        <w:rPr>
          <w:rFonts w:cs="Arial"/>
          <w:bCs/>
          <w:iCs/>
          <w:color w:val="auto"/>
        </w:rPr>
        <w:t>Целью деятельности является извлечение дохода для улучшения материального благосостояния его участника.</w:t>
      </w:r>
      <w:r w:rsidRPr="00063D05">
        <w:rPr>
          <w:rFonts w:cs="Arial"/>
          <w:color w:val="auto"/>
        </w:rPr>
        <w:t xml:space="preserve"> </w:t>
      </w:r>
    </w:p>
    <w:p w:rsidR="00063D05" w:rsidRDefault="00512627" w:rsidP="00063D05">
      <w:pPr>
        <w:spacing w:after="0" w:line="360" w:lineRule="auto"/>
        <w:ind w:firstLine="284"/>
        <w:jc w:val="both"/>
        <w:rPr>
          <w:rFonts w:cs="Arial"/>
          <w:bCs/>
          <w:iCs/>
          <w:color w:val="auto"/>
        </w:rPr>
      </w:pPr>
      <w:r>
        <w:rPr>
          <w:rFonts w:cs="Arial"/>
          <w:bCs/>
          <w:iCs/>
          <w:color w:val="auto"/>
        </w:rPr>
        <w:t>Предприятие</w:t>
      </w:r>
      <w:r w:rsidR="00063D05" w:rsidRPr="00063D05">
        <w:rPr>
          <w:rFonts w:cs="Arial"/>
          <w:bCs/>
          <w:iCs/>
          <w:color w:val="auto"/>
        </w:rPr>
        <w:t xml:space="preserve"> будет </w:t>
      </w:r>
      <w:r w:rsidR="00AC23E5">
        <w:rPr>
          <w:rFonts w:cs="Arial"/>
          <w:bCs/>
          <w:iCs/>
          <w:color w:val="auto"/>
        </w:rPr>
        <w:t xml:space="preserve">осуществлять </w:t>
      </w:r>
      <w:r w:rsidR="00893DF1">
        <w:rPr>
          <w:rFonts w:cs="Arial"/>
          <w:bCs/>
          <w:iCs/>
          <w:color w:val="auto"/>
        </w:rPr>
        <w:t xml:space="preserve">деятельность по </w:t>
      </w:r>
      <w:r w:rsidR="008F1197">
        <w:t>чистке промышленного механического оборудования</w:t>
      </w:r>
      <w:r w:rsidR="00C6785B">
        <w:rPr>
          <w:rFonts w:cs="Arial"/>
          <w:bCs/>
          <w:iCs/>
          <w:color w:val="auto"/>
        </w:rPr>
        <w:t>.</w:t>
      </w:r>
    </w:p>
    <w:p w:rsidR="00517F93" w:rsidRDefault="00517F93" w:rsidP="00517F93">
      <w:pPr>
        <w:spacing w:after="0" w:line="360" w:lineRule="auto"/>
        <w:ind w:firstLine="284"/>
        <w:jc w:val="both"/>
      </w:pPr>
      <w:r w:rsidRPr="009E1B8B">
        <w:t xml:space="preserve">В рамках реализации проекта </w:t>
      </w:r>
      <w:r>
        <w:t xml:space="preserve">предусматривается аренда </w:t>
      </w:r>
      <w:r w:rsidRPr="00C47B29">
        <w:t>мини-офис</w:t>
      </w:r>
      <w:r>
        <w:t>а площадью 17,5 м2. Стоимость - 35 тыс. тенге в месяц.</w:t>
      </w:r>
    </w:p>
    <w:p w:rsidR="008F1197" w:rsidRPr="00422320" w:rsidRDefault="00F40D49" w:rsidP="00F40D49">
      <w:pPr>
        <w:spacing w:after="0" w:line="360" w:lineRule="auto"/>
        <w:ind w:firstLine="284"/>
        <w:jc w:val="both"/>
        <w:rPr>
          <w:color w:val="auto"/>
        </w:rPr>
      </w:pPr>
      <w:r>
        <w:rPr>
          <w:color w:val="auto"/>
        </w:rPr>
        <w:t>Целевой группой будут промышленные предприятия.</w:t>
      </w:r>
    </w:p>
    <w:p w:rsidR="00F40D49" w:rsidRDefault="00F40D49" w:rsidP="00F40D49">
      <w:pPr>
        <w:spacing w:after="0" w:line="360" w:lineRule="auto"/>
        <w:ind w:firstLine="284"/>
        <w:jc w:val="both"/>
        <w:rPr>
          <w:rFonts w:cs="Arial"/>
          <w:bCs/>
          <w:iCs/>
          <w:color w:val="auto"/>
        </w:rPr>
      </w:pPr>
      <w:r w:rsidRPr="00B15D9A">
        <w:rPr>
          <w:rFonts w:cs="Arial"/>
          <w:bCs/>
          <w:iCs/>
          <w:color w:val="auto"/>
        </w:rPr>
        <w:t xml:space="preserve">Данный бизнес - план не является окончательным вариантом руководства к действию, а показывает лишь потенциальную возможность развития такой бизнес - идеи. Поэтому при реализации настоящего проекта возможно изменение исходных параметров. </w:t>
      </w:r>
    </w:p>
    <w:p w:rsidR="00F40D49" w:rsidRDefault="00F40D49" w:rsidP="00F40D49">
      <w:pPr>
        <w:spacing w:after="0" w:line="360" w:lineRule="auto"/>
        <w:ind w:firstLine="284"/>
        <w:jc w:val="both"/>
        <w:rPr>
          <w:rFonts w:cs="Arial"/>
          <w:bCs/>
          <w:iCs/>
          <w:color w:val="auto"/>
        </w:rPr>
      </w:pPr>
      <w:r w:rsidRPr="00512EA9">
        <w:rPr>
          <w:rFonts w:cs="Arial"/>
          <w:bCs/>
          <w:iCs/>
          <w:color w:val="auto"/>
        </w:rPr>
        <w:t>Следует более подробно раскрыть конкур</w:t>
      </w:r>
      <w:r>
        <w:rPr>
          <w:rFonts w:cs="Arial"/>
          <w:bCs/>
          <w:iCs/>
          <w:color w:val="auto"/>
        </w:rPr>
        <w:t>ентные преимущества планируемых</w:t>
      </w:r>
      <w:r w:rsidRPr="00512EA9">
        <w:rPr>
          <w:rFonts w:cs="Arial"/>
          <w:bCs/>
          <w:iCs/>
          <w:color w:val="auto"/>
        </w:rPr>
        <w:t xml:space="preserve"> </w:t>
      </w:r>
      <w:r>
        <w:rPr>
          <w:rFonts w:cs="Arial"/>
          <w:bCs/>
          <w:iCs/>
          <w:color w:val="auto"/>
        </w:rPr>
        <w:t>услуг</w:t>
      </w:r>
      <w:r w:rsidRPr="00512EA9">
        <w:rPr>
          <w:rFonts w:cs="Arial"/>
          <w:bCs/>
          <w:iCs/>
          <w:color w:val="auto"/>
        </w:rPr>
        <w:t>, а также отличительные особенности приобретаемого оборудования.</w:t>
      </w:r>
    </w:p>
    <w:p w:rsidR="0019321F" w:rsidRPr="0021574E" w:rsidRDefault="0019321F" w:rsidP="00B4242B">
      <w:pPr>
        <w:spacing w:after="0" w:line="360" w:lineRule="auto"/>
        <w:ind w:firstLine="284"/>
        <w:jc w:val="both"/>
      </w:pPr>
    </w:p>
    <w:p w:rsidR="00FC0992" w:rsidRDefault="00FC0992">
      <w:pPr>
        <w:rPr>
          <w:rFonts w:eastAsiaTheme="majorEastAsia" w:cs="Arial"/>
          <w:b/>
          <w:bCs/>
          <w:sz w:val="32"/>
          <w:szCs w:val="32"/>
        </w:rPr>
      </w:pPr>
      <w:r>
        <w:rPr>
          <w:rFonts w:cs="Arial"/>
          <w:sz w:val="32"/>
          <w:szCs w:val="32"/>
        </w:rPr>
        <w:br w:type="page"/>
      </w:r>
    </w:p>
    <w:p w:rsidR="00122FE2" w:rsidRPr="0021574E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10" w:name="_Toc372817539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2. Описание продукта (услуги)</w:t>
      </w:r>
      <w:bookmarkEnd w:id="10"/>
    </w:p>
    <w:p w:rsidR="008F1197" w:rsidRDefault="00F40D49" w:rsidP="008F1197">
      <w:pPr>
        <w:spacing w:after="0" w:line="360" w:lineRule="auto"/>
        <w:ind w:firstLine="284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A6AEAD0" wp14:editId="72BF26B9">
            <wp:simplePos x="0" y="0"/>
            <wp:positionH relativeFrom="column">
              <wp:posOffset>-11430</wp:posOffset>
            </wp:positionH>
            <wp:positionV relativeFrom="paragraph">
              <wp:posOffset>965200</wp:posOffset>
            </wp:positionV>
            <wp:extent cx="2811780" cy="1863090"/>
            <wp:effectExtent l="0" t="0" r="7620" b="381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" t="2994" r="4010" b="16166"/>
                    <a:stretch/>
                  </pic:blipFill>
                  <pic:spPr bwMode="auto">
                    <a:xfrm>
                      <a:off x="0" y="0"/>
                      <a:ext cx="2811780" cy="186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197" w:rsidRPr="008F1197">
        <w:t>В пищевой промышленности применяется специальное оборудование, которое требует особого с ним обращения. Именно по этим и некоторым другим не менее важным причинам нужен профессиональный подход к решению задачи по очистке лю</w:t>
      </w:r>
      <w:r w:rsidR="008F1197">
        <w:t>бого оборудования в этой сфере.</w:t>
      </w:r>
    </w:p>
    <w:p w:rsidR="008F6AAF" w:rsidRDefault="008F1197" w:rsidP="00F40D49">
      <w:pPr>
        <w:spacing w:after="0" w:line="360" w:lineRule="auto"/>
        <w:ind w:firstLine="284"/>
        <w:jc w:val="both"/>
      </w:pPr>
      <w:r w:rsidRPr="008F1197">
        <w:t>Что касается очистки промышленного оборудования</w:t>
      </w:r>
      <w:r>
        <w:t>,</w:t>
      </w:r>
      <w:r w:rsidRPr="008F1197">
        <w:t xml:space="preserve"> не связа</w:t>
      </w:r>
      <w:r>
        <w:t>нного с пищевой промышленностью</w:t>
      </w:r>
      <w:r w:rsidRPr="008F1197">
        <w:t>, то, нужно сказать, что задача эта никак не проще. Промышленное оборудование – это зачастую крупногабаритные машины, работающие в непростых условиях и с различными аг</w:t>
      </w:r>
      <w:r w:rsidR="00FA6CCB">
        <w:t xml:space="preserve">рессивными веществами. Поэтому </w:t>
      </w:r>
      <w:r w:rsidRPr="008F1197">
        <w:t>очис</w:t>
      </w:r>
      <w:r w:rsidR="00FA6CCB">
        <w:t xml:space="preserve">тка промышленного оборудования </w:t>
      </w:r>
      <w:r w:rsidRPr="008F1197">
        <w:t>также предусматривает особый подход и требует профессионализма. Очень важно при очистке не повредить детали, исключить любые возможности попадания чистящих средств в ненужные мест</w:t>
      </w:r>
      <w:r w:rsidR="00FA6CCB">
        <w:t>а</w:t>
      </w:r>
      <w:r w:rsidRPr="008F1197">
        <w:t xml:space="preserve">. </w:t>
      </w:r>
    </w:p>
    <w:p w:rsidR="008F1197" w:rsidRDefault="00FA6CCB" w:rsidP="008F1197">
      <w:pPr>
        <w:spacing w:after="0" w:line="360" w:lineRule="auto"/>
        <w:ind w:firstLine="284"/>
        <w:jc w:val="both"/>
      </w:pPr>
      <w:r>
        <w:t xml:space="preserve">Очень часто </w:t>
      </w:r>
      <w:r w:rsidR="008F1197" w:rsidRPr="008F1197">
        <w:t xml:space="preserve">для достижения максимального эффекта необходимо профессионально комбинировать несколько способов очистки, иначе получение необходимого результата будет невозможно. </w:t>
      </w:r>
    </w:p>
    <w:p w:rsidR="008F1197" w:rsidRPr="008F1197" w:rsidRDefault="008F1197" w:rsidP="008F1197">
      <w:pPr>
        <w:spacing w:after="0" w:line="360" w:lineRule="auto"/>
        <w:ind w:firstLine="284"/>
        <w:jc w:val="both"/>
      </w:pPr>
      <w:r w:rsidRPr="008F1197">
        <w:t>Наиболее распространёнными способами очистки в таких случаях являются:</w:t>
      </w:r>
    </w:p>
    <w:p w:rsidR="008F1197" w:rsidRPr="008F1197" w:rsidRDefault="008F1197" w:rsidP="008F1197">
      <w:pPr>
        <w:spacing w:after="0" w:line="360" w:lineRule="auto"/>
        <w:ind w:firstLine="284"/>
        <w:jc w:val="both"/>
      </w:pPr>
      <w:r>
        <w:t xml:space="preserve">- </w:t>
      </w:r>
      <w:r w:rsidRPr="008F1197">
        <w:t>механическая очистка вручную или с помощью электроинструмента</w:t>
      </w:r>
      <w:r>
        <w:t>;</w:t>
      </w:r>
    </w:p>
    <w:p w:rsidR="008F1197" w:rsidRPr="008F1197" w:rsidRDefault="008F1197" w:rsidP="008F1197">
      <w:pPr>
        <w:spacing w:after="0" w:line="360" w:lineRule="auto"/>
        <w:ind w:firstLine="284"/>
        <w:jc w:val="both"/>
      </w:pPr>
      <w:r>
        <w:t xml:space="preserve">- </w:t>
      </w:r>
      <w:r w:rsidRPr="008F1197">
        <w:t>химическая очистка – с применением химических и моющих средств, обеспечивающих размягчение и удаление загрязнений, коррозии, старой краски</w:t>
      </w:r>
      <w:r>
        <w:t>;</w:t>
      </w:r>
    </w:p>
    <w:p w:rsidR="008F1197" w:rsidRPr="008F1197" w:rsidRDefault="008F1197" w:rsidP="008F1197">
      <w:pPr>
        <w:spacing w:after="0" w:line="360" w:lineRule="auto"/>
        <w:ind w:firstLine="284"/>
        <w:jc w:val="both"/>
      </w:pPr>
      <w:r>
        <w:t xml:space="preserve">- </w:t>
      </w:r>
      <w:r w:rsidRPr="008F1197">
        <w:t>пескоструйная обработка – очистка при помощи жёстких абразивных материалов (песок, купершлак и т.п.), подаваемых под давление</w:t>
      </w:r>
      <w:r>
        <w:t>м на обрабатываемую поверхность.</w:t>
      </w:r>
    </w:p>
    <w:p w:rsidR="008F1197" w:rsidRPr="008F1197" w:rsidRDefault="008F1197" w:rsidP="008F1197">
      <w:pPr>
        <w:spacing w:after="0" w:line="360" w:lineRule="auto"/>
        <w:ind w:firstLine="284"/>
        <w:jc w:val="both"/>
      </w:pPr>
      <w:r w:rsidRPr="008F1197">
        <w:t>Все перечисленные способы</w:t>
      </w:r>
      <w:r>
        <w:t xml:space="preserve"> имеют существенные недостатки:</w:t>
      </w:r>
    </w:p>
    <w:p w:rsidR="008F1197" w:rsidRPr="008F1197" w:rsidRDefault="008F1197" w:rsidP="008F1197">
      <w:pPr>
        <w:spacing w:after="0" w:line="360" w:lineRule="auto"/>
        <w:ind w:firstLine="284"/>
        <w:jc w:val="both"/>
      </w:pPr>
      <w:r w:rsidRPr="008F1197">
        <w:t>Механическая очистка – длительный трудоёмкий процесс, не обеспечивающий высокого качества, особенно при обработке оборудования сложной конфигурации. Для полноценной очистки зачастую требуется разборка или демонтаж. В результате очистки высока вероятность пов</w:t>
      </w:r>
      <w:r>
        <w:t>реждения очищаемой поверхности.</w:t>
      </w:r>
    </w:p>
    <w:p w:rsidR="008F1197" w:rsidRPr="008F1197" w:rsidRDefault="008F1197" w:rsidP="008F1197">
      <w:pPr>
        <w:spacing w:after="0" w:line="360" w:lineRule="auto"/>
        <w:ind w:firstLine="284"/>
        <w:jc w:val="both"/>
      </w:pPr>
      <w:r w:rsidRPr="008F1197">
        <w:t>Химическая очистка – достаточно затратный способ. Для качественной очистки оборудования сложной конфигурации также может потребоваться частичная разборка. Кроме того, этот способ очистки способен нанести с</w:t>
      </w:r>
      <w:r>
        <w:t>ущественный экологический вред.</w:t>
      </w:r>
    </w:p>
    <w:p w:rsidR="00F40D49" w:rsidRDefault="008F1197" w:rsidP="008F1197">
      <w:pPr>
        <w:spacing w:after="0" w:line="360" w:lineRule="auto"/>
        <w:ind w:firstLine="284"/>
        <w:jc w:val="both"/>
      </w:pPr>
      <w:r w:rsidRPr="008F1197">
        <w:t xml:space="preserve">Пескоструйная обработка – способ, применяемый преимущественно при капитальном ремонте для очистки оборудования от старой краски, сильной коррозии и тяжёлых загрязнений. Он быстро и эффективно очищает, но при этом приводит к деформации обрабатываемой поверхности, в процессе обработки образуется большое количество </w:t>
      </w:r>
      <w:r w:rsidRPr="008F1197">
        <w:lastRenderedPageBreak/>
        <w:t xml:space="preserve">отработанного абразивного материала, требующего утилизации. Также при сухой пескоструйной обработке в окружающем пространстве образуется большое количество опасной остроконечной пыли, способной привести к тяжелым заболеваниям органов зрения и дыхания людей, находящихся в зоне производства работ. </w:t>
      </w:r>
    </w:p>
    <w:p w:rsidR="008F1197" w:rsidRPr="008F1197" w:rsidRDefault="008F1197" w:rsidP="008F1197">
      <w:pPr>
        <w:spacing w:after="0" w:line="360" w:lineRule="auto"/>
        <w:ind w:firstLine="284"/>
        <w:jc w:val="both"/>
      </w:pPr>
      <w:r w:rsidRPr="008F1197">
        <w:t>Вместе с тем в мировой практике давно известен универсальный способ эффективной очистки, способный удалять большинство распространенных загрязнений, а также снимать старую краску и удалять коррозию, не повреждая при этом даже самые деликатные поверхности. Это – технология мягкого бластинга, известного также как Arm</w:t>
      </w:r>
      <w:r>
        <w:t>ex®-бластинг или сода-бластинг.</w:t>
      </w:r>
    </w:p>
    <w:p w:rsidR="008F1197" w:rsidRDefault="008F1197" w:rsidP="00F40D49">
      <w:pPr>
        <w:spacing w:after="0" w:line="360" w:lineRule="auto"/>
        <w:ind w:firstLine="284"/>
        <w:jc w:val="both"/>
      </w:pPr>
      <w:r w:rsidRPr="008F1197">
        <w:t>Мягкий бластинг представляет собой метод струйной обработки поверхностей под давлением воздуха с применением неабразивных чистящих материалов на основе бикарбоната натрия (NaHCO3), более известного как пищевая сода, и карбоната кальция (СаСО3), представляющего собой, по сути, обыкновенный мел. Чистящий материал сформирован в виде гранул определённых размеров, формы и структуры. Гранулы чистящего материала имеют рыхлую структуру, что приводит к их разрушению при соударении с обрабатываемой поверхностью – происходит своеобразный «микровзрыв», который приводит к разрушению удаляемого слоя загрязняющего вещества, краски или коррозии. Частицы загрязняющего вещества связываются чистящим порошком и удаляются с поверхности.</w:t>
      </w:r>
      <w:r w:rsidR="00F40D49">
        <w:t xml:space="preserve"> </w:t>
      </w:r>
      <w:r w:rsidRPr="008F1197">
        <w:t xml:space="preserve">Более подробно с технологией мягкого бластинга </w:t>
      </w:r>
      <w:r>
        <w:t>можно</w:t>
      </w:r>
      <w:r w:rsidRPr="008F1197">
        <w:t xml:space="preserve"> ознакомиться</w:t>
      </w:r>
      <w:r>
        <w:t xml:space="preserve"> в разделе «Техническое планирование»</w:t>
      </w:r>
      <w:r w:rsidR="00D35CAC">
        <w:t xml:space="preserve"> настоящего бизнес – плана.</w:t>
      </w:r>
    </w:p>
    <w:p w:rsidR="008F1197" w:rsidRPr="00D35CAC" w:rsidRDefault="008F1197" w:rsidP="00F40D49">
      <w:pPr>
        <w:spacing w:after="0" w:line="360" w:lineRule="auto"/>
        <w:ind w:firstLine="284"/>
        <w:jc w:val="both"/>
      </w:pPr>
      <w:r w:rsidRPr="00D35CAC">
        <w:t>Низкий показатель относительной твёрдости применяемых чистящих материалов гарантирует отсутствие искрообразования, что позволяет применять технологию на опасных производствах</w:t>
      </w:r>
      <w:r w:rsidR="00D35CAC">
        <w:t xml:space="preserve"> и на действующем оборудовании.</w:t>
      </w:r>
      <w:r w:rsidR="00F40D49">
        <w:t xml:space="preserve"> </w:t>
      </w:r>
      <w:r w:rsidRPr="00D35CAC">
        <w:t>При очистке не повреждаются всевозможные датчики, органы управления</w:t>
      </w:r>
      <w:r w:rsidR="00D35CAC">
        <w:t>, шкалы измерительных приборов.</w:t>
      </w:r>
    </w:p>
    <w:p w:rsidR="008F1197" w:rsidRPr="00D35CAC" w:rsidRDefault="008F1197" w:rsidP="00F40D49">
      <w:pPr>
        <w:spacing w:after="0" w:line="360" w:lineRule="auto"/>
        <w:ind w:firstLine="284"/>
        <w:jc w:val="both"/>
      </w:pPr>
      <w:r w:rsidRPr="00D35CAC">
        <w:t>Отходы чистящего материала не являются абразивными, легко удаляются и не засоряют движ</w:t>
      </w:r>
      <w:r w:rsidR="00D35CAC">
        <w:t>ущиеся и вращающиеся механизмы.</w:t>
      </w:r>
      <w:r w:rsidR="00F40D49">
        <w:t xml:space="preserve"> </w:t>
      </w:r>
      <w:r w:rsidRPr="00D35CAC">
        <w:t>Всё это позволяет проводить очистку любого сложного оборудования без его разб</w:t>
      </w:r>
      <w:r w:rsidR="00D35CAC">
        <w:t>орки, а иногда и без остановки.</w:t>
      </w:r>
    </w:p>
    <w:p w:rsidR="001609CE" w:rsidRPr="008F1197" w:rsidRDefault="008F1197" w:rsidP="008F1197">
      <w:pPr>
        <w:spacing w:after="0" w:line="360" w:lineRule="auto"/>
        <w:ind w:firstLine="284"/>
        <w:jc w:val="both"/>
      </w:pPr>
      <w:r w:rsidRPr="00D35CAC">
        <w:t>При обработке методом мягкого бластинга возможна подача чистящего материала как в сухом виде – сухая обработка, так и в смеси с водой – влажная обработка. Более предпочтительным является способ влажной обработки, так как при нём не образуется большого количества пыли в окружающем воздухе. Однако если обрабатываемая поверхность не допускает смачивания, а также при минусовой температуре окружающего воздуха, необходимо выполнять сухую обработку. Поэтому при выполнении работ требуется тщательная подготовка, исключающая проникновение пыли в смежные помещения. А после завершения работ требуется тщательная уборка помещения. Выбор способа обработки зависит от условий проведения работ и от пожеланий заказчика.</w:t>
      </w:r>
      <w:r w:rsidR="001609CE">
        <w:rPr>
          <w:rFonts w:cs="Arial"/>
          <w:sz w:val="32"/>
          <w:szCs w:val="32"/>
        </w:rPr>
        <w:br w:type="page"/>
      </w:r>
    </w:p>
    <w:p w:rsidR="00122FE2" w:rsidRPr="0021574E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11" w:name="_Toc372817540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3. Программа производств</w:t>
      </w:r>
      <w:bookmarkEnd w:id="11"/>
    </w:p>
    <w:p w:rsidR="00916D55" w:rsidRPr="00916D55" w:rsidRDefault="00916D55" w:rsidP="00916D55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916D55">
        <w:rPr>
          <w:rFonts w:cs="Arial"/>
          <w:color w:val="auto"/>
        </w:rPr>
        <w:t>В следующей таблице представлена планируемая программа производства по годам</w:t>
      </w:r>
      <w:r>
        <w:rPr>
          <w:rFonts w:cs="Arial"/>
          <w:color w:val="auto"/>
        </w:rPr>
        <w:t xml:space="preserve"> проекта.</w:t>
      </w:r>
    </w:p>
    <w:p w:rsidR="00BE5F9A" w:rsidRPr="00CC0287" w:rsidRDefault="00C84324" w:rsidP="00165E0B">
      <w:pPr>
        <w:pStyle w:val="af0"/>
        <w:spacing w:before="120"/>
        <w:ind w:firstLine="284"/>
        <w:rPr>
          <w:color w:val="000000" w:themeColor="text1"/>
          <w:sz w:val="20"/>
        </w:rPr>
      </w:pPr>
      <w:bookmarkStart w:id="12" w:name="_Toc372817568"/>
      <w:r w:rsidRPr="00165E0B">
        <w:rPr>
          <w:color w:val="auto"/>
          <w:sz w:val="20"/>
        </w:rPr>
        <w:t xml:space="preserve">Таблица </w:t>
      </w:r>
      <w:r w:rsidRPr="00165E0B">
        <w:rPr>
          <w:color w:val="auto"/>
          <w:sz w:val="20"/>
        </w:rPr>
        <w:fldChar w:fldCharType="begin"/>
      </w:r>
      <w:r w:rsidRPr="00165E0B">
        <w:rPr>
          <w:color w:val="auto"/>
          <w:sz w:val="20"/>
        </w:rPr>
        <w:instrText xml:space="preserve"> SEQ Таблица \* ARABIC </w:instrText>
      </w:r>
      <w:r w:rsidRPr="00165E0B">
        <w:rPr>
          <w:color w:val="auto"/>
          <w:sz w:val="20"/>
        </w:rPr>
        <w:fldChar w:fldCharType="separate"/>
      </w:r>
      <w:r w:rsidR="00A56A8C">
        <w:rPr>
          <w:noProof/>
          <w:color w:val="auto"/>
          <w:sz w:val="20"/>
        </w:rPr>
        <w:t>1</w:t>
      </w:r>
      <w:r w:rsidRPr="00165E0B">
        <w:rPr>
          <w:color w:val="auto"/>
          <w:sz w:val="20"/>
        </w:rPr>
        <w:fldChar w:fldCharType="end"/>
      </w:r>
      <w:r w:rsidRPr="00165E0B">
        <w:rPr>
          <w:color w:val="auto"/>
          <w:sz w:val="20"/>
        </w:rPr>
        <w:t xml:space="preserve"> - </w:t>
      </w:r>
      <w:r w:rsidR="000323F1" w:rsidRPr="000323F1">
        <w:rPr>
          <w:color w:val="auto"/>
          <w:sz w:val="20"/>
        </w:rPr>
        <w:t>Планируемая программа производства по годам</w:t>
      </w:r>
      <w:bookmarkEnd w:id="12"/>
      <w:r w:rsidR="000323F1" w:rsidRPr="000323F1">
        <w:rPr>
          <w:color w:val="auto"/>
          <w:sz w:val="20"/>
        </w:rPr>
        <w:t xml:space="preserve"> 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239"/>
        <w:gridCol w:w="850"/>
        <w:gridCol w:w="810"/>
        <w:gridCol w:w="810"/>
        <w:gridCol w:w="810"/>
        <w:gridCol w:w="810"/>
        <w:gridCol w:w="810"/>
        <w:gridCol w:w="810"/>
        <w:gridCol w:w="810"/>
        <w:gridCol w:w="812"/>
      </w:tblGrid>
      <w:tr w:rsidR="00C47B29" w:rsidRPr="00C47B29" w:rsidTr="00C47B29">
        <w:trPr>
          <w:trHeight w:val="272"/>
        </w:trPr>
        <w:tc>
          <w:tcPr>
            <w:tcW w:w="1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Производственная программа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Ед.изм.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2 014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2 015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2 016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2 017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2 018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2 019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2 020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2 021</w:t>
            </w:r>
          </w:p>
        </w:tc>
      </w:tr>
      <w:tr w:rsidR="00C47B29" w:rsidRPr="00C47B29" w:rsidTr="00C47B29">
        <w:trPr>
          <w:trHeight w:val="258"/>
        </w:trPr>
        <w:tc>
          <w:tcPr>
            <w:tcW w:w="1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Мощность (загрузка)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75%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80%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90%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95%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100%</w:t>
            </w:r>
          </w:p>
        </w:tc>
      </w:tr>
      <w:tr w:rsidR="00C47B29" w:rsidRPr="00C47B29" w:rsidTr="00C47B29">
        <w:trPr>
          <w:trHeight w:val="258"/>
        </w:trPr>
        <w:tc>
          <w:tcPr>
            <w:tcW w:w="11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Чистка промышленного оборудования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32 550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39 060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41 850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44 640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47 430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50 220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53 010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18"/>
                <w:szCs w:val="20"/>
                <w:lang w:eastAsia="ru-RU"/>
              </w:rPr>
              <w:t>55 800</w:t>
            </w:r>
          </w:p>
        </w:tc>
      </w:tr>
    </w:tbl>
    <w:p w:rsidR="007A0F0B" w:rsidRPr="0021574E" w:rsidRDefault="007A0F0B" w:rsidP="001B56F2">
      <w:pPr>
        <w:spacing w:after="0" w:line="360" w:lineRule="auto"/>
        <w:jc w:val="both"/>
      </w:pPr>
    </w:p>
    <w:p w:rsidR="00202725" w:rsidRDefault="00644990" w:rsidP="00632EDD">
      <w:pPr>
        <w:pStyle w:val="af0"/>
        <w:spacing w:before="120"/>
        <w:ind w:firstLine="284"/>
        <w:rPr>
          <w:b w:val="0"/>
          <w:bCs w:val="0"/>
          <w:color w:val="000000" w:themeColor="text1"/>
          <w:sz w:val="22"/>
          <w:szCs w:val="22"/>
        </w:rPr>
      </w:pPr>
      <w:r>
        <w:rPr>
          <w:b w:val="0"/>
          <w:bCs w:val="0"/>
          <w:color w:val="000000" w:themeColor="text1"/>
          <w:sz w:val="22"/>
          <w:szCs w:val="22"/>
        </w:rPr>
        <w:t>В следующе</w:t>
      </w:r>
      <w:r w:rsidR="00FA6CCB">
        <w:rPr>
          <w:b w:val="0"/>
          <w:bCs w:val="0"/>
          <w:color w:val="000000" w:themeColor="text1"/>
          <w:sz w:val="22"/>
          <w:szCs w:val="22"/>
        </w:rPr>
        <w:t>й таблице представлены цены на услуги</w:t>
      </w:r>
      <w:r>
        <w:rPr>
          <w:b w:val="0"/>
          <w:bCs w:val="0"/>
          <w:color w:val="000000" w:themeColor="text1"/>
          <w:sz w:val="22"/>
          <w:szCs w:val="22"/>
        </w:rPr>
        <w:t>.</w:t>
      </w:r>
    </w:p>
    <w:p w:rsidR="00632EDD" w:rsidRPr="00CA13E5" w:rsidRDefault="00632EDD" w:rsidP="00632EDD">
      <w:pPr>
        <w:pStyle w:val="af0"/>
        <w:spacing w:before="120"/>
        <w:ind w:firstLine="284"/>
        <w:rPr>
          <w:color w:val="auto"/>
          <w:sz w:val="20"/>
        </w:rPr>
      </w:pPr>
      <w:bookmarkStart w:id="13" w:name="_Toc372817569"/>
      <w:r w:rsidRPr="00CA13E5">
        <w:rPr>
          <w:color w:val="auto"/>
          <w:sz w:val="20"/>
        </w:rPr>
        <w:t xml:space="preserve">Таблица </w:t>
      </w:r>
      <w:r w:rsidRPr="00CA13E5">
        <w:rPr>
          <w:color w:val="auto"/>
          <w:sz w:val="20"/>
        </w:rPr>
        <w:fldChar w:fldCharType="begin"/>
      </w:r>
      <w:r w:rsidRPr="00CA13E5">
        <w:rPr>
          <w:color w:val="auto"/>
          <w:sz w:val="20"/>
        </w:rPr>
        <w:instrText xml:space="preserve"> SEQ Таблица \* ARABIC </w:instrText>
      </w:r>
      <w:r w:rsidRPr="00CA13E5">
        <w:rPr>
          <w:color w:val="auto"/>
          <w:sz w:val="20"/>
        </w:rPr>
        <w:fldChar w:fldCharType="separate"/>
      </w:r>
      <w:r w:rsidR="00A56A8C">
        <w:rPr>
          <w:noProof/>
          <w:color w:val="auto"/>
          <w:sz w:val="20"/>
        </w:rPr>
        <w:t>2</w:t>
      </w:r>
      <w:r w:rsidRPr="00CA13E5">
        <w:rPr>
          <w:color w:val="auto"/>
          <w:sz w:val="20"/>
        </w:rPr>
        <w:fldChar w:fldCharType="end"/>
      </w:r>
      <w:r w:rsidRPr="00CA13E5">
        <w:rPr>
          <w:color w:val="auto"/>
          <w:sz w:val="20"/>
        </w:rPr>
        <w:t xml:space="preserve"> – Цены на </w:t>
      </w:r>
      <w:r w:rsidR="00470F56">
        <w:rPr>
          <w:color w:val="auto"/>
          <w:sz w:val="20"/>
        </w:rPr>
        <w:t>услуги</w:t>
      </w:r>
      <w:r w:rsidR="00202725">
        <w:rPr>
          <w:color w:val="auto"/>
          <w:sz w:val="20"/>
        </w:rPr>
        <w:t xml:space="preserve">, тенге за </w:t>
      </w:r>
      <w:r w:rsidR="00FA6CCB">
        <w:rPr>
          <w:color w:val="auto"/>
          <w:sz w:val="20"/>
        </w:rPr>
        <w:t>м2</w:t>
      </w:r>
      <w:bookmarkEnd w:id="13"/>
    </w:p>
    <w:tbl>
      <w:tblPr>
        <w:tblW w:w="5000" w:type="pct"/>
        <w:tblLook w:val="04A0" w:firstRow="1" w:lastRow="0" w:firstColumn="1" w:lastColumn="0" w:noHBand="0" w:noVBand="1"/>
      </w:tblPr>
      <w:tblGrid>
        <w:gridCol w:w="3166"/>
        <w:gridCol w:w="1486"/>
        <w:gridCol w:w="1248"/>
        <w:gridCol w:w="1309"/>
        <w:gridCol w:w="1127"/>
        <w:gridCol w:w="1235"/>
      </w:tblGrid>
      <w:tr w:rsidR="00C47B29" w:rsidRPr="00C47B29" w:rsidTr="00C47B29">
        <w:trPr>
          <w:trHeight w:val="255"/>
        </w:trPr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Статья доходов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Ед.изм.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Цена, тг.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Сумма, тыс.тг.</w:t>
            </w:r>
          </w:p>
        </w:tc>
      </w:tr>
      <w:tr w:rsidR="00C47B29" w:rsidRPr="00C47B29" w:rsidTr="00C47B29">
        <w:trPr>
          <w:trHeight w:val="258"/>
        </w:trPr>
        <w:tc>
          <w:tcPr>
            <w:tcW w:w="16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Чистка промышленного оборудования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B29" w:rsidRPr="00C47B29" w:rsidRDefault="00C47B29" w:rsidP="00C47B29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 аппарат</w:t>
            </w:r>
          </w:p>
        </w:tc>
        <w:tc>
          <w:tcPr>
            <w:tcW w:w="6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B29" w:rsidRPr="00C47B29" w:rsidRDefault="00C47B29" w:rsidP="00C47B29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B29" w:rsidRPr="00C47B29" w:rsidRDefault="00C47B29" w:rsidP="00C47B29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1 550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1 417</w:t>
            </w:r>
          </w:p>
        </w:tc>
      </w:tr>
      <w:tr w:rsidR="00C47B29" w:rsidRPr="00C47B29" w:rsidTr="00C47B29">
        <w:trPr>
          <w:trHeight w:val="272"/>
        </w:trPr>
        <w:tc>
          <w:tcPr>
            <w:tcW w:w="16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B29" w:rsidRPr="00C47B29" w:rsidRDefault="00C47B29" w:rsidP="00C47B29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все аппараты</w:t>
            </w:r>
          </w:p>
        </w:tc>
        <w:tc>
          <w:tcPr>
            <w:tcW w:w="6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B29" w:rsidRPr="00C47B29" w:rsidRDefault="00C47B29" w:rsidP="00C47B29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B29" w:rsidRPr="00C47B29" w:rsidRDefault="00C47B29" w:rsidP="00C47B29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4 650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914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4 250</w:t>
            </w:r>
          </w:p>
        </w:tc>
      </w:tr>
    </w:tbl>
    <w:p w:rsidR="00632EDD" w:rsidRDefault="00632EDD" w:rsidP="00632EDD">
      <w:pPr>
        <w:spacing w:after="0" w:line="360" w:lineRule="auto"/>
        <w:ind w:firstLine="284"/>
        <w:jc w:val="both"/>
      </w:pPr>
    </w:p>
    <w:p w:rsidR="00F40D49" w:rsidRDefault="00202725" w:rsidP="00632EDD">
      <w:pPr>
        <w:spacing w:after="0" w:line="360" w:lineRule="auto"/>
        <w:ind w:firstLine="284"/>
        <w:jc w:val="both"/>
      </w:pPr>
      <w:r>
        <w:t xml:space="preserve">Цены на </w:t>
      </w:r>
      <w:r w:rsidR="00470F56">
        <w:t>услуги</w:t>
      </w:r>
      <w:r>
        <w:t xml:space="preserve"> рассчитаны исходя из среднерыночных цен в </w:t>
      </w:r>
      <w:r w:rsidR="00C47B29">
        <w:t>Карагандинской</w:t>
      </w:r>
      <w:r w:rsidR="009C2024">
        <w:t xml:space="preserve"> области.</w:t>
      </w:r>
    </w:p>
    <w:p w:rsidR="00632EDD" w:rsidRPr="00F40D49" w:rsidRDefault="008F6AAF" w:rsidP="00632EDD">
      <w:pPr>
        <w:spacing w:after="0" w:line="360" w:lineRule="auto"/>
        <w:ind w:firstLine="284"/>
        <w:jc w:val="both"/>
      </w:pPr>
      <w:r w:rsidRPr="00F40D49">
        <w:t>Следует отметить, что данная цена является средней, окончательая цена на услуги зависит от степени загрязненности оборудования</w:t>
      </w:r>
      <w:r w:rsidR="00F40D49">
        <w:t>.</w:t>
      </w:r>
    </w:p>
    <w:p w:rsidR="0019321F" w:rsidRPr="0021574E" w:rsidRDefault="0019321F" w:rsidP="00B4242B">
      <w:pPr>
        <w:jc w:val="both"/>
        <w:rPr>
          <w:rFonts w:eastAsiaTheme="majorEastAsia" w:cs="Arial"/>
          <w:b/>
          <w:bCs/>
          <w:sz w:val="26"/>
          <w:szCs w:val="26"/>
        </w:rPr>
      </w:pPr>
      <w:r w:rsidRPr="0021574E">
        <w:rPr>
          <w:rFonts w:cs="Arial"/>
        </w:rPr>
        <w:br w:type="page"/>
      </w:r>
    </w:p>
    <w:p w:rsidR="00122FE2" w:rsidRPr="0021574E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14" w:name="_Toc372817541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4. Маркетинговый план</w:t>
      </w:r>
      <w:bookmarkEnd w:id="14"/>
    </w:p>
    <w:p w:rsidR="00122FE2" w:rsidRPr="0021574E" w:rsidRDefault="00122FE2" w:rsidP="00B4242B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5" w:name="_Toc372817542"/>
      <w:r w:rsidRPr="0021574E">
        <w:rPr>
          <w:rFonts w:ascii="Arial" w:hAnsi="Arial" w:cs="Arial"/>
          <w:color w:val="000000" w:themeColor="text1"/>
          <w:sz w:val="24"/>
          <w:szCs w:val="24"/>
        </w:rPr>
        <w:t>4.1 Описание рынка продукции (услуг)</w:t>
      </w:r>
      <w:bookmarkEnd w:id="15"/>
    </w:p>
    <w:p w:rsidR="00162814" w:rsidRPr="00162814" w:rsidRDefault="00162814" w:rsidP="00202725">
      <w:pPr>
        <w:spacing w:after="0" w:line="360" w:lineRule="auto"/>
        <w:ind w:firstLine="284"/>
        <w:jc w:val="both"/>
        <w:rPr>
          <w:rFonts w:cs="Arial"/>
          <w:b/>
          <w:i/>
          <w:color w:val="auto"/>
        </w:rPr>
      </w:pPr>
      <w:r w:rsidRPr="00162814">
        <w:rPr>
          <w:rFonts w:cs="Arial"/>
          <w:b/>
          <w:i/>
          <w:color w:val="auto"/>
        </w:rPr>
        <w:t xml:space="preserve">Анализ </w:t>
      </w:r>
      <w:r w:rsidR="00A56A8C">
        <w:rPr>
          <w:rFonts w:cs="Arial"/>
          <w:b/>
          <w:i/>
          <w:color w:val="auto"/>
        </w:rPr>
        <w:t>промышленности</w:t>
      </w:r>
      <w:r w:rsidRPr="00162814">
        <w:rPr>
          <w:rFonts w:cs="Arial"/>
          <w:b/>
          <w:i/>
          <w:color w:val="auto"/>
        </w:rPr>
        <w:t xml:space="preserve"> в </w:t>
      </w:r>
      <w:r w:rsidR="00A56A8C">
        <w:rPr>
          <w:rFonts w:cs="Arial"/>
          <w:b/>
          <w:i/>
          <w:color w:val="auto"/>
        </w:rPr>
        <w:t>Карагандинской</w:t>
      </w:r>
      <w:r w:rsidRPr="00162814">
        <w:rPr>
          <w:rFonts w:cs="Arial"/>
          <w:b/>
          <w:i/>
          <w:color w:val="auto"/>
        </w:rPr>
        <w:t xml:space="preserve"> области</w:t>
      </w:r>
    </w:p>
    <w:p w:rsidR="00A56A8C" w:rsidRDefault="00A56A8C" w:rsidP="00A56A8C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>По данным актимата Карагандинской области, в</w:t>
      </w:r>
      <w:r w:rsidRPr="00A56A8C">
        <w:rPr>
          <w:rFonts w:cs="Arial"/>
          <w:color w:val="auto"/>
        </w:rPr>
        <w:t xml:space="preserve"> 2012 году обеспечен рост большинства м</w:t>
      </w:r>
      <w:r>
        <w:rPr>
          <w:rFonts w:cs="Arial"/>
          <w:color w:val="auto"/>
        </w:rPr>
        <w:t xml:space="preserve">акроэкономических показателей. </w:t>
      </w:r>
    </w:p>
    <w:p w:rsidR="00F41054" w:rsidRDefault="00A56A8C" w:rsidP="00A56A8C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A56A8C">
        <w:rPr>
          <w:rFonts w:cs="Arial"/>
          <w:color w:val="auto"/>
        </w:rPr>
        <w:t xml:space="preserve">Объем промышленного производства превысил </w:t>
      </w:r>
      <w:r w:rsidRPr="0066402F">
        <w:rPr>
          <w:rFonts w:cs="Arial"/>
          <w:b/>
          <w:color w:val="auto"/>
        </w:rPr>
        <w:t>1 трлн. 315 млрд. тенге</w:t>
      </w:r>
      <w:r w:rsidRPr="00A56A8C">
        <w:rPr>
          <w:rFonts w:cs="Arial"/>
          <w:color w:val="auto"/>
        </w:rPr>
        <w:t>.</w:t>
      </w:r>
    </w:p>
    <w:p w:rsidR="00A56A8C" w:rsidRDefault="00A56A8C" w:rsidP="00A56A8C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A56A8C">
        <w:rPr>
          <w:rFonts w:cs="Arial"/>
          <w:color w:val="auto"/>
        </w:rPr>
        <w:t>В минувшем году стабильный рост отмечен в горнодобывающей и легкой промышленности, в разработке карьеров, в производстве резиновых и пластмассовых изделий, стройиндустрии, литье металлов, производстве готовых металлическ</w:t>
      </w:r>
      <w:r>
        <w:rPr>
          <w:rFonts w:cs="Arial"/>
          <w:color w:val="auto"/>
        </w:rPr>
        <w:t xml:space="preserve">их изделий и в машиностроении. </w:t>
      </w:r>
    </w:p>
    <w:p w:rsidR="00A56A8C" w:rsidRPr="0066402F" w:rsidRDefault="00A56A8C" w:rsidP="00A56A8C">
      <w:pPr>
        <w:spacing w:after="0" w:line="360" w:lineRule="auto"/>
        <w:ind w:firstLine="284"/>
        <w:jc w:val="both"/>
        <w:rPr>
          <w:rFonts w:cs="Arial"/>
          <w:b/>
          <w:color w:val="auto"/>
        </w:rPr>
      </w:pPr>
      <w:r w:rsidRPr="00A56A8C">
        <w:rPr>
          <w:rFonts w:cs="Arial"/>
          <w:color w:val="auto"/>
        </w:rPr>
        <w:t xml:space="preserve">В то же время в промышленности наблюдалось замедление темпов развития, индекс промышленного производства по сравнению с 2011 годом составил </w:t>
      </w:r>
      <w:r w:rsidRPr="0066402F">
        <w:rPr>
          <w:rFonts w:cs="Arial"/>
          <w:b/>
          <w:color w:val="auto"/>
        </w:rPr>
        <w:t xml:space="preserve">96,6%. </w:t>
      </w:r>
    </w:p>
    <w:p w:rsidR="00A56A8C" w:rsidRDefault="00A56A8C" w:rsidP="00A56A8C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A56A8C">
        <w:rPr>
          <w:rFonts w:cs="Arial"/>
          <w:color w:val="auto"/>
        </w:rPr>
        <w:t>В металлургическом производстве этот показатель составил 88,1% к 2011 году, в том числе в черной металлургии – 81,7%, в цветной - 95,1%.</w:t>
      </w:r>
    </w:p>
    <w:p w:rsidR="00A56A8C" w:rsidRDefault="00A56A8C" w:rsidP="00A56A8C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16" w:name="_Toc372817586"/>
      <w:r w:rsidRPr="00A56A8C">
        <w:rPr>
          <w:color w:val="auto"/>
          <w:sz w:val="20"/>
        </w:rPr>
        <w:t xml:space="preserve">Рисунок </w:t>
      </w:r>
      <w:r w:rsidRPr="00A56A8C">
        <w:rPr>
          <w:color w:val="auto"/>
          <w:sz w:val="20"/>
        </w:rPr>
        <w:fldChar w:fldCharType="begin"/>
      </w:r>
      <w:r w:rsidRPr="00A56A8C">
        <w:rPr>
          <w:color w:val="auto"/>
          <w:sz w:val="20"/>
        </w:rPr>
        <w:instrText xml:space="preserve"> SEQ Рисунок \* ARABIC </w:instrText>
      </w:r>
      <w:r w:rsidRPr="00A56A8C">
        <w:rPr>
          <w:color w:val="auto"/>
          <w:sz w:val="20"/>
        </w:rPr>
        <w:fldChar w:fldCharType="separate"/>
      </w:r>
      <w:r w:rsidRPr="00A56A8C">
        <w:rPr>
          <w:color w:val="auto"/>
          <w:sz w:val="20"/>
        </w:rPr>
        <w:t>1</w:t>
      </w:r>
      <w:r w:rsidRPr="00A56A8C">
        <w:rPr>
          <w:color w:val="auto"/>
          <w:sz w:val="20"/>
        </w:rPr>
        <w:fldChar w:fldCharType="end"/>
      </w:r>
      <w:r w:rsidRPr="00A56A8C">
        <w:rPr>
          <w:color w:val="auto"/>
          <w:sz w:val="20"/>
        </w:rPr>
        <w:t xml:space="preserve"> – Число промышленных предприятий в Карагандинской области с основным видом деятельности «Промышленность»</w:t>
      </w:r>
      <w:r>
        <w:rPr>
          <w:color w:val="auto"/>
          <w:sz w:val="20"/>
        </w:rPr>
        <w:t>, единиц</w:t>
      </w:r>
      <w:bookmarkEnd w:id="16"/>
    </w:p>
    <w:p w:rsidR="00A56A8C" w:rsidRPr="00A56A8C" w:rsidRDefault="00A56A8C" w:rsidP="00A56A8C">
      <w:pPr>
        <w:jc w:val="center"/>
      </w:pPr>
      <w:r>
        <w:rPr>
          <w:noProof/>
          <w:lang w:eastAsia="ru-RU"/>
        </w:rPr>
        <w:drawing>
          <wp:inline distT="0" distB="0" distL="0" distR="0" wp14:anchorId="44256CBC" wp14:editId="45CA2C96">
            <wp:extent cx="4477110" cy="2553419"/>
            <wp:effectExtent l="0" t="0" r="19050" b="1841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56A8C" w:rsidRDefault="00A56A8C" w:rsidP="00A56A8C">
      <w:pPr>
        <w:spacing w:after="0" w:line="360" w:lineRule="auto"/>
        <w:ind w:firstLine="284"/>
        <w:jc w:val="center"/>
        <w:rPr>
          <w:rFonts w:cs="Arial"/>
          <w:i/>
          <w:color w:val="auto"/>
          <w:sz w:val="20"/>
        </w:rPr>
      </w:pPr>
      <w:r>
        <w:rPr>
          <w:rFonts w:cs="Arial"/>
          <w:i/>
          <w:color w:val="auto"/>
          <w:sz w:val="20"/>
        </w:rPr>
        <w:t xml:space="preserve">          </w:t>
      </w:r>
      <w:r w:rsidRPr="00A56A8C">
        <w:rPr>
          <w:rFonts w:cs="Arial"/>
          <w:i/>
          <w:color w:val="auto"/>
          <w:sz w:val="20"/>
        </w:rPr>
        <w:t>Источник: Департамент статистики Карагандинской области</w:t>
      </w:r>
    </w:p>
    <w:p w:rsidR="00A56A8C" w:rsidRDefault="00A56A8C" w:rsidP="00A56A8C">
      <w:pPr>
        <w:spacing w:after="0" w:line="360" w:lineRule="auto"/>
        <w:ind w:firstLine="284"/>
        <w:rPr>
          <w:rFonts w:cs="Arial"/>
          <w:i/>
          <w:color w:val="auto"/>
          <w:sz w:val="20"/>
        </w:rPr>
      </w:pPr>
    </w:p>
    <w:p w:rsidR="00A56A8C" w:rsidRDefault="00A56A8C" w:rsidP="00A56A8C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A56A8C">
        <w:rPr>
          <w:rFonts w:cs="Arial"/>
          <w:color w:val="auto"/>
        </w:rPr>
        <w:t xml:space="preserve">Как показывает рисунок, количество промышленных предприятий в Карагандинской области </w:t>
      </w:r>
      <w:r>
        <w:rPr>
          <w:rFonts w:cs="Arial"/>
          <w:color w:val="auto"/>
        </w:rPr>
        <w:t>в 2012 году увеличилось по сравнению с 2011 годом на 24 единицы.</w:t>
      </w:r>
    </w:p>
    <w:p w:rsidR="00A56A8C" w:rsidRDefault="00A56A8C" w:rsidP="00A56A8C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>В следующей таблице представлена энергетическая мощность промышленных предприятий.</w:t>
      </w:r>
    </w:p>
    <w:p w:rsidR="00A56A8C" w:rsidRDefault="00A56A8C" w:rsidP="00A56A8C">
      <w:pPr>
        <w:spacing w:after="0" w:line="360" w:lineRule="auto"/>
        <w:ind w:firstLine="284"/>
        <w:jc w:val="both"/>
        <w:rPr>
          <w:rFonts w:cs="Arial"/>
          <w:color w:val="auto"/>
        </w:rPr>
      </w:pPr>
    </w:p>
    <w:p w:rsidR="00A56A8C" w:rsidRDefault="00A56A8C" w:rsidP="00A56A8C">
      <w:pPr>
        <w:spacing w:after="0" w:line="360" w:lineRule="auto"/>
        <w:ind w:firstLine="284"/>
        <w:jc w:val="both"/>
        <w:rPr>
          <w:rFonts w:cs="Arial"/>
          <w:color w:val="auto"/>
        </w:rPr>
      </w:pPr>
    </w:p>
    <w:p w:rsidR="00A56A8C" w:rsidRDefault="00A56A8C" w:rsidP="00A56A8C">
      <w:pPr>
        <w:spacing w:after="0" w:line="360" w:lineRule="auto"/>
        <w:ind w:firstLine="284"/>
        <w:jc w:val="both"/>
        <w:rPr>
          <w:rFonts w:cs="Arial"/>
          <w:color w:val="auto"/>
        </w:rPr>
      </w:pPr>
    </w:p>
    <w:p w:rsidR="00A56A8C" w:rsidRDefault="00A56A8C" w:rsidP="00A56A8C">
      <w:pPr>
        <w:spacing w:after="0" w:line="360" w:lineRule="auto"/>
        <w:ind w:firstLine="284"/>
        <w:jc w:val="both"/>
        <w:rPr>
          <w:rFonts w:cs="Arial"/>
          <w:color w:val="auto"/>
        </w:rPr>
      </w:pPr>
    </w:p>
    <w:p w:rsidR="00A56A8C" w:rsidRPr="00A56A8C" w:rsidRDefault="00A56A8C" w:rsidP="00A56A8C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17" w:name="_Toc372817570"/>
      <w:r w:rsidRPr="00A56A8C">
        <w:rPr>
          <w:color w:val="auto"/>
          <w:sz w:val="20"/>
        </w:rPr>
        <w:lastRenderedPageBreak/>
        <w:t xml:space="preserve">Таблица </w:t>
      </w:r>
      <w:r w:rsidRPr="00A56A8C">
        <w:rPr>
          <w:color w:val="auto"/>
          <w:sz w:val="20"/>
        </w:rPr>
        <w:fldChar w:fldCharType="begin"/>
      </w:r>
      <w:r w:rsidRPr="00A56A8C">
        <w:rPr>
          <w:color w:val="auto"/>
          <w:sz w:val="20"/>
        </w:rPr>
        <w:instrText xml:space="preserve"> SEQ Таблица \* ARABIC </w:instrText>
      </w:r>
      <w:r w:rsidRPr="00A56A8C">
        <w:rPr>
          <w:color w:val="auto"/>
          <w:sz w:val="20"/>
        </w:rPr>
        <w:fldChar w:fldCharType="separate"/>
      </w:r>
      <w:r w:rsidRPr="00A56A8C">
        <w:rPr>
          <w:color w:val="auto"/>
          <w:sz w:val="20"/>
        </w:rPr>
        <w:t>3</w:t>
      </w:r>
      <w:r w:rsidRPr="00A56A8C">
        <w:rPr>
          <w:color w:val="auto"/>
          <w:sz w:val="20"/>
        </w:rPr>
        <w:fldChar w:fldCharType="end"/>
      </w:r>
      <w:r w:rsidRPr="00A56A8C">
        <w:rPr>
          <w:color w:val="auto"/>
          <w:sz w:val="20"/>
        </w:rPr>
        <w:t xml:space="preserve"> – Энергетическая мощность, обслуживающая прроизводственный процесс в промышленности Карагандинской области в 2012 году, единиц</w:t>
      </w:r>
      <w:bookmarkEnd w:id="17"/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495"/>
        <w:gridCol w:w="4076"/>
      </w:tblGrid>
      <w:tr w:rsidR="00A56A8C" w:rsidTr="0066402F">
        <w:tc>
          <w:tcPr>
            <w:tcW w:w="5495" w:type="dxa"/>
            <w:shd w:val="clear" w:color="auto" w:fill="DBE5F1" w:themeFill="accent1" w:themeFillTint="33"/>
          </w:tcPr>
          <w:p w:rsidR="00A56A8C" w:rsidRPr="00A56A8C" w:rsidRDefault="0066402F" w:rsidP="00A56A8C">
            <w:pPr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Наименование промышленного оборудования</w:t>
            </w:r>
          </w:p>
        </w:tc>
        <w:tc>
          <w:tcPr>
            <w:tcW w:w="4076" w:type="dxa"/>
            <w:shd w:val="clear" w:color="auto" w:fill="DBE5F1" w:themeFill="accent1" w:themeFillTint="33"/>
          </w:tcPr>
          <w:p w:rsidR="00A56A8C" w:rsidRPr="00A56A8C" w:rsidRDefault="0066402F" w:rsidP="0066402F">
            <w:pPr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Энергетическая мощность</w:t>
            </w:r>
          </w:p>
        </w:tc>
      </w:tr>
      <w:tr w:rsidR="00A56A8C" w:rsidTr="0066402F">
        <w:tc>
          <w:tcPr>
            <w:tcW w:w="5495" w:type="dxa"/>
          </w:tcPr>
          <w:p w:rsidR="00A56A8C" w:rsidRPr="0066402F" w:rsidRDefault="0066402F" w:rsidP="00A56A8C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66402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Механические двигатели</w:t>
            </w:r>
          </w:p>
        </w:tc>
        <w:tc>
          <w:tcPr>
            <w:tcW w:w="4076" w:type="dxa"/>
          </w:tcPr>
          <w:p w:rsidR="00A56A8C" w:rsidRPr="0066402F" w:rsidRDefault="0066402F" w:rsidP="0066402F">
            <w:pPr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66402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3 514</w:t>
            </w:r>
          </w:p>
        </w:tc>
      </w:tr>
      <w:tr w:rsidR="00A56A8C" w:rsidTr="0066402F">
        <w:tc>
          <w:tcPr>
            <w:tcW w:w="5495" w:type="dxa"/>
          </w:tcPr>
          <w:p w:rsidR="00A56A8C" w:rsidRPr="0066402F" w:rsidRDefault="0066402F" w:rsidP="00A56A8C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66402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Электродвигатели</w:t>
            </w:r>
          </w:p>
        </w:tc>
        <w:tc>
          <w:tcPr>
            <w:tcW w:w="4076" w:type="dxa"/>
          </w:tcPr>
          <w:p w:rsidR="00A56A8C" w:rsidRPr="0066402F" w:rsidRDefault="0066402F" w:rsidP="0066402F">
            <w:pPr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66402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146 974</w:t>
            </w:r>
          </w:p>
        </w:tc>
      </w:tr>
      <w:tr w:rsidR="00A56A8C" w:rsidTr="0066402F">
        <w:tc>
          <w:tcPr>
            <w:tcW w:w="5495" w:type="dxa"/>
          </w:tcPr>
          <w:p w:rsidR="00A56A8C" w:rsidRPr="0066402F" w:rsidRDefault="0066402F" w:rsidP="00A56A8C">
            <w:pP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66402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Электроаппараты</w:t>
            </w:r>
          </w:p>
        </w:tc>
        <w:tc>
          <w:tcPr>
            <w:tcW w:w="4076" w:type="dxa"/>
          </w:tcPr>
          <w:p w:rsidR="00A56A8C" w:rsidRPr="0066402F" w:rsidRDefault="0066402F" w:rsidP="0066402F">
            <w:pPr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66402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14 682</w:t>
            </w:r>
          </w:p>
        </w:tc>
      </w:tr>
      <w:tr w:rsidR="00A56A8C" w:rsidTr="0066402F">
        <w:tc>
          <w:tcPr>
            <w:tcW w:w="5495" w:type="dxa"/>
          </w:tcPr>
          <w:p w:rsidR="00A56A8C" w:rsidRPr="00A56A8C" w:rsidRDefault="0066402F" w:rsidP="00A56A8C">
            <w:pPr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4076" w:type="dxa"/>
          </w:tcPr>
          <w:p w:rsidR="00A56A8C" w:rsidRPr="00A56A8C" w:rsidRDefault="0066402F" w:rsidP="0066402F">
            <w:pPr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165 170</w:t>
            </w:r>
          </w:p>
        </w:tc>
      </w:tr>
    </w:tbl>
    <w:p w:rsidR="00A56A8C" w:rsidRDefault="0066402F" w:rsidP="0066402F">
      <w:pPr>
        <w:spacing w:after="0" w:line="360" w:lineRule="auto"/>
        <w:ind w:firstLine="284"/>
        <w:jc w:val="right"/>
        <w:rPr>
          <w:rFonts w:cs="Arial"/>
          <w:i/>
          <w:color w:val="auto"/>
          <w:sz w:val="20"/>
        </w:rPr>
      </w:pPr>
      <w:r w:rsidRPr="00A56A8C">
        <w:rPr>
          <w:rFonts w:cs="Arial"/>
          <w:i/>
          <w:color w:val="auto"/>
          <w:sz w:val="20"/>
        </w:rPr>
        <w:t>Источник: Департамент статистики Карагандинской области</w:t>
      </w:r>
    </w:p>
    <w:p w:rsidR="0066402F" w:rsidRDefault="0066402F" w:rsidP="0066402F">
      <w:pPr>
        <w:spacing w:after="0" w:line="360" w:lineRule="auto"/>
        <w:ind w:firstLine="284"/>
        <w:rPr>
          <w:rFonts w:cs="Arial"/>
          <w:i/>
          <w:color w:val="auto"/>
          <w:sz w:val="20"/>
        </w:rPr>
      </w:pPr>
    </w:p>
    <w:p w:rsidR="0066402F" w:rsidRPr="0066402F" w:rsidRDefault="0066402F" w:rsidP="0066402F">
      <w:pPr>
        <w:spacing w:after="0" w:line="360" w:lineRule="auto"/>
        <w:ind w:firstLine="284"/>
        <w:jc w:val="both"/>
        <w:rPr>
          <w:rFonts w:cs="Arial"/>
          <w:b/>
          <w:color w:val="auto"/>
        </w:rPr>
      </w:pPr>
      <w:r w:rsidRPr="0066402F">
        <w:rPr>
          <w:rFonts w:cs="Arial"/>
          <w:color w:val="auto"/>
        </w:rPr>
        <w:t xml:space="preserve">Таким образом, </w:t>
      </w:r>
      <w:r w:rsidRPr="0066402F">
        <w:rPr>
          <w:rFonts w:cs="Arial"/>
          <w:b/>
          <w:color w:val="auto"/>
        </w:rPr>
        <w:t>энергетическая мощность,</w:t>
      </w:r>
      <w:r>
        <w:rPr>
          <w:rFonts w:cs="Arial"/>
          <w:color w:val="auto"/>
        </w:rPr>
        <w:t xml:space="preserve"> обслуживающая пр</w:t>
      </w:r>
      <w:r w:rsidRPr="0066402F">
        <w:rPr>
          <w:rFonts w:cs="Arial"/>
          <w:color w:val="auto"/>
        </w:rPr>
        <w:t xml:space="preserve">оизводственный процесс в промышленности Карагандинской области в 2012 году, в </w:t>
      </w:r>
      <w:r>
        <w:rPr>
          <w:rFonts w:cs="Arial"/>
          <w:color w:val="auto"/>
        </w:rPr>
        <w:t xml:space="preserve">– </w:t>
      </w:r>
      <w:r w:rsidRPr="0066402F">
        <w:rPr>
          <w:rFonts w:cs="Arial"/>
          <w:color w:val="auto"/>
        </w:rPr>
        <w:t>общем</w:t>
      </w:r>
      <w:r>
        <w:rPr>
          <w:rFonts w:cs="Arial"/>
          <w:color w:val="auto"/>
        </w:rPr>
        <w:t>,</w:t>
      </w:r>
      <w:r w:rsidRPr="0066402F">
        <w:rPr>
          <w:rFonts w:cs="Arial"/>
          <w:color w:val="auto"/>
        </w:rPr>
        <w:t xml:space="preserve"> составляет </w:t>
      </w:r>
      <w:r w:rsidRPr="0066402F">
        <w:rPr>
          <w:rFonts w:cs="Arial"/>
          <w:b/>
          <w:color w:val="auto"/>
        </w:rPr>
        <w:t>165 170 единиц.</w:t>
      </w:r>
    </w:p>
    <w:p w:rsidR="0066402F" w:rsidRPr="0066402F" w:rsidRDefault="0066402F" w:rsidP="0066402F">
      <w:pPr>
        <w:spacing w:after="0" w:line="360" w:lineRule="auto"/>
        <w:ind w:firstLine="284"/>
        <w:jc w:val="both"/>
        <w:rPr>
          <w:rFonts w:cs="Arial"/>
          <w:color w:val="auto"/>
        </w:rPr>
      </w:pPr>
    </w:p>
    <w:p w:rsidR="00E66919" w:rsidRPr="00F41054" w:rsidRDefault="00E66919" w:rsidP="00F41054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E66919">
        <w:rPr>
          <w:b/>
          <w:color w:val="auto"/>
        </w:rPr>
        <w:t>Выводы:</w:t>
      </w:r>
    </w:p>
    <w:p w:rsidR="0066402F" w:rsidRPr="0066402F" w:rsidRDefault="0066402F" w:rsidP="0066402F">
      <w:pPr>
        <w:spacing w:after="0" w:line="360" w:lineRule="auto"/>
        <w:ind w:firstLine="284"/>
        <w:jc w:val="both"/>
        <w:rPr>
          <w:rFonts w:cs="Arial"/>
          <w:b/>
          <w:color w:val="auto"/>
        </w:rPr>
      </w:pPr>
      <w:r w:rsidRPr="00A56A8C">
        <w:rPr>
          <w:rFonts w:cs="Arial"/>
          <w:color w:val="auto"/>
        </w:rPr>
        <w:t xml:space="preserve">Объем промышленного производства </w:t>
      </w:r>
      <w:r>
        <w:rPr>
          <w:rFonts w:cs="Arial"/>
          <w:color w:val="auto"/>
        </w:rPr>
        <w:t xml:space="preserve">в Карагандинской области по итогам 2012 года </w:t>
      </w:r>
      <w:r w:rsidRPr="00A56A8C">
        <w:rPr>
          <w:rFonts w:cs="Arial"/>
          <w:color w:val="auto"/>
        </w:rPr>
        <w:t xml:space="preserve">превысил </w:t>
      </w:r>
      <w:r w:rsidRPr="0066402F">
        <w:rPr>
          <w:rFonts w:cs="Arial"/>
          <w:b/>
          <w:color w:val="auto"/>
        </w:rPr>
        <w:t>1 трлн. 315 млрд. тенге.</w:t>
      </w:r>
    </w:p>
    <w:p w:rsidR="0066402F" w:rsidRDefault="0066402F" w:rsidP="0066402F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>К</w:t>
      </w:r>
      <w:r w:rsidRPr="00A56A8C">
        <w:rPr>
          <w:rFonts w:cs="Arial"/>
          <w:color w:val="auto"/>
        </w:rPr>
        <w:t xml:space="preserve">оличество промышленных предприятий в Карагандинской области </w:t>
      </w:r>
      <w:r>
        <w:rPr>
          <w:rFonts w:cs="Arial"/>
          <w:color w:val="auto"/>
        </w:rPr>
        <w:t xml:space="preserve">в 2012 году составляет </w:t>
      </w:r>
      <w:r w:rsidRPr="0066402F">
        <w:rPr>
          <w:rFonts w:cs="Arial"/>
          <w:b/>
          <w:color w:val="auto"/>
        </w:rPr>
        <w:t>886 единиц.</w:t>
      </w:r>
    </w:p>
    <w:p w:rsidR="0066402F" w:rsidRPr="0066402F" w:rsidRDefault="0066402F" w:rsidP="0066402F">
      <w:pPr>
        <w:spacing w:after="0" w:line="360" w:lineRule="auto"/>
        <w:ind w:firstLine="284"/>
        <w:jc w:val="both"/>
        <w:rPr>
          <w:rFonts w:cs="Arial"/>
          <w:b/>
          <w:color w:val="auto"/>
        </w:rPr>
      </w:pPr>
      <w:r>
        <w:rPr>
          <w:rFonts w:cs="Arial"/>
          <w:color w:val="auto"/>
        </w:rPr>
        <w:t>Э</w:t>
      </w:r>
      <w:r w:rsidRPr="0066402F">
        <w:rPr>
          <w:rFonts w:cs="Arial"/>
          <w:color w:val="auto"/>
        </w:rPr>
        <w:t xml:space="preserve">нергетическая </w:t>
      </w:r>
      <w:r>
        <w:rPr>
          <w:rFonts w:cs="Arial"/>
          <w:color w:val="auto"/>
        </w:rPr>
        <w:t>мощность, обслуживающая пр</w:t>
      </w:r>
      <w:r w:rsidRPr="0066402F">
        <w:rPr>
          <w:rFonts w:cs="Arial"/>
          <w:color w:val="auto"/>
        </w:rPr>
        <w:t xml:space="preserve">оизводственный процесс в промышленности Карагандинской области в 2012 году, в </w:t>
      </w:r>
      <w:r>
        <w:rPr>
          <w:rFonts w:cs="Arial"/>
          <w:color w:val="auto"/>
        </w:rPr>
        <w:t xml:space="preserve">– </w:t>
      </w:r>
      <w:r w:rsidRPr="0066402F">
        <w:rPr>
          <w:rFonts w:cs="Arial"/>
          <w:color w:val="auto"/>
        </w:rPr>
        <w:t>общем</w:t>
      </w:r>
      <w:r>
        <w:rPr>
          <w:rFonts w:cs="Arial"/>
          <w:color w:val="auto"/>
        </w:rPr>
        <w:t>,</w:t>
      </w:r>
      <w:r w:rsidRPr="0066402F">
        <w:rPr>
          <w:rFonts w:cs="Arial"/>
          <w:color w:val="auto"/>
        </w:rPr>
        <w:t xml:space="preserve"> составляет </w:t>
      </w:r>
      <w:r w:rsidRPr="0066402F">
        <w:rPr>
          <w:rFonts w:cs="Arial"/>
          <w:b/>
          <w:color w:val="auto"/>
        </w:rPr>
        <w:t>165 170 единиц.</w:t>
      </w:r>
    </w:p>
    <w:p w:rsidR="00624136" w:rsidRPr="00485298" w:rsidRDefault="00624136" w:rsidP="0066402F">
      <w:pPr>
        <w:spacing w:after="0" w:line="360" w:lineRule="auto"/>
        <w:jc w:val="both"/>
        <w:rPr>
          <w:rFonts w:cs="Arial"/>
          <w:color w:val="auto"/>
        </w:rPr>
      </w:pPr>
    </w:p>
    <w:p w:rsidR="00E959CB" w:rsidRPr="007C3A34" w:rsidRDefault="00122FE2" w:rsidP="007C3A34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18" w:name="_Toc372817543"/>
      <w:r w:rsidRPr="0021574E">
        <w:rPr>
          <w:rFonts w:ascii="Arial" w:hAnsi="Arial" w:cs="Arial"/>
          <w:color w:val="000000" w:themeColor="text1"/>
          <w:sz w:val="24"/>
          <w:szCs w:val="24"/>
        </w:rPr>
        <w:t>4.2 Основные и потенциальные конкуренты</w:t>
      </w:r>
      <w:bookmarkEnd w:id="18"/>
    </w:p>
    <w:p w:rsidR="00703A59" w:rsidRDefault="00C4436D" w:rsidP="00955C01">
      <w:pPr>
        <w:spacing w:after="0" w:line="360" w:lineRule="auto"/>
        <w:ind w:firstLine="284"/>
        <w:jc w:val="both"/>
        <w:rPr>
          <w:color w:val="auto"/>
        </w:rPr>
      </w:pPr>
      <w:r>
        <w:rPr>
          <w:color w:val="auto"/>
        </w:rPr>
        <w:t>Конкурентами</w:t>
      </w:r>
      <w:r w:rsidR="00E97BBD">
        <w:rPr>
          <w:color w:val="auto"/>
        </w:rPr>
        <w:t xml:space="preserve"> предприятия являются компании Карагандинской</w:t>
      </w:r>
      <w:r>
        <w:rPr>
          <w:color w:val="auto"/>
        </w:rPr>
        <w:t xml:space="preserve"> области, занимающиеся аналогичными услугами. </w:t>
      </w:r>
    </w:p>
    <w:p w:rsidR="00955C01" w:rsidRPr="00B872AB" w:rsidRDefault="00955C01" w:rsidP="00B872AB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19" w:name="_Toc360101222"/>
      <w:bookmarkStart w:id="20" w:name="_Toc372817571"/>
      <w:r w:rsidRPr="00B872AB">
        <w:rPr>
          <w:color w:val="auto"/>
          <w:sz w:val="20"/>
        </w:rPr>
        <w:t xml:space="preserve">Таблица </w:t>
      </w:r>
      <w:r w:rsidRPr="00B872AB">
        <w:rPr>
          <w:color w:val="auto"/>
          <w:sz w:val="20"/>
        </w:rPr>
        <w:fldChar w:fldCharType="begin"/>
      </w:r>
      <w:r w:rsidRPr="00B872AB">
        <w:rPr>
          <w:color w:val="auto"/>
          <w:sz w:val="20"/>
        </w:rPr>
        <w:instrText xml:space="preserve"> SEQ Таблица \* ARABIC </w:instrText>
      </w:r>
      <w:r w:rsidRPr="00B872AB">
        <w:rPr>
          <w:color w:val="auto"/>
          <w:sz w:val="20"/>
        </w:rPr>
        <w:fldChar w:fldCharType="separate"/>
      </w:r>
      <w:r w:rsidR="00A56A8C">
        <w:rPr>
          <w:noProof/>
          <w:color w:val="auto"/>
          <w:sz w:val="20"/>
        </w:rPr>
        <w:t>4</w:t>
      </w:r>
      <w:r w:rsidRPr="00B872AB">
        <w:rPr>
          <w:color w:val="auto"/>
          <w:sz w:val="20"/>
        </w:rPr>
        <w:fldChar w:fldCharType="end"/>
      </w:r>
      <w:r w:rsidRPr="00B872AB">
        <w:rPr>
          <w:color w:val="auto"/>
          <w:sz w:val="20"/>
        </w:rPr>
        <w:t xml:space="preserve"> – </w:t>
      </w:r>
      <w:bookmarkEnd w:id="19"/>
      <w:r w:rsidR="00C4436D">
        <w:rPr>
          <w:color w:val="auto"/>
          <w:sz w:val="20"/>
        </w:rPr>
        <w:t xml:space="preserve">Компании по </w:t>
      </w:r>
      <w:r w:rsidR="003E31E9">
        <w:rPr>
          <w:color w:val="auto"/>
          <w:sz w:val="20"/>
        </w:rPr>
        <w:t>ремонту и обслуживанию промышленного оборудования</w:t>
      </w:r>
      <w:r w:rsidR="00C4436D">
        <w:rPr>
          <w:color w:val="auto"/>
          <w:sz w:val="20"/>
        </w:rPr>
        <w:t xml:space="preserve"> в г. </w:t>
      </w:r>
      <w:r w:rsidR="003E31E9">
        <w:rPr>
          <w:color w:val="auto"/>
          <w:sz w:val="20"/>
        </w:rPr>
        <w:t>Караганде</w:t>
      </w:r>
      <w:bookmarkEnd w:id="20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5210"/>
      </w:tblGrid>
      <w:tr w:rsidR="00457E12" w:rsidRPr="00BD5C55" w:rsidTr="00457E12">
        <w:trPr>
          <w:trHeight w:val="258"/>
          <w:jc w:val="center"/>
        </w:trPr>
        <w:tc>
          <w:tcPr>
            <w:tcW w:w="2278" w:type="pct"/>
            <w:shd w:val="clear" w:color="auto" w:fill="DBE5F1" w:themeFill="accent1" w:themeFillTint="33"/>
            <w:vAlign w:val="bottom"/>
          </w:tcPr>
          <w:p w:rsidR="00457E12" w:rsidRPr="00BD5C55" w:rsidRDefault="00457E12" w:rsidP="00E97BBD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BD5C55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Наименование пр</w:t>
            </w:r>
            <w:r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едприятия</w:t>
            </w:r>
          </w:p>
        </w:tc>
        <w:tc>
          <w:tcPr>
            <w:tcW w:w="2722" w:type="pct"/>
            <w:shd w:val="clear" w:color="auto" w:fill="DBE5F1" w:themeFill="accent1" w:themeFillTint="33"/>
            <w:noWrap/>
            <w:vAlign w:val="bottom"/>
          </w:tcPr>
          <w:p w:rsidR="00457E12" w:rsidRPr="00BD5C55" w:rsidRDefault="003E31E9" w:rsidP="002E214C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Месторасположение</w:t>
            </w:r>
          </w:p>
        </w:tc>
      </w:tr>
      <w:tr w:rsidR="00457E12" w:rsidRPr="00BD5C55" w:rsidTr="00457E12">
        <w:trPr>
          <w:trHeight w:val="258"/>
          <w:jc w:val="center"/>
        </w:trPr>
        <w:tc>
          <w:tcPr>
            <w:tcW w:w="2278" w:type="pct"/>
            <w:shd w:val="clear" w:color="auto" w:fill="auto"/>
            <w:vAlign w:val="center"/>
            <w:hideMark/>
          </w:tcPr>
          <w:p w:rsidR="00457E12" w:rsidRPr="00BD5C55" w:rsidRDefault="00457E12" w:rsidP="00BD5C55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457E12">
              <w:rPr>
                <w:color w:val="auto"/>
                <w:sz w:val="20"/>
                <w:szCs w:val="20"/>
              </w:rPr>
              <w:t>ТОО «TechService 2006»</w:t>
            </w:r>
          </w:p>
        </w:tc>
        <w:tc>
          <w:tcPr>
            <w:tcW w:w="2722" w:type="pct"/>
            <w:shd w:val="clear" w:color="000000" w:fill="FFFFFF" w:themeFill="background1"/>
            <w:noWrap/>
            <w:vAlign w:val="center"/>
            <w:hideMark/>
          </w:tcPr>
          <w:p w:rsidR="00457E12" w:rsidRPr="00BD5C55" w:rsidRDefault="003E31E9" w:rsidP="003E31E9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ул. Ермекова, 16, кв. 1</w:t>
            </w:r>
          </w:p>
        </w:tc>
      </w:tr>
      <w:tr w:rsidR="00457E12" w:rsidRPr="00BD5C55" w:rsidTr="00457E12">
        <w:trPr>
          <w:trHeight w:val="258"/>
          <w:jc w:val="center"/>
        </w:trPr>
        <w:tc>
          <w:tcPr>
            <w:tcW w:w="2278" w:type="pct"/>
            <w:shd w:val="clear" w:color="auto" w:fill="auto"/>
            <w:vAlign w:val="center"/>
          </w:tcPr>
          <w:p w:rsidR="00457E12" w:rsidRPr="00BD5C55" w:rsidRDefault="003E31E9" w:rsidP="00BD5C55">
            <w:pPr>
              <w:spacing w:after="0" w:line="240" w:lineRule="auto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ТОО «</w:t>
            </w:r>
            <w:r w:rsidR="00457E12" w:rsidRPr="00457E12">
              <w:rPr>
                <w:color w:val="auto"/>
                <w:sz w:val="20"/>
                <w:szCs w:val="20"/>
              </w:rPr>
              <w:t>КАРЭНЕРГОСЕРВИС</w:t>
            </w:r>
            <w:r>
              <w:rPr>
                <w:color w:val="auto"/>
                <w:sz w:val="20"/>
                <w:szCs w:val="20"/>
              </w:rPr>
              <w:t>»</w:t>
            </w:r>
          </w:p>
        </w:tc>
        <w:tc>
          <w:tcPr>
            <w:tcW w:w="2722" w:type="pct"/>
            <w:shd w:val="clear" w:color="000000" w:fill="FFFFFF" w:themeFill="background1"/>
            <w:noWrap/>
            <w:vAlign w:val="center"/>
          </w:tcPr>
          <w:p w:rsidR="00457E12" w:rsidRPr="00BD5C55" w:rsidRDefault="003E31E9" w:rsidP="00BD5C5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ул. </w:t>
            </w:r>
            <w:r w:rsidR="00457E12" w:rsidRPr="00457E12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Бытовая, 28</w:t>
            </w:r>
          </w:p>
        </w:tc>
      </w:tr>
      <w:tr w:rsidR="00457E12" w:rsidRPr="00BD5C55" w:rsidTr="00457E12">
        <w:trPr>
          <w:trHeight w:val="258"/>
          <w:jc w:val="center"/>
        </w:trPr>
        <w:tc>
          <w:tcPr>
            <w:tcW w:w="2278" w:type="pct"/>
            <w:shd w:val="clear" w:color="auto" w:fill="auto"/>
            <w:vAlign w:val="center"/>
          </w:tcPr>
          <w:p w:rsidR="00457E12" w:rsidRPr="00BD5C55" w:rsidRDefault="003E31E9" w:rsidP="00BD5C55">
            <w:pPr>
              <w:spacing w:after="0" w:line="240" w:lineRule="auto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АО «КЕЛЕТ»</w:t>
            </w:r>
          </w:p>
        </w:tc>
        <w:tc>
          <w:tcPr>
            <w:tcW w:w="2722" w:type="pct"/>
            <w:shd w:val="clear" w:color="000000" w:fill="FFFFFF" w:themeFill="background1"/>
            <w:noWrap/>
            <w:vAlign w:val="center"/>
          </w:tcPr>
          <w:p w:rsidR="00457E12" w:rsidRDefault="003E31E9" w:rsidP="00BD5C5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ул.</w:t>
            </w:r>
            <w:r w:rsidR="00457E12" w:rsidRPr="00BD5C5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Пичугина, 249</w:t>
            </w:r>
          </w:p>
        </w:tc>
      </w:tr>
      <w:tr w:rsidR="00457E12" w:rsidRPr="00BD5C55" w:rsidTr="00457E12">
        <w:trPr>
          <w:trHeight w:val="258"/>
          <w:jc w:val="center"/>
        </w:trPr>
        <w:tc>
          <w:tcPr>
            <w:tcW w:w="2278" w:type="pct"/>
            <w:shd w:val="clear" w:color="auto" w:fill="auto"/>
            <w:vAlign w:val="center"/>
          </w:tcPr>
          <w:p w:rsidR="00457E12" w:rsidRDefault="003E31E9" w:rsidP="00BD5C55">
            <w:pPr>
              <w:spacing w:after="0" w:line="240" w:lineRule="auto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ТОО КИАМЗ "ГЕОМАШ" </w:t>
            </w:r>
          </w:p>
        </w:tc>
        <w:tc>
          <w:tcPr>
            <w:tcW w:w="2722" w:type="pct"/>
            <w:shd w:val="clear" w:color="000000" w:fill="FFFFFF" w:themeFill="background1"/>
            <w:noWrap/>
            <w:vAlign w:val="center"/>
          </w:tcPr>
          <w:p w:rsidR="00457E12" w:rsidRDefault="003E31E9" w:rsidP="00BD5C5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ул.</w:t>
            </w:r>
            <w:r w:rsidR="00457E12" w:rsidRPr="00BD5C55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 </w:t>
            </w:r>
            <w:r w:rsidR="00457E12" w:rsidRPr="00457E12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Охотская, 1</w:t>
            </w:r>
          </w:p>
        </w:tc>
      </w:tr>
      <w:tr w:rsidR="00457E12" w:rsidRPr="00BD5C55" w:rsidTr="00457E12">
        <w:trPr>
          <w:trHeight w:val="258"/>
          <w:jc w:val="center"/>
        </w:trPr>
        <w:tc>
          <w:tcPr>
            <w:tcW w:w="2278" w:type="pct"/>
            <w:shd w:val="clear" w:color="auto" w:fill="auto"/>
            <w:vAlign w:val="center"/>
          </w:tcPr>
          <w:p w:rsidR="00457E12" w:rsidRPr="00457E12" w:rsidRDefault="003E31E9" w:rsidP="00BD5C55">
            <w:pPr>
              <w:spacing w:after="0" w:line="240" w:lineRule="auto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ТОО «</w:t>
            </w:r>
            <w:r w:rsidR="00457E12" w:rsidRPr="00457E12">
              <w:rPr>
                <w:color w:val="auto"/>
                <w:sz w:val="20"/>
                <w:szCs w:val="20"/>
              </w:rPr>
              <w:t>ҚҰРЫЛЫСМЕТ</w:t>
            </w:r>
            <w:r>
              <w:rPr>
                <w:color w:val="auto"/>
                <w:sz w:val="20"/>
                <w:szCs w:val="20"/>
              </w:rPr>
              <w:t xml:space="preserve"> </w:t>
            </w:r>
            <w:r w:rsidR="00457E12" w:rsidRPr="00457E12">
              <w:rPr>
                <w:color w:val="auto"/>
                <w:sz w:val="20"/>
                <w:szCs w:val="20"/>
              </w:rPr>
              <w:t>производство № 1</w:t>
            </w:r>
            <w:r>
              <w:rPr>
                <w:color w:val="auto"/>
                <w:sz w:val="20"/>
                <w:szCs w:val="20"/>
              </w:rPr>
              <w:t>»</w:t>
            </w:r>
          </w:p>
        </w:tc>
        <w:tc>
          <w:tcPr>
            <w:tcW w:w="2722" w:type="pct"/>
            <w:shd w:val="clear" w:color="000000" w:fill="FFFFFF" w:themeFill="background1"/>
            <w:noWrap/>
            <w:vAlign w:val="center"/>
          </w:tcPr>
          <w:p w:rsidR="00457E12" w:rsidRDefault="003E31E9" w:rsidP="00BD5C5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ул. Углесборочная, 1</w:t>
            </w:r>
          </w:p>
        </w:tc>
      </w:tr>
      <w:tr w:rsidR="00457E12" w:rsidRPr="00BD5C55" w:rsidTr="00457E12">
        <w:trPr>
          <w:trHeight w:val="258"/>
          <w:jc w:val="center"/>
        </w:trPr>
        <w:tc>
          <w:tcPr>
            <w:tcW w:w="2278" w:type="pct"/>
            <w:shd w:val="clear" w:color="auto" w:fill="auto"/>
            <w:vAlign w:val="center"/>
          </w:tcPr>
          <w:p w:rsidR="00457E12" w:rsidRPr="00457E12" w:rsidRDefault="003E31E9" w:rsidP="003E31E9">
            <w:pPr>
              <w:spacing w:after="0" w:line="240" w:lineRule="auto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ТОО «</w:t>
            </w:r>
            <w:r w:rsidR="00457E12" w:rsidRPr="00457E12">
              <w:rPr>
                <w:color w:val="auto"/>
                <w:sz w:val="20"/>
                <w:szCs w:val="20"/>
              </w:rPr>
              <w:t>ҚҰРЫЛЫСМЕТ производство № 2</w:t>
            </w:r>
            <w:r>
              <w:rPr>
                <w:color w:val="auto"/>
                <w:sz w:val="20"/>
                <w:szCs w:val="20"/>
              </w:rPr>
              <w:t>»</w:t>
            </w:r>
          </w:p>
        </w:tc>
        <w:tc>
          <w:tcPr>
            <w:tcW w:w="2722" w:type="pct"/>
            <w:shd w:val="clear" w:color="000000" w:fill="FFFFFF" w:themeFill="background1"/>
            <w:noWrap/>
            <w:vAlign w:val="center"/>
          </w:tcPr>
          <w:p w:rsidR="00457E12" w:rsidRDefault="003E31E9" w:rsidP="00BD5C5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Северная промзона</w:t>
            </w:r>
          </w:p>
        </w:tc>
      </w:tr>
      <w:tr w:rsidR="00457E12" w:rsidRPr="00BD5C55" w:rsidTr="00457E12">
        <w:trPr>
          <w:trHeight w:val="258"/>
          <w:jc w:val="center"/>
        </w:trPr>
        <w:tc>
          <w:tcPr>
            <w:tcW w:w="2278" w:type="pct"/>
            <w:shd w:val="clear" w:color="auto" w:fill="auto"/>
            <w:vAlign w:val="center"/>
          </w:tcPr>
          <w:p w:rsidR="00457E12" w:rsidRPr="00457E12" w:rsidRDefault="003E31E9" w:rsidP="00BD5C55">
            <w:pPr>
              <w:spacing w:after="0" w:line="240" w:lineRule="auto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ТОО «</w:t>
            </w:r>
            <w:r w:rsidR="00457E12" w:rsidRPr="00457E12">
              <w:rPr>
                <w:color w:val="auto"/>
                <w:sz w:val="20"/>
                <w:szCs w:val="20"/>
              </w:rPr>
              <w:t>ҚҰРЫЛЫСМЕТ производство № 3</w:t>
            </w:r>
            <w:r>
              <w:rPr>
                <w:color w:val="auto"/>
                <w:sz w:val="20"/>
                <w:szCs w:val="20"/>
              </w:rPr>
              <w:t>»</w:t>
            </w:r>
          </w:p>
        </w:tc>
        <w:tc>
          <w:tcPr>
            <w:tcW w:w="2722" w:type="pct"/>
            <w:shd w:val="clear" w:color="000000" w:fill="FFFFFF" w:themeFill="background1"/>
            <w:noWrap/>
            <w:vAlign w:val="center"/>
          </w:tcPr>
          <w:p w:rsidR="00457E12" w:rsidRDefault="003E31E9" w:rsidP="00BD5C5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ул. Вагонная, 2/4</w:t>
            </w:r>
          </w:p>
        </w:tc>
      </w:tr>
      <w:tr w:rsidR="00457E12" w:rsidRPr="00BD5C55" w:rsidTr="00457E12">
        <w:trPr>
          <w:trHeight w:val="258"/>
          <w:jc w:val="center"/>
        </w:trPr>
        <w:tc>
          <w:tcPr>
            <w:tcW w:w="2278" w:type="pct"/>
            <w:shd w:val="clear" w:color="auto" w:fill="auto"/>
            <w:vAlign w:val="center"/>
          </w:tcPr>
          <w:p w:rsidR="00457E12" w:rsidRPr="00457E12" w:rsidRDefault="003E31E9" w:rsidP="00BD5C55">
            <w:pPr>
              <w:spacing w:after="0" w:line="240" w:lineRule="auto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ТОО «</w:t>
            </w:r>
            <w:r w:rsidR="00457E12" w:rsidRPr="00457E12">
              <w:rPr>
                <w:color w:val="auto"/>
                <w:sz w:val="20"/>
                <w:szCs w:val="20"/>
              </w:rPr>
              <w:t>ҚҰРЫЛЫСМЕТ</w:t>
            </w:r>
            <w:r>
              <w:rPr>
                <w:color w:val="auto"/>
                <w:sz w:val="20"/>
                <w:szCs w:val="20"/>
              </w:rPr>
              <w:t xml:space="preserve"> </w:t>
            </w:r>
            <w:r w:rsidR="00457E12" w:rsidRPr="00457E12">
              <w:rPr>
                <w:color w:val="auto"/>
                <w:sz w:val="20"/>
                <w:szCs w:val="20"/>
              </w:rPr>
              <w:t>производство № 4</w:t>
            </w:r>
            <w:r>
              <w:rPr>
                <w:color w:val="auto"/>
                <w:sz w:val="20"/>
                <w:szCs w:val="20"/>
              </w:rPr>
              <w:t>»</w:t>
            </w:r>
          </w:p>
        </w:tc>
        <w:tc>
          <w:tcPr>
            <w:tcW w:w="2722" w:type="pct"/>
            <w:shd w:val="clear" w:color="000000" w:fill="FFFFFF" w:themeFill="background1"/>
            <w:noWrap/>
            <w:vAlign w:val="center"/>
          </w:tcPr>
          <w:p w:rsidR="00457E12" w:rsidRDefault="003E31E9" w:rsidP="00BD5C5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ул. Арсеньева, 9 а</w:t>
            </w:r>
          </w:p>
        </w:tc>
      </w:tr>
      <w:tr w:rsidR="00457E12" w:rsidRPr="00BD5C55" w:rsidTr="00457E12">
        <w:trPr>
          <w:trHeight w:val="258"/>
          <w:jc w:val="center"/>
        </w:trPr>
        <w:tc>
          <w:tcPr>
            <w:tcW w:w="2278" w:type="pct"/>
            <w:shd w:val="clear" w:color="auto" w:fill="auto"/>
            <w:vAlign w:val="center"/>
          </w:tcPr>
          <w:p w:rsidR="00457E12" w:rsidRPr="00457E12" w:rsidRDefault="003E31E9" w:rsidP="00BD5C55">
            <w:pPr>
              <w:spacing w:after="0" w:line="240" w:lineRule="auto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ТОО «</w:t>
            </w:r>
            <w:r w:rsidR="00457E12" w:rsidRPr="00457E12">
              <w:rPr>
                <w:color w:val="auto"/>
                <w:sz w:val="20"/>
                <w:szCs w:val="20"/>
              </w:rPr>
              <w:t>ПРОМИНСТРУМ</w:t>
            </w:r>
            <w:r>
              <w:rPr>
                <w:color w:val="auto"/>
                <w:sz w:val="20"/>
                <w:szCs w:val="20"/>
              </w:rPr>
              <w:t>ЕНТСЕРВИС»</w:t>
            </w:r>
          </w:p>
        </w:tc>
        <w:tc>
          <w:tcPr>
            <w:tcW w:w="2722" w:type="pct"/>
            <w:shd w:val="clear" w:color="000000" w:fill="FFFFFF" w:themeFill="background1"/>
            <w:noWrap/>
            <w:vAlign w:val="center"/>
          </w:tcPr>
          <w:p w:rsidR="00457E12" w:rsidRPr="00457E12" w:rsidRDefault="003E31E9" w:rsidP="00BD5C5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ул. Олимпийская, 3</w:t>
            </w:r>
          </w:p>
        </w:tc>
      </w:tr>
      <w:tr w:rsidR="00457E12" w:rsidRPr="00BD5C55" w:rsidTr="00457E12">
        <w:trPr>
          <w:trHeight w:val="258"/>
          <w:jc w:val="center"/>
        </w:trPr>
        <w:tc>
          <w:tcPr>
            <w:tcW w:w="2278" w:type="pct"/>
            <w:shd w:val="clear" w:color="auto" w:fill="auto"/>
            <w:vAlign w:val="center"/>
          </w:tcPr>
          <w:p w:rsidR="00457E12" w:rsidRPr="00457E12" w:rsidRDefault="003E31E9" w:rsidP="00BD5C55">
            <w:pPr>
              <w:spacing w:after="0" w:line="240" w:lineRule="auto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ТОО «РЕМБЫТТЕХНИКА»</w:t>
            </w:r>
          </w:p>
        </w:tc>
        <w:tc>
          <w:tcPr>
            <w:tcW w:w="2722" w:type="pct"/>
            <w:shd w:val="clear" w:color="000000" w:fill="FFFFFF" w:themeFill="background1"/>
            <w:noWrap/>
            <w:vAlign w:val="center"/>
          </w:tcPr>
          <w:p w:rsidR="00457E12" w:rsidRDefault="003E31E9" w:rsidP="00BD5C5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ул. </w:t>
            </w:r>
            <w:r w:rsidR="00457E12" w:rsidRPr="00457E12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Складская, 8 а</w:t>
            </w:r>
          </w:p>
        </w:tc>
      </w:tr>
      <w:tr w:rsidR="00457E12" w:rsidRPr="00BD5C55" w:rsidTr="00457E12">
        <w:trPr>
          <w:trHeight w:val="258"/>
          <w:jc w:val="center"/>
        </w:trPr>
        <w:tc>
          <w:tcPr>
            <w:tcW w:w="2278" w:type="pct"/>
            <w:shd w:val="clear" w:color="auto" w:fill="auto"/>
            <w:vAlign w:val="center"/>
          </w:tcPr>
          <w:p w:rsidR="00457E12" w:rsidRPr="00457E12" w:rsidRDefault="003E31E9" w:rsidP="00BD5C55">
            <w:pPr>
              <w:spacing w:after="0" w:line="240" w:lineRule="auto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ТОО «РЕМГОРСЕРВИС-2030 LTD»</w:t>
            </w:r>
          </w:p>
        </w:tc>
        <w:tc>
          <w:tcPr>
            <w:tcW w:w="2722" w:type="pct"/>
            <w:shd w:val="clear" w:color="000000" w:fill="FFFFFF" w:themeFill="background1"/>
            <w:noWrap/>
            <w:vAlign w:val="center"/>
          </w:tcPr>
          <w:p w:rsidR="00457E12" w:rsidRDefault="003E31E9" w:rsidP="00BD5C5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ул. </w:t>
            </w:r>
            <w:r w:rsidR="00457E12" w:rsidRPr="00457E12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Ермекова, 11/2, оф. 309</w:t>
            </w:r>
          </w:p>
        </w:tc>
      </w:tr>
      <w:tr w:rsidR="00457E12" w:rsidRPr="00BD5C55" w:rsidTr="00457E12">
        <w:trPr>
          <w:trHeight w:val="258"/>
          <w:jc w:val="center"/>
        </w:trPr>
        <w:tc>
          <w:tcPr>
            <w:tcW w:w="2278" w:type="pct"/>
            <w:shd w:val="clear" w:color="auto" w:fill="auto"/>
            <w:vAlign w:val="center"/>
          </w:tcPr>
          <w:p w:rsidR="00457E12" w:rsidRPr="00457E12" w:rsidRDefault="003E31E9" w:rsidP="00BD5C55">
            <w:pPr>
              <w:spacing w:after="0" w:line="240" w:lineRule="auto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ТОО «РИН-СЕРВИС»</w:t>
            </w:r>
          </w:p>
        </w:tc>
        <w:tc>
          <w:tcPr>
            <w:tcW w:w="2722" w:type="pct"/>
            <w:shd w:val="clear" w:color="000000" w:fill="FFFFFF" w:themeFill="background1"/>
            <w:noWrap/>
            <w:vAlign w:val="center"/>
          </w:tcPr>
          <w:p w:rsidR="00457E12" w:rsidRPr="00457E12" w:rsidRDefault="003E31E9" w:rsidP="00BD5C5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ул. Ержанова, 10/2</w:t>
            </w:r>
          </w:p>
        </w:tc>
      </w:tr>
      <w:tr w:rsidR="00457E12" w:rsidRPr="00BD5C55" w:rsidTr="00457E12">
        <w:trPr>
          <w:trHeight w:val="258"/>
          <w:jc w:val="center"/>
        </w:trPr>
        <w:tc>
          <w:tcPr>
            <w:tcW w:w="2278" w:type="pct"/>
            <w:shd w:val="clear" w:color="auto" w:fill="auto"/>
            <w:vAlign w:val="center"/>
          </w:tcPr>
          <w:p w:rsidR="00457E12" w:rsidRPr="00457E12" w:rsidRDefault="003E31E9" w:rsidP="00BD5C55">
            <w:pPr>
              <w:spacing w:after="0" w:line="240" w:lineRule="auto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ТОО «РОТОР»</w:t>
            </w:r>
          </w:p>
        </w:tc>
        <w:tc>
          <w:tcPr>
            <w:tcW w:w="2722" w:type="pct"/>
            <w:shd w:val="clear" w:color="000000" w:fill="FFFFFF" w:themeFill="background1"/>
            <w:noWrap/>
            <w:vAlign w:val="center"/>
          </w:tcPr>
          <w:p w:rsidR="00457E12" w:rsidRPr="00457E12" w:rsidRDefault="003E31E9" w:rsidP="00BD5C5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 xml:space="preserve">ул. </w:t>
            </w:r>
            <w:r w:rsidR="00457E12" w:rsidRPr="00457E12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Жанибекова, 97</w:t>
            </w:r>
          </w:p>
        </w:tc>
      </w:tr>
      <w:tr w:rsidR="00457E12" w:rsidRPr="00BD5C55" w:rsidTr="00457E12">
        <w:trPr>
          <w:trHeight w:val="258"/>
          <w:jc w:val="center"/>
        </w:trPr>
        <w:tc>
          <w:tcPr>
            <w:tcW w:w="2278" w:type="pct"/>
            <w:shd w:val="clear" w:color="auto" w:fill="auto"/>
            <w:vAlign w:val="center"/>
          </w:tcPr>
          <w:p w:rsidR="00457E12" w:rsidRPr="00457E12" w:rsidRDefault="003E31E9" w:rsidP="00BD5C55">
            <w:pPr>
              <w:spacing w:after="0" w:line="240" w:lineRule="auto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ТОО «OASIS-К»</w:t>
            </w:r>
          </w:p>
        </w:tc>
        <w:tc>
          <w:tcPr>
            <w:tcW w:w="2722" w:type="pct"/>
            <w:shd w:val="clear" w:color="000000" w:fill="FFFFFF" w:themeFill="background1"/>
            <w:noWrap/>
            <w:vAlign w:val="center"/>
          </w:tcPr>
          <w:p w:rsidR="00457E12" w:rsidRPr="00457E12" w:rsidRDefault="003E31E9" w:rsidP="00BD5C5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ул. Складская, 9</w:t>
            </w:r>
          </w:p>
        </w:tc>
      </w:tr>
      <w:tr w:rsidR="00457E12" w:rsidRPr="00BD5C55" w:rsidTr="00457E12">
        <w:trPr>
          <w:trHeight w:val="258"/>
          <w:jc w:val="center"/>
        </w:trPr>
        <w:tc>
          <w:tcPr>
            <w:tcW w:w="2278" w:type="pct"/>
            <w:shd w:val="clear" w:color="auto" w:fill="auto"/>
            <w:vAlign w:val="center"/>
          </w:tcPr>
          <w:p w:rsidR="00457E12" w:rsidRPr="00457E12" w:rsidRDefault="003E31E9" w:rsidP="00BD5C55">
            <w:pPr>
              <w:spacing w:after="0" w:line="240" w:lineRule="auto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ТОО «ГИДРАВЛИКАСТРОЙДОРМАШ»</w:t>
            </w:r>
          </w:p>
        </w:tc>
        <w:tc>
          <w:tcPr>
            <w:tcW w:w="2722" w:type="pct"/>
            <w:shd w:val="clear" w:color="000000" w:fill="FFFFFF" w:themeFill="background1"/>
            <w:noWrap/>
            <w:vAlign w:val="center"/>
          </w:tcPr>
          <w:p w:rsidR="00457E12" w:rsidRPr="00457E12" w:rsidRDefault="003E31E9" w:rsidP="00BD5C5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ул. Защитная, 40/2</w:t>
            </w:r>
          </w:p>
        </w:tc>
      </w:tr>
      <w:tr w:rsidR="00457E12" w:rsidRPr="00BD5C55" w:rsidTr="00457E12">
        <w:trPr>
          <w:trHeight w:val="258"/>
          <w:jc w:val="center"/>
        </w:trPr>
        <w:tc>
          <w:tcPr>
            <w:tcW w:w="2278" w:type="pct"/>
            <w:shd w:val="clear" w:color="auto" w:fill="auto"/>
            <w:vAlign w:val="center"/>
          </w:tcPr>
          <w:p w:rsidR="00457E12" w:rsidRPr="00457E12" w:rsidRDefault="003E31E9" w:rsidP="00BD5C55">
            <w:pPr>
              <w:spacing w:after="0" w:line="240" w:lineRule="auto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ТОО «ДЕМЕТРА 2005»</w:t>
            </w:r>
          </w:p>
        </w:tc>
        <w:tc>
          <w:tcPr>
            <w:tcW w:w="2722" w:type="pct"/>
            <w:shd w:val="clear" w:color="000000" w:fill="FFFFFF" w:themeFill="background1"/>
            <w:noWrap/>
            <w:vAlign w:val="center"/>
          </w:tcPr>
          <w:p w:rsidR="00457E12" w:rsidRPr="00457E12" w:rsidRDefault="003E31E9" w:rsidP="00BD5C55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ул. Ермекова, 11/2</w:t>
            </w:r>
          </w:p>
        </w:tc>
      </w:tr>
    </w:tbl>
    <w:p w:rsidR="003E31E9" w:rsidRPr="003E31E9" w:rsidRDefault="003E31E9" w:rsidP="003E31E9">
      <w:pPr>
        <w:spacing w:after="0" w:line="360" w:lineRule="auto"/>
        <w:jc w:val="right"/>
        <w:rPr>
          <w:rFonts w:cs="Arial"/>
          <w:i/>
          <w:color w:val="auto"/>
          <w:sz w:val="20"/>
        </w:rPr>
      </w:pPr>
      <w:r w:rsidRPr="003E31E9">
        <w:rPr>
          <w:rFonts w:cs="Arial"/>
          <w:i/>
          <w:color w:val="auto"/>
          <w:sz w:val="20"/>
        </w:rPr>
        <w:t xml:space="preserve">Источник: </w:t>
      </w:r>
      <w:r>
        <w:rPr>
          <w:rFonts w:cs="Arial"/>
          <w:i/>
          <w:color w:val="auto"/>
          <w:sz w:val="20"/>
        </w:rPr>
        <w:t>Официальный сайт компании ТОО «Справочник Контакт Plus»</w:t>
      </w:r>
    </w:p>
    <w:p w:rsidR="00632EDD" w:rsidRPr="00632EDD" w:rsidRDefault="00632EDD" w:rsidP="00632EDD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632EDD">
        <w:rPr>
          <w:rFonts w:cs="Arial"/>
          <w:color w:val="auto"/>
        </w:rPr>
        <w:lastRenderedPageBreak/>
        <w:t>Основными преимуществами создаваемого предприятия являются:</w:t>
      </w:r>
    </w:p>
    <w:p w:rsidR="00632EDD" w:rsidRPr="00632EDD" w:rsidRDefault="00632EDD" w:rsidP="00632EDD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632EDD">
        <w:rPr>
          <w:rFonts w:cs="Arial"/>
          <w:color w:val="auto"/>
        </w:rPr>
        <w:t>- Справедливая и взаимовыгодная сбытовая политика;</w:t>
      </w:r>
    </w:p>
    <w:p w:rsidR="00632EDD" w:rsidRPr="00632EDD" w:rsidRDefault="00632EDD" w:rsidP="00632EDD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632EDD">
        <w:rPr>
          <w:rFonts w:cs="Arial"/>
          <w:color w:val="auto"/>
        </w:rPr>
        <w:t>- Конкурентные цены, выгодная политика скидок;</w:t>
      </w:r>
    </w:p>
    <w:p w:rsidR="00632EDD" w:rsidRPr="00632EDD" w:rsidRDefault="00632EDD" w:rsidP="00632EDD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632EDD">
        <w:rPr>
          <w:rFonts w:cs="Arial"/>
          <w:color w:val="auto"/>
        </w:rPr>
        <w:t>- Профессионализм персонала предприятия;</w:t>
      </w:r>
    </w:p>
    <w:p w:rsidR="00632EDD" w:rsidRDefault="00632EDD" w:rsidP="00632EDD">
      <w:pPr>
        <w:spacing w:after="0" w:line="360" w:lineRule="auto"/>
        <w:ind w:firstLine="284"/>
        <w:jc w:val="both"/>
        <w:rPr>
          <w:rFonts w:cs="Arial"/>
          <w:b/>
          <w:color w:val="auto"/>
          <w:sz w:val="24"/>
          <w:szCs w:val="24"/>
        </w:rPr>
      </w:pPr>
      <w:r w:rsidRPr="00632EDD">
        <w:rPr>
          <w:rFonts w:cs="Arial"/>
          <w:color w:val="auto"/>
        </w:rPr>
        <w:t>- Постоянное развитие.</w:t>
      </w:r>
      <w:r w:rsidRPr="00632EDD">
        <w:rPr>
          <w:rFonts w:cs="Arial"/>
          <w:b/>
          <w:color w:val="auto"/>
          <w:sz w:val="24"/>
          <w:szCs w:val="24"/>
        </w:rPr>
        <w:t xml:space="preserve"> </w:t>
      </w:r>
    </w:p>
    <w:p w:rsidR="009A143B" w:rsidRPr="009A143B" w:rsidRDefault="009A143B" w:rsidP="009759DC">
      <w:pPr>
        <w:spacing w:after="0" w:line="360" w:lineRule="auto"/>
        <w:rPr>
          <w:rFonts w:cs="Arial"/>
          <w:color w:val="auto"/>
        </w:rPr>
      </w:pPr>
    </w:p>
    <w:p w:rsidR="00B70129" w:rsidRPr="007C3A34" w:rsidRDefault="00122FE2" w:rsidP="007C3A34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21" w:name="_Toc372817544"/>
      <w:r w:rsidRPr="0021574E">
        <w:rPr>
          <w:rFonts w:ascii="Arial" w:hAnsi="Arial" w:cs="Arial"/>
          <w:color w:val="000000" w:themeColor="text1"/>
          <w:sz w:val="24"/>
          <w:szCs w:val="24"/>
        </w:rPr>
        <w:t>4.3 Прогнозные оценки развития рынка, ожидаемые изменения</w:t>
      </w:r>
      <w:bookmarkEnd w:id="21"/>
    </w:p>
    <w:p w:rsidR="00B2155A" w:rsidRPr="00B2155A" w:rsidRDefault="00B2155A" w:rsidP="00B2155A">
      <w:pPr>
        <w:spacing w:after="0" w:line="360" w:lineRule="auto"/>
        <w:ind w:firstLine="284"/>
        <w:jc w:val="both"/>
        <w:rPr>
          <w:rFonts w:cs="Arial"/>
        </w:rPr>
      </w:pPr>
      <w:r w:rsidRPr="00B2155A">
        <w:rPr>
          <w:rFonts w:cs="Arial"/>
        </w:rPr>
        <w:t xml:space="preserve">В рамках реализации Государственной программы по форсированному индустриально-инновационному развитию Республики Казахстан на 2010 – 2014 годы в </w:t>
      </w:r>
      <w:r w:rsidR="00F40D49">
        <w:rPr>
          <w:rFonts w:cs="Arial"/>
        </w:rPr>
        <w:t>К</w:t>
      </w:r>
      <w:r>
        <w:rPr>
          <w:rFonts w:cs="Arial"/>
        </w:rPr>
        <w:t xml:space="preserve">арагандинской </w:t>
      </w:r>
      <w:r w:rsidRPr="00B2155A">
        <w:rPr>
          <w:rFonts w:cs="Arial"/>
        </w:rPr>
        <w:t>области разработана Концепция развития базовых отраслей промышленности, предусматривающая структурную перестройку промышленности, внедрение программно-целевых методов управления промышленным комплексом.</w:t>
      </w:r>
    </w:p>
    <w:p w:rsidR="00B2155A" w:rsidRDefault="00B2155A" w:rsidP="00B2155A">
      <w:pPr>
        <w:spacing w:after="0" w:line="360" w:lineRule="auto"/>
        <w:ind w:firstLine="284"/>
        <w:jc w:val="both"/>
        <w:rPr>
          <w:rFonts w:cs="Arial"/>
        </w:rPr>
      </w:pPr>
      <w:r w:rsidRPr="00B2155A">
        <w:rPr>
          <w:rFonts w:cs="Arial"/>
        </w:rPr>
        <w:t xml:space="preserve">Реализация Концепции позволит перейти на более высокий технологический уровень, обеспечив при этом рост производительности труда, усилить конкурентные позиции продукции базовых отраслей </w:t>
      </w:r>
      <w:r>
        <w:rPr>
          <w:rFonts w:cs="Arial"/>
        </w:rPr>
        <w:t>на внутреннем и внешнем рынках.</w:t>
      </w:r>
    </w:p>
    <w:p w:rsidR="00B2155A" w:rsidRPr="00B2155A" w:rsidRDefault="00B2155A" w:rsidP="00B2155A">
      <w:pPr>
        <w:spacing w:after="0" w:line="360" w:lineRule="auto"/>
        <w:ind w:firstLine="284"/>
        <w:jc w:val="both"/>
        <w:rPr>
          <w:rFonts w:cs="Arial"/>
        </w:rPr>
      </w:pPr>
      <w:r w:rsidRPr="00B2155A">
        <w:rPr>
          <w:rFonts w:cs="Arial"/>
        </w:rPr>
        <w:t>При разработке Концепции основной акцент был сделан на развитие горнодобывающей, угольной промышленности, черной и цветной металлургии, машиностроения и металлообработки, химической и фармацевтической промышленности, производства строительных материалов. По каждой отрасли разработаны мастер-планы, отражающие детальную схему развития каждой отрасли.</w:t>
      </w:r>
    </w:p>
    <w:p w:rsidR="00407590" w:rsidRDefault="00B2155A" w:rsidP="00B2155A">
      <w:pPr>
        <w:spacing w:after="0" w:line="360" w:lineRule="auto"/>
        <w:ind w:firstLine="284"/>
        <w:jc w:val="both"/>
        <w:rPr>
          <w:rFonts w:cs="Arial"/>
        </w:rPr>
      </w:pPr>
      <w:r w:rsidRPr="00B2155A">
        <w:rPr>
          <w:rFonts w:cs="Arial"/>
        </w:rPr>
        <w:t>В рамках ГПФИИР от Карагандинской области в Карту индустриализации страны было включено 24 инвестиционных проекта на общую сумму 238,3 млрд. тенге.</w:t>
      </w:r>
    </w:p>
    <w:p w:rsidR="00B2155A" w:rsidRDefault="00B2155A" w:rsidP="00B2155A">
      <w:pPr>
        <w:spacing w:after="0" w:line="360" w:lineRule="auto"/>
        <w:ind w:firstLine="284"/>
        <w:jc w:val="both"/>
        <w:rPr>
          <w:rFonts w:cs="Arial"/>
        </w:rPr>
      </w:pPr>
      <w:r w:rsidRPr="00B2155A">
        <w:rPr>
          <w:rFonts w:cs="Arial"/>
        </w:rPr>
        <w:t>Вне Карты индустриализации запущено 4 новых производства, открыто 240</w:t>
      </w:r>
      <w:r>
        <w:rPr>
          <w:rFonts w:cs="Arial"/>
        </w:rPr>
        <w:t>.</w:t>
      </w:r>
    </w:p>
    <w:p w:rsidR="00B2155A" w:rsidRDefault="00B2155A" w:rsidP="00B2155A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 xml:space="preserve">Таким образом, ввиду ввода новых производственных мощностей можно предположить, что услуги создаваемого предприятия </w:t>
      </w:r>
      <w:r w:rsidRPr="00B2155A">
        <w:rPr>
          <w:rFonts w:cs="Arial"/>
        </w:rPr>
        <w:t xml:space="preserve"> </w:t>
      </w:r>
      <w:r>
        <w:rPr>
          <w:rFonts w:cs="Arial"/>
        </w:rPr>
        <w:t>будут пользоваться спросом.</w:t>
      </w:r>
    </w:p>
    <w:p w:rsidR="00B2155A" w:rsidRPr="00B2155A" w:rsidRDefault="00B2155A" w:rsidP="00B2155A">
      <w:pPr>
        <w:spacing w:after="0" w:line="360" w:lineRule="auto"/>
        <w:ind w:firstLine="284"/>
        <w:jc w:val="both"/>
        <w:rPr>
          <w:rFonts w:cs="Arial"/>
        </w:rPr>
      </w:pPr>
    </w:p>
    <w:p w:rsidR="00122FE2" w:rsidRPr="0021574E" w:rsidRDefault="00122FE2" w:rsidP="00B4242B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22" w:name="_Toc372817545"/>
      <w:r w:rsidRPr="0021574E">
        <w:rPr>
          <w:rFonts w:ascii="Arial" w:hAnsi="Arial" w:cs="Arial"/>
          <w:color w:val="000000" w:themeColor="text1"/>
          <w:sz w:val="24"/>
          <w:szCs w:val="24"/>
        </w:rPr>
        <w:t>4.4 Стратегия маркетинга</w:t>
      </w:r>
      <w:bookmarkEnd w:id="22"/>
    </w:p>
    <w:p w:rsidR="00B70129" w:rsidRPr="00B70129" w:rsidRDefault="00B70129" w:rsidP="00B70129">
      <w:pPr>
        <w:spacing w:after="0" w:line="360" w:lineRule="auto"/>
        <w:ind w:firstLine="284"/>
        <w:jc w:val="both"/>
        <w:rPr>
          <w:rFonts w:cs="Arial"/>
        </w:rPr>
      </w:pPr>
      <w:r w:rsidRPr="00B70129">
        <w:rPr>
          <w:rFonts w:cs="Arial"/>
        </w:rPr>
        <w:t xml:space="preserve">Организацию </w:t>
      </w:r>
      <w:r w:rsidR="00407590">
        <w:rPr>
          <w:rFonts w:cs="Arial"/>
        </w:rPr>
        <w:t>услуг</w:t>
      </w:r>
      <w:r w:rsidRPr="00B70129">
        <w:rPr>
          <w:rFonts w:cs="Arial"/>
        </w:rPr>
        <w:t xml:space="preserve"> на предприятии предполагается осуществлять с учетом следующих принципов:</w:t>
      </w:r>
    </w:p>
    <w:p w:rsidR="00B10B69" w:rsidRDefault="00B70129" w:rsidP="00B70129">
      <w:pPr>
        <w:spacing w:after="0" w:line="360" w:lineRule="auto"/>
        <w:ind w:firstLine="284"/>
        <w:jc w:val="both"/>
        <w:rPr>
          <w:rFonts w:cs="Arial"/>
        </w:rPr>
      </w:pPr>
      <w:r w:rsidRPr="00B70129">
        <w:rPr>
          <w:rFonts w:cs="Arial"/>
        </w:rPr>
        <w:t>1. Постоянный мониторинг конкурентоспособности</w:t>
      </w:r>
      <w:r w:rsidR="00407590">
        <w:rPr>
          <w:rFonts w:cs="Arial"/>
        </w:rPr>
        <w:t xml:space="preserve"> услуг</w:t>
      </w:r>
      <w:r w:rsidR="00B10B69">
        <w:rPr>
          <w:rFonts w:cs="Arial"/>
        </w:rPr>
        <w:t>;</w:t>
      </w:r>
    </w:p>
    <w:p w:rsidR="00B70129" w:rsidRPr="00B70129" w:rsidRDefault="00B70129" w:rsidP="00B70129">
      <w:pPr>
        <w:spacing w:after="0" w:line="360" w:lineRule="auto"/>
        <w:ind w:firstLine="284"/>
        <w:jc w:val="both"/>
        <w:rPr>
          <w:rFonts w:cs="Arial"/>
        </w:rPr>
      </w:pPr>
      <w:r w:rsidRPr="00B70129">
        <w:rPr>
          <w:rFonts w:cs="Arial"/>
        </w:rPr>
        <w:t>2. Использование комплекса мер по формированию спроса, формированию имиджа и закреплению постоянных клиентов.</w:t>
      </w:r>
    </w:p>
    <w:p w:rsidR="00116312" w:rsidRDefault="00B70129" w:rsidP="00B10B69">
      <w:pPr>
        <w:spacing w:after="0" w:line="360" w:lineRule="auto"/>
        <w:ind w:firstLine="284"/>
        <w:jc w:val="both"/>
        <w:rPr>
          <w:rFonts w:cs="Arial"/>
        </w:rPr>
      </w:pPr>
      <w:r w:rsidRPr="00B70129">
        <w:rPr>
          <w:rFonts w:cs="Arial"/>
        </w:rPr>
        <w:t xml:space="preserve">Маркетинговая стратегия заключается в организации сбыта </w:t>
      </w:r>
      <w:r w:rsidR="00407590">
        <w:rPr>
          <w:rFonts w:cs="Arial"/>
        </w:rPr>
        <w:t>оказываемых услуг</w:t>
      </w:r>
      <w:r w:rsidR="00B10B69">
        <w:rPr>
          <w:rFonts w:cs="Arial"/>
        </w:rPr>
        <w:t>.</w:t>
      </w:r>
    </w:p>
    <w:p w:rsidR="00B10B69" w:rsidRDefault="00B10B69" w:rsidP="00B10B69">
      <w:pPr>
        <w:spacing w:after="0" w:line="360" w:lineRule="auto"/>
        <w:ind w:firstLine="284"/>
        <w:jc w:val="both"/>
        <w:rPr>
          <w:rFonts w:cs="Arial"/>
        </w:rPr>
      </w:pPr>
    </w:p>
    <w:p w:rsidR="00B2155A" w:rsidRDefault="00B2155A" w:rsidP="00B10B69">
      <w:pPr>
        <w:spacing w:after="0" w:line="360" w:lineRule="auto"/>
        <w:ind w:firstLine="284"/>
        <w:jc w:val="both"/>
        <w:rPr>
          <w:rFonts w:cs="Arial"/>
        </w:rPr>
      </w:pPr>
    </w:p>
    <w:p w:rsidR="00B2155A" w:rsidRDefault="00B2155A" w:rsidP="00B10B69">
      <w:pPr>
        <w:spacing w:after="0" w:line="360" w:lineRule="auto"/>
        <w:ind w:firstLine="284"/>
        <w:jc w:val="both"/>
        <w:rPr>
          <w:rFonts w:cs="Arial"/>
        </w:rPr>
      </w:pPr>
    </w:p>
    <w:p w:rsidR="00B2155A" w:rsidRPr="00B10B69" w:rsidRDefault="00B2155A" w:rsidP="00B10B69">
      <w:pPr>
        <w:spacing w:after="0" w:line="360" w:lineRule="auto"/>
        <w:ind w:firstLine="284"/>
        <w:jc w:val="both"/>
        <w:rPr>
          <w:rFonts w:cs="Arial"/>
        </w:rPr>
      </w:pPr>
    </w:p>
    <w:p w:rsidR="00956701" w:rsidRPr="00A968FE" w:rsidRDefault="006E0108" w:rsidP="006E0108">
      <w:pPr>
        <w:spacing w:after="0" w:line="360" w:lineRule="auto"/>
        <w:ind w:firstLine="284"/>
        <w:jc w:val="both"/>
        <w:rPr>
          <w:rFonts w:cs="Arial"/>
          <w:b/>
          <w:i/>
        </w:rPr>
      </w:pPr>
      <w:r w:rsidRPr="00A968FE">
        <w:rPr>
          <w:rFonts w:cs="Arial"/>
          <w:b/>
          <w:i/>
        </w:rPr>
        <w:lastRenderedPageBreak/>
        <w:t xml:space="preserve">SWOT – анализ </w:t>
      </w:r>
      <w:r w:rsidR="003760A7">
        <w:rPr>
          <w:rFonts w:cs="Arial"/>
          <w:b/>
          <w:i/>
        </w:rPr>
        <w:t>по проекту</w:t>
      </w:r>
    </w:p>
    <w:p w:rsidR="00956701" w:rsidRDefault="00956701" w:rsidP="00165E0B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23" w:name="_Toc372817572"/>
      <w:r w:rsidRPr="00165E0B">
        <w:rPr>
          <w:color w:val="auto"/>
          <w:sz w:val="20"/>
        </w:rPr>
        <w:t xml:space="preserve">Таблица </w:t>
      </w:r>
      <w:r w:rsidRPr="00165E0B">
        <w:rPr>
          <w:color w:val="auto"/>
          <w:sz w:val="20"/>
        </w:rPr>
        <w:fldChar w:fldCharType="begin"/>
      </w:r>
      <w:r w:rsidRPr="00165E0B">
        <w:rPr>
          <w:color w:val="auto"/>
          <w:sz w:val="20"/>
        </w:rPr>
        <w:instrText xml:space="preserve"> SEQ Таблица \* ARABIC </w:instrText>
      </w:r>
      <w:r w:rsidRPr="00165E0B">
        <w:rPr>
          <w:color w:val="auto"/>
          <w:sz w:val="20"/>
        </w:rPr>
        <w:fldChar w:fldCharType="separate"/>
      </w:r>
      <w:r w:rsidR="00A56A8C">
        <w:rPr>
          <w:noProof/>
          <w:color w:val="auto"/>
          <w:sz w:val="20"/>
        </w:rPr>
        <w:t>5</w:t>
      </w:r>
      <w:r w:rsidRPr="00165E0B">
        <w:rPr>
          <w:color w:val="auto"/>
          <w:sz w:val="20"/>
        </w:rPr>
        <w:fldChar w:fldCharType="end"/>
      </w:r>
      <w:r w:rsidRPr="00165E0B">
        <w:rPr>
          <w:color w:val="auto"/>
          <w:sz w:val="20"/>
        </w:rPr>
        <w:t xml:space="preserve"> - Сильные и слабые стороны проекта</w:t>
      </w:r>
      <w:bookmarkEnd w:id="2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552"/>
        <w:gridCol w:w="5777"/>
      </w:tblGrid>
      <w:tr w:rsidR="00727C5E" w:rsidRPr="006A0334" w:rsidTr="00B10B69">
        <w:tc>
          <w:tcPr>
            <w:tcW w:w="1242" w:type="dxa"/>
            <w:vMerge w:val="restart"/>
            <w:shd w:val="clear" w:color="auto" w:fill="DBE5F1" w:themeFill="accent1" w:themeFillTint="33"/>
            <w:textDirection w:val="btLr"/>
          </w:tcPr>
          <w:p w:rsidR="00727C5E" w:rsidRPr="009A30F7" w:rsidRDefault="00727C5E" w:rsidP="00074CB3">
            <w:pPr>
              <w:tabs>
                <w:tab w:val="num" w:pos="360"/>
              </w:tabs>
              <w:spacing w:after="0" w:line="360" w:lineRule="auto"/>
              <w:jc w:val="center"/>
              <w:rPr>
                <w:rFonts w:cs="Arial"/>
                <w:b/>
                <w:sz w:val="20"/>
              </w:rPr>
            </w:pPr>
            <w:r w:rsidRPr="009A30F7">
              <w:rPr>
                <w:rFonts w:cs="Arial"/>
                <w:b/>
                <w:sz w:val="20"/>
              </w:rPr>
              <w:t>Внешняя среда</w:t>
            </w:r>
          </w:p>
        </w:tc>
        <w:tc>
          <w:tcPr>
            <w:tcW w:w="2552" w:type="dxa"/>
          </w:tcPr>
          <w:p w:rsidR="00727C5E" w:rsidRPr="006A0334" w:rsidRDefault="00727C5E" w:rsidP="00074CB3">
            <w:pPr>
              <w:tabs>
                <w:tab w:val="num" w:pos="360"/>
              </w:tabs>
              <w:spacing w:after="0" w:line="360" w:lineRule="auto"/>
              <w:jc w:val="center"/>
              <w:rPr>
                <w:rFonts w:cs="Arial"/>
                <w:sz w:val="20"/>
              </w:rPr>
            </w:pPr>
            <w:r w:rsidRPr="006A0334">
              <w:rPr>
                <w:rFonts w:cs="Arial"/>
                <w:sz w:val="20"/>
              </w:rPr>
              <w:t>Возможности:</w:t>
            </w:r>
          </w:p>
          <w:p w:rsidR="00727C5E" w:rsidRPr="006A0334" w:rsidRDefault="00727C5E" w:rsidP="00074CB3">
            <w:pPr>
              <w:tabs>
                <w:tab w:val="num" w:pos="360"/>
              </w:tabs>
              <w:spacing w:after="0" w:line="360" w:lineRule="auto"/>
              <w:ind w:firstLine="284"/>
              <w:jc w:val="center"/>
              <w:rPr>
                <w:rFonts w:cs="Arial"/>
                <w:sz w:val="20"/>
              </w:rPr>
            </w:pPr>
          </w:p>
        </w:tc>
        <w:tc>
          <w:tcPr>
            <w:tcW w:w="5777" w:type="dxa"/>
          </w:tcPr>
          <w:p w:rsidR="00111193" w:rsidRDefault="00F40D49" w:rsidP="00B10B69">
            <w:pPr>
              <w:tabs>
                <w:tab w:val="num" w:pos="360"/>
              </w:tabs>
              <w:spacing w:after="0" w:line="24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1.Э</w:t>
            </w:r>
            <w:r w:rsidRPr="00F40D49">
              <w:rPr>
                <w:rFonts w:cs="Arial"/>
                <w:sz w:val="20"/>
              </w:rPr>
              <w:t>ффективное использование прогрессивных производственных и маркетинговых технологий</w:t>
            </w:r>
          </w:p>
          <w:p w:rsidR="00F40D49" w:rsidRDefault="00F40D49" w:rsidP="00F40D49">
            <w:pPr>
              <w:tabs>
                <w:tab w:val="num" w:pos="360"/>
              </w:tabs>
              <w:spacing w:after="0" w:line="24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2.С</w:t>
            </w:r>
            <w:r w:rsidRPr="00F40D49">
              <w:rPr>
                <w:rFonts w:cs="Arial"/>
                <w:sz w:val="20"/>
              </w:rPr>
              <w:t xml:space="preserve">овершенствование качества </w:t>
            </w:r>
            <w:r>
              <w:rPr>
                <w:rFonts w:cs="Arial"/>
                <w:sz w:val="20"/>
              </w:rPr>
              <w:t>предоставляемых услуг</w:t>
            </w:r>
          </w:p>
          <w:p w:rsidR="00F40D49" w:rsidRDefault="00F40D49" w:rsidP="00F40D49">
            <w:pPr>
              <w:tabs>
                <w:tab w:val="num" w:pos="360"/>
              </w:tabs>
              <w:spacing w:after="0" w:line="24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3.У</w:t>
            </w:r>
            <w:r w:rsidRPr="00F40D49">
              <w:rPr>
                <w:rFonts w:cs="Arial"/>
                <w:sz w:val="20"/>
              </w:rPr>
              <w:t>величение объема услуг</w:t>
            </w:r>
          </w:p>
          <w:p w:rsidR="00F40D49" w:rsidRPr="008F6AAF" w:rsidRDefault="00F40D49" w:rsidP="00F40D49">
            <w:pPr>
              <w:tabs>
                <w:tab w:val="num" w:pos="360"/>
              </w:tabs>
              <w:spacing w:after="0" w:line="240" w:lineRule="auto"/>
              <w:jc w:val="both"/>
              <w:rPr>
                <w:rFonts w:cs="Arial"/>
                <w:sz w:val="20"/>
                <w:highlight w:val="yellow"/>
              </w:rPr>
            </w:pPr>
            <w:r>
              <w:rPr>
                <w:rFonts w:cs="Arial"/>
                <w:sz w:val="20"/>
              </w:rPr>
              <w:t>4.Р</w:t>
            </w:r>
            <w:r w:rsidRPr="00F40D49">
              <w:rPr>
                <w:rFonts w:cs="Arial"/>
                <w:sz w:val="20"/>
              </w:rPr>
              <w:t xml:space="preserve">асширение деятельности. Создание производственной сети в </w:t>
            </w:r>
            <w:r>
              <w:rPr>
                <w:rFonts w:cs="Arial"/>
                <w:sz w:val="20"/>
              </w:rPr>
              <w:t>Карагандинской</w:t>
            </w:r>
            <w:r w:rsidRPr="00F40D49">
              <w:rPr>
                <w:rFonts w:cs="Arial"/>
                <w:sz w:val="20"/>
              </w:rPr>
              <w:t xml:space="preserve"> области РК</w:t>
            </w:r>
          </w:p>
        </w:tc>
      </w:tr>
      <w:tr w:rsidR="00727C5E" w:rsidRPr="006A0334" w:rsidTr="00B10B69">
        <w:trPr>
          <w:trHeight w:val="713"/>
        </w:trPr>
        <w:tc>
          <w:tcPr>
            <w:tcW w:w="1242" w:type="dxa"/>
            <w:vMerge/>
            <w:shd w:val="clear" w:color="auto" w:fill="DBE5F1" w:themeFill="accent1" w:themeFillTint="33"/>
          </w:tcPr>
          <w:p w:rsidR="00727C5E" w:rsidRPr="009A30F7" w:rsidRDefault="00727C5E" w:rsidP="00074CB3">
            <w:pPr>
              <w:tabs>
                <w:tab w:val="num" w:pos="360"/>
              </w:tabs>
              <w:spacing w:after="0" w:line="360" w:lineRule="auto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2552" w:type="dxa"/>
          </w:tcPr>
          <w:p w:rsidR="00727C5E" w:rsidRPr="006A0334" w:rsidRDefault="00727C5E" w:rsidP="00074CB3">
            <w:pPr>
              <w:tabs>
                <w:tab w:val="num" w:pos="360"/>
              </w:tabs>
              <w:spacing w:after="0" w:line="360" w:lineRule="auto"/>
              <w:jc w:val="center"/>
              <w:rPr>
                <w:rFonts w:cs="Arial"/>
                <w:sz w:val="20"/>
              </w:rPr>
            </w:pPr>
            <w:r w:rsidRPr="006A0334">
              <w:rPr>
                <w:rFonts w:cs="Arial"/>
                <w:sz w:val="20"/>
              </w:rPr>
              <w:t>Угрозы:</w:t>
            </w:r>
          </w:p>
          <w:p w:rsidR="00727C5E" w:rsidRPr="006A0334" w:rsidRDefault="00727C5E" w:rsidP="00074CB3">
            <w:pPr>
              <w:tabs>
                <w:tab w:val="num" w:pos="360"/>
              </w:tabs>
              <w:spacing w:after="0" w:line="360" w:lineRule="auto"/>
              <w:ind w:firstLine="284"/>
              <w:jc w:val="center"/>
              <w:rPr>
                <w:rFonts w:cs="Arial"/>
                <w:sz w:val="20"/>
              </w:rPr>
            </w:pPr>
          </w:p>
        </w:tc>
        <w:tc>
          <w:tcPr>
            <w:tcW w:w="5777" w:type="dxa"/>
          </w:tcPr>
          <w:p w:rsidR="00727C5E" w:rsidRDefault="00F40D49" w:rsidP="00B10B69">
            <w:pPr>
              <w:tabs>
                <w:tab w:val="num" w:pos="360"/>
              </w:tabs>
              <w:spacing w:after="0" w:line="24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1.С</w:t>
            </w:r>
            <w:r w:rsidRPr="00F40D49">
              <w:rPr>
                <w:rFonts w:cs="Arial"/>
                <w:sz w:val="20"/>
              </w:rPr>
              <w:t>лабое стратегическое планирование деятельности предприятия и его развития</w:t>
            </w:r>
          </w:p>
          <w:p w:rsidR="00F40D49" w:rsidRPr="008F6AAF" w:rsidRDefault="00F40D49" w:rsidP="00B10B69">
            <w:pPr>
              <w:tabs>
                <w:tab w:val="num" w:pos="360"/>
              </w:tabs>
              <w:spacing w:after="0" w:line="240" w:lineRule="auto"/>
              <w:jc w:val="both"/>
              <w:rPr>
                <w:rFonts w:cs="Arial"/>
                <w:sz w:val="20"/>
                <w:highlight w:val="yellow"/>
              </w:rPr>
            </w:pPr>
            <w:r>
              <w:rPr>
                <w:rFonts w:cs="Arial"/>
                <w:sz w:val="20"/>
              </w:rPr>
              <w:t>2.В</w:t>
            </w:r>
            <w:r w:rsidRPr="00F40D49">
              <w:rPr>
                <w:rFonts w:cs="Arial"/>
                <w:sz w:val="20"/>
              </w:rPr>
              <w:t>ход на рынок более крупных компаний</w:t>
            </w:r>
          </w:p>
        </w:tc>
      </w:tr>
      <w:tr w:rsidR="00727C5E" w:rsidRPr="006A0334" w:rsidTr="00B10B69">
        <w:trPr>
          <w:trHeight w:val="254"/>
        </w:trPr>
        <w:tc>
          <w:tcPr>
            <w:tcW w:w="1242" w:type="dxa"/>
            <w:vMerge w:val="restart"/>
            <w:shd w:val="clear" w:color="auto" w:fill="DBE5F1" w:themeFill="accent1" w:themeFillTint="33"/>
            <w:textDirection w:val="btLr"/>
          </w:tcPr>
          <w:p w:rsidR="00727C5E" w:rsidRPr="009A30F7" w:rsidRDefault="00727C5E" w:rsidP="00074CB3">
            <w:pPr>
              <w:tabs>
                <w:tab w:val="num" w:pos="360"/>
              </w:tabs>
              <w:spacing w:after="0" w:line="360" w:lineRule="auto"/>
              <w:jc w:val="center"/>
              <w:rPr>
                <w:rFonts w:cs="Arial"/>
                <w:b/>
                <w:sz w:val="20"/>
              </w:rPr>
            </w:pPr>
            <w:r w:rsidRPr="009A30F7">
              <w:rPr>
                <w:rFonts w:cs="Arial"/>
                <w:b/>
                <w:sz w:val="20"/>
              </w:rPr>
              <w:t>Внутренняя среда</w:t>
            </w:r>
          </w:p>
        </w:tc>
        <w:tc>
          <w:tcPr>
            <w:tcW w:w="2552" w:type="dxa"/>
          </w:tcPr>
          <w:p w:rsidR="00727C5E" w:rsidRPr="006A0334" w:rsidRDefault="00727C5E" w:rsidP="00B10B69">
            <w:pPr>
              <w:tabs>
                <w:tab w:val="num" w:pos="360"/>
              </w:tabs>
              <w:spacing w:after="0" w:line="360" w:lineRule="auto"/>
              <w:jc w:val="center"/>
              <w:rPr>
                <w:rFonts w:cs="Arial"/>
                <w:sz w:val="20"/>
              </w:rPr>
            </w:pPr>
            <w:r w:rsidRPr="006A0334">
              <w:rPr>
                <w:rFonts w:cs="Arial"/>
                <w:sz w:val="20"/>
              </w:rPr>
              <w:t>Преимущества:</w:t>
            </w:r>
          </w:p>
        </w:tc>
        <w:tc>
          <w:tcPr>
            <w:tcW w:w="5777" w:type="dxa"/>
          </w:tcPr>
          <w:p w:rsidR="00F40D49" w:rsidRDefault="00F40D49" w:rsidP="00F40D49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1.Выработана стратегия конкурентной борьбы </w:t>
            </w:r>
          </w:p>
          <w:p w:rsidR="00F40D49" w:rsidRPr="008F6AAF" w:rsidRDefault="00F40D49" w:rsidP="00F40D49">
            <w:pPr>
              <w:tabs>
                <w:tab w:val="num" w:pos="360"/>
              </w:tabs>
              <w:spacing w:after="0" w:line="24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2.В</w:t>
            </w:r>
            <w:r w:rsidRPr="00F40D49">
              <w:rPr>
                <w:rFonts w:cs="Arial"/>
                <w:sz w:val="20"/>
              </w:rPr>
              <w:t>ысокая квалификация управленческого персонала</w:t>
            </w:r>
          </w:p>
          <w:p w:rsidR="009A143B" w:rsidRPr="008F6AAF" w:rsidRDefault="00F40D49" w:rsidP="00F40D49">
            <w:pPr>
              <w:tabs>
                <w:tab w:val="num" w:pos="360"/>
              </w:tabs>
              <w:spacing w:after="0" w:line="240" w:lineRule="auto"/>
              <w:jc w:val="both"/>
              <w:rPr>
                <w:rFonts w:cs="Arial"/>
                <w:sz w:val="20"/>
                <w:highlight w:val="yellow"/>
              </w:rPr>
            </w:pPr>
            <w:r>
              <w:rPr>
                <w:rFonts w:cs="Arial"/>
                <w:sz w:val="20"/>
              </w:rPr>
              <w:t>3.Н</w:t>
            </w:r>
            <w:r w:rsidRPr="00F40D49">
              <w:rPr>
                <w:rFonts w:cs="Arial"/>
                <w:sz w:val="20"/>
              </w:rPr>
              <w:t xml:space="preserve">аличие современной технологии </w:t>
            </w:r>
            <w:r>
              <w:rPr>
                <w:rFonts w:cs="Arial"/>
                <w:sz w:val="20"/>
              </w:rPr>
              <w:t>очистки промышленного оборудования</w:t>
            </w:r>
          </w:p>
        </w:tc>
      </w:tr>
      <w:tr w:rsidR="00727C5E" w:rsidRPr="006A0334" w:rsidTr="00B10B69">
        <w:tc>
          <w:tcPr>
            <w:tcW w:w="1242" w:type="dxa"/>
            <w:vMerge/>
            <w:shd w:val="clear" w:color="auto" w:fill="DBE5F1" w:themeFill="accent1" w:themeFillTint="33"/>
          </w:tcPr>
          <w:p w:rsidR="00727C5E" w:rsidRPr="006A0334" w:rsidRDefault="00727C5E" w:rsidP="00074CB3">
            <w:pPr>
              <w:spacing w:after="0" w:line="240" w:lineRule="auto"/>
              <w:ind w:right="-1" w:firstLine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727C5E" w:rsidRPr="006A0334" w:rsidRDefault="00727C5E" w:rsidP="00074CB3">
            <w:pPr>
              <w:tabs>
                <w:tab w:val="num" w:pos="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4"/>
                <w:lang w:eastAsia="ru-RU"/>
              </w:rPr>
            </w:pPr>
            <w:r w:rsidRPr="006A0334">
              <w:rPr>
                <w:rFonts w:cs="Arial"/>
                <w:sz w:val="20"/>
              </w:rPr>
              <w:t>Недостатки:</w:t>
            </w:r>
          </w:p>
        </w:tc>
        <w:tc>
          <w:tcPr>
            <w:tcW w:w="5777" w:type="dxa"/>
          </w:tcPr>
          <w:p w:rsidR="00727C5E" w:rsidRPr="008F6AAF" w:rsidRDefault="00F40D49" w:rsidP="00F92D10">
            <w:pPr>
              <w:tabs>
                <w:tab w:val="num" w:pos="360"/>
              </w:tabs>
              <w:spacing w:after="0" w:line="240" w:lineRule="auto"/>
              <w:jc w:val="both"/>
              <w:rPr>
                <w:rFonts w:cs="Arial"/>
                <w:color w:val="FF0000"/>
                <w:sz w:val="20"/>
                <w:highlight w:val="yellow"/>
              </w:rPr>
            </w:pPr>
            <w:r>
              <w:rPr>
                <w:rFonts w:cs="Arial"/>
                <w:sz w:val="20"/>
              </w:rPr>
              <w:t>1.С</w:t>
            </w:r>
            <w:r w:rsidRPr="00F40D49">
              <w:rPr>
                <w:rFonts w:cs="Arial"/>
                <w:sz w:val="20"/>
              </w:rPr>
              <w:t>лабая система мотивации персонала</w:t>
            </w:r>
          </w:p>
        </w:tc>
      </w:tr>
    </w:tbl>
    <w:p w:rsidR="00517F93" w:rsidRDefault="00517F93" w:rsidP="00793AF3">
      <w:pPr>
        <w:spacing w:after="0" w:line="360" w:lineRule="auto"/>
        <w:ind w:firstLine="284"/>
        <w:jc w:val="both"/>
        <w:rPr>
          <w:rFonts w:cs="Arial"/>
        </w:rPr>
      </w:pPr>
    </w:p>
    <w:p w:rsidR="00956701" w:rsidRDefault="00956701" w:rsidP="00793AF3">
      <w:pPr>
        <w:spacing w:after="0" w:line="360" w:lineRule="auto"/>
        <w:ind w:firstLine="284"/>
        <w:jc w:val="both"/>
        <w:rPr>
          <w:rFonts w:cs="Arial"/>
        </w:rPr>
      </w:pPr>
      <w:r w:rsidRPr="00956701">
        <w:rPr>
          <w:rFonts w:cs="Arial"/>
        </w:rPr>
        <w:t>Анализируя данные, полученные в SWOT-анализе</w:t>
      </w:r>
      <w:r w:rsidR="008D1F9E">
        <w:rPr>
          <w:rFonts w:cs="Arial"/>
        </w:rPr>
        <w:t>,</w:t>
      </w:r>
      <w:r w:rsidRPr="00956701">
        <w:rPr>
          <w:rFonts w:cs="Arial"/>
        </w:rPr>
        <w:t xml:space="preserve"> можно сделать вывод, что проект имеет сильные стороны и возможности, позволяющие предприятию выполнять намеченный план. </w:t>
      </w:r>
    </w:p>
    <w:p w:rsidR="003863C5" w:rsidRDefault="003863C5" w:rsidP="00793AF3">
      <w:pPr>
        <w:spacing w:after="0" w:line="360" w:lineRule="auto"/>
        <w:ind w:firstLine="284"/>
        <w:jc w:val="both"/>
        <w:rPr>
          <w:rFonts w:cs="Arial"/>
        </w:rPr>
      </w:pPr>
    </w:p>
    <w:p w:rsidR="003863C5" w:rsidRPr="0021574E" w:rsidRDefault="003863C5" w:rsidP="003863C5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24" w:name="_Toc372817546"/>
      <w:r w:rsidRPr="0021574E">
        <w:rPr>
          <w:rFonts w:ascii="Arial" w:hAnsi="Arial" w:cs="Arial"/>
          <w:color w:val="000000" w:themeColor="text1"/>
          <w:sz w:val="24"/>
          <w:szCs w:val="24"/>
        </w:rPr>
        <w:t xml:space="preserve">4.4 </w:t>
      </w:r>
      <w:r>
        <w:rPr>
          <w:rFonts w:ascii="Arial" w:hAnsi="Arial" w:cs="Arial"/>
          <w:color w:val="000000" w:themeColor="text1"/>
          <w:sz w:val="24"/>
          <w:szCs w:val="24"/>
        </w:rPr>
        <w:t>Анализ рисков</w:t>
      </w:r>
      <w:bookmarkEnd w:id="24"/>
    </w:p>
    <w:p w:rsidR="003863C5" w:rsidRPr="00BA42C4" w:rsidRDefault="003863C5" w:rsidP="003863C5">
      <w:pPr>
        <w:spacing w:after="0" w:line="360" w:lineRule="auto"/>
        <w:ind w:firstLine="284"/>
        <w:jc w:val="both"/>
        <w:rPr>
          <w:rFonts w:eastAsia="Times New Roman" w:cs="Arial"/>
          <w:bCs/>
          <w:color w:val="auto"/>
          <w:szCs w:val="24"/>
          <w:lang w:eastAsia="ru-RU"/>
        </w:rPr>
      </w:pPr>
      <w:r>
        <w:rPr>
          <w:rFonts w:eastAsia="Times New Roman" w:cs="Arial"/>
          <w:bCs/>
          <w:color w:val="auto"/>
          <w:szCs w:val="24"/>
          <w:lang w:eastAsia="ru-RU"/>
        </w:rPr>
        <w:t>Предпринимательская</w:t>
      </w:r>
      <w:r w:rsidRPr="00BA42C4">
        <w:rPr>
          <w:rFonts w:eastAsia="Times New Roman" w:cs="Arial"/>
          <w:bCs/>
          <w:color w:val="auto"/>
          <w:szCs w:val="24"/>
          <w:lang w:eastAsia="ru-RU"/>
        </w:rPr>
        <w:t xml:space="preserve"> деятельность</w:t>
      </w:r>
      <w:r>
        <w:rPr>
          <w:rFonts w:eastAsia="Times New Roman" w:cs="Arial"/>
          <w:bCs/>
          <w:color w:val="auto"/>
          <w:szCs w:val="24"/>
          <w:lang w:eastAsia="ru-RU"/>
        </w:rPr>
        <w:t>, особенно на первоначальном этапе,</w:t>
      </w:r>
      <w:r w:rsidRPr="00BA42C4">
        <w:rPr>
          <w:rFonts w:eastAsia="Times New Roman" w:cs="Arial"/>
          <w:bCs/>
          <w:color w:val="auto"/>
          <w:szCs w:val="24"/>
          <w:lang w:eastAsia="ru-RU"/>
        </w:rPr>
        <w:t xml:space="preserve"> во всех формах и видах сопряжена с риском. </w:t>
      </w:r>
      <w:r>
        <w:rPr>
          <w:rFonts w:eastAsia="Times New Roman" w:cs="Arial"/>
          <w:bCs/>
          <w:color w:val="auto"/>
          <w:szCs w:val="24"/>
          <w:lang w:eastAsia="ru-RU"/>
        </w:rPr>
        <w:t>Перед начинанием любого дела следуют тщательно провести анализ всех возможных рисков, которые могут возникнуть при реализации бизнес-идеи.</w:t>
      </w:r>
    </w:p>
    <w:p w:rsidR="003863C5" w:rsidRDefault="003863C5" w:rsidP="003863C5">
      <w:pPr>
        <w:spacing w:after="0" w:line="360" w:lineRule="auto"/>
        <w:ind w:firstLine="284"/>
        <w:jc w:val="both"/>
        <w:rPr>
          <w:rFonts w:eastAsia="Times New Roman" w:cs="Arial"/>
          <w:bCs/>
          <w:color w:val="auto"/>
          <w:szCs w:val="24"/>
          <w:lang w:eastAsia="ru-RU"/>
        </w:rPr>
      </w:pPr>
      <w:r w:rsidRPr="00BA42C4">
        <w:rPr>
          <w:rFonts w:eastAsia="Times New Roman" w:cs="Arial"/>
          <w:bCs/>
          <w:color w:val="auto"/>
          <w:szCs w:val="24"/>
          <w:lang w:eastAsia="ru-RU"/>
        </w:rPr>
        <w:t>Инвестиционный риск - это вероятность возникновения непредвиденных финансовых потерь в ситуации неопределенности условий инвестирования.</w:t>
      </w:r>
    </w:p>
    <w:p w:rsidR="003863C5" w:rsidRDefault="003863C5" w:rsidP="003863C5">
      <w:pPr>
        <w:spacing w:after="0" w:line="360" w:lineRule="auto"/>
        <w:ind w:firstLine="284"/>
        <w:jc w:val="both"/>
        <w:rPr>
          <w:rFonts w:eastAsia="Times New Roman" w:cs="Arial"/>
          <w:bCs/>
          <w:color w:val="auto"/>
          <w:szCs w:val="24"/>
          <w:lang w:eastAsia="ru-RU"/>
        </w:rPr>
      </w:pPr>
      <w:r>
        <w:rPr>
          <w:rFonts w:eastAsia="Times New Roman" w:cs="Arial"/>
          <w:bCs/>
          <w:color w:val="auto"/>
          <w:szCs w:val="24"/>
          <w:lang w:eastAsia="ru-RU"/>
        </w:rPr>
        <w:t>Главные риски, присущие данному инвестиционному проекту и предупредительные мероприятия, которые необходимо сделать в ходе реализации бизнес-проекта:</w:t>
      </w:r>
    </w:p>
    <w:p w:rsidR="003863C5" w:rsidRDefault="003863C5" w:rsidP="003863C5">
      <w:pPr>
        <w:pStyle w:val="af"/>
        <w:numPr>
          <w:ilvl w:val="0"/>
          <w:numId w:val="15"/>
        </w:numPr>
        <w:spacing w:after="0" w:line="360" w:lineRule="auto"/>
        <w:jc w:val="both"/>
        <w:rPr>
          <w:rFonts w:eastAsia="Times New Roman" w:cs="Arial"/>
          <w:bCs/>
          <w:color w:val="auto"/>
          <w:szCs w:val="24"/>
          <w:lang w:eastAsia="ru-RU"/>
        </w:rPr>
      </w:pPr>
      <w:r>
        <w:rPr>
          <w:rFonts w:eastAsia="Times New Roman" w:cs="Arial"/>
          <w:bCs/>
          <w:color w:val="auto"/>
          <w:szCs w:val="24"/>
          <w:lang w:eastAsia="ru-RU"/>
        </w:rPr>
        <w:t>Риск невыполнения программы оказания услуг – в базовых допущениях необходимо заложить минимальный объем оказания услуг, также включить расходы на рекламу для продвижения услуг предприятия;</w:t>
      </w:r>
    </w:p>
    <w:p w:rsidR="003863C5" w:rsidRDefault="003863C5" w:rsidP="003863C5">
      <w:pPr>
        <w:pStyle w:val="af"/>
        <w:numPr>
          <w:ilvl w:val="0"/>
          <w:numId w:val="15"/>
        </w:numPr>
        <w:spacing w:after="0" w:line="360" w:lineRule="auto"/>
        <w:jc w:val="both"/>
        <w:rPr>
          <w:rFonts w:eastAsia="Times New Roman" w:cs="Arial"/>
          <w:bCs/>
          <w:color w:val="auto"/>
          <w:szCs w:val="24"/>
          <w:lang w:eastAsia="ru-RU"/>
        </w:rPr>
      </w:pPr>
      <w:r>
        <w:rPr>
          <w:rFonts w:eastAsia="Times New Roman" w:cs="Arial"/>
          <w:bCs/>
          <w:color w:val="auto"/>
          <w:szCs w:val="24"/>
          <w:lang w:eastAsia="ru-RU"/>
        </w:rPr>
        <w:t xml:space="preserve">Риск потери ликвидности вследствие неравномерности продаж – возврат денежных средств производить равномерными платежами, </w:t>
      </w:r>
      <w:r>
        <w:rPr>
          <w:rFonts w:eastAsia="Times New Roman" w:cs="Arial"/>
          <w:bCs/>
          <w:color w:val="auto"/>
          <w:szCs w:val="24"/>
          <w:lang w:val="en-US" w:eastAsia="ru-RU"/>
        </w:rPr>
        <w:t>c</w:t>
      </w:r>
      <w:r>
        <w:rPr>
          <w:rFonts w:eastAsia="Times New Roman" w:cs="Arial"/>
          <w:bCs/>
          <w:color w:val="auto"/>
          <w:szCs w:val="24"/>
          <w:lang w:eastAsia="ru-RU"/>
        </w:rPr>
        <w:t xml:space="preserve"> возможностью отсрочки и частичного досрочного погашения;</w:t>
      </w:r>
    </w:p>
    <w:p w:rsidR="003863C5" w:rsidRDefault="003863C5" w:rsidP="003863C5">
      <w:pPr>
        <w:pStyle w:val="af"/>
        <w:numPr>
          <w:ilvl w:val="0"/>
          <w:numId w:val="15"/>
        </w:numPr>
        <w:spacing w:after="0" w:line="360" w:lineRule="auto"/>
        <w:jc w:val="both"/>
        <w:rPr>
          <w:rFonts w:eastAsia="Times New Roman" w:cs="Arial"/>
          <w:bCs/>
          <w:color w:val="auto"/>
          <w:szCs w:val="24"/>
          <w:lang w:eastAsia="ru-RU"/>
        </w:rPr>
      </w:pPr>
      <w:r>
        <w:rPr>
          <w:rFonts w:eastAsia="Times New Roman" w:cs="Arial"/>
          <w:bCs/>
          <w:color w:val="auto"/>
          <w:szCs w:val="24"/>
          <w:lang w:eastAsia="ru-RU"/>
        </w:rPr>
        <w:t>Риск срыва сроков оказания услуг по причине неисправности техники и оборудования – приобретать новое от известных производителей;</w:t>
      </w:r>
    </w:p>
    <w:p w:rsidR="003863C5" w:rsidRDefault="003863C5" w:rsidP="003863C5">
      <w:pPr>
        <w:pStyle w:val="af"/>
        <w:numPr>
          <w:ilvl w:val="0"/>
          <w:numId w:val="15"/>
        </w:numPr>
        <w:spacing w:after="0" w:line="360" w:lineRule="auto"/>
        <w:jc w:val="both"/>
        <w:rPr>
          <w:rFonts w:eastAsia="Times New Roman" w:cs="Arial"/>
          <w:bCs/>
          <w:color w:val="auto"/>
          <w:szCs w:val="24"/>
          <w:lang w:eastAsia="ru-RU"/>
        </w:rPr>
      </w:pPr>
      <w:r w:rsidRPr="00943C06">
        <w:rPr>
          <w:rFonts w:eastAsia="Times New Roman" w:cs="Arial"/>
          <w:bCs/>
          <w:color w:val="auto"/>
          <w:szCs w:val="24"/>
          <w:lang w:eastAsia="ru-RU"/>
        </w:rPr>
        <w:t xml:space="preserve">Риск </w:t>
      </w:r>
      <w:r>
        <w:rPr>
          <w:rFonts w:eastAsia="Times New Roman" w:cs="Arial"/>
          <w:bCs/>
          <w:color w:val="auto"/>
          <w:szCs w:val="24"/>
          <w:lang w:eastAsia="ru-RU"/>
        </w:rPr>
        <w:t>несчастного случая</w:t>
      </w:r>
      <w:r w:rsidRPr="00943C06">
        <w:rPr>
          <w:rFonts w:eastAsia="Times New Roman" w:cs="Arial"/>
          <w:bCs/>
          <w:color w:val="auto"/>
          <w:szCs w:val="24"/>
          <w:lang w:eastAsia="ru-RU"/>
        </w:rPr>
        <w:t xml:space="preserve"> – </w:t>
      </w:r>
      <w:r>
        <w:rPr>
          <w:rFonts w:eastAsia="Times New Roman" w:cs="Arial"/>
          <w:bCs/>
          <w:color w:val="auto"/>
          <w:szCs w:val="24"/>
          <w:lang w:eastAsia="ru-RU"/>
        </w:rPr>
        <w:t>приобретать качественное снаряжение и оборудование, строго контролировать соблюдение техники безопасности, предусмотреть страхование от несчастных случаев</w:t>
      </w:r>
      <w:r w:rsidRPr="00943C06">
        <w:rPr>
          <w:rFonts w:eastAsia="Times New Roman" w:cs="Arial"/>
          <w:bCs/>
          <w:color w:val="auto"/>
          <w:szCs w:val="24"/>
          <w:lang w:eastAsia="ru-RU"/>
        </w:rPr>
        <w:t>.</w:t>
      </w:r>
    </w:p>
    <w:p w:rsidR="003863C5" w:rsidRDefault="003863C5" w:rsidP="003863C5">
      <w:pPr>
        <w:spacing w:after="0" w:line="360" w:lineRule="auto"/>
        <w:ind w:firstLine="284"/>
        <w:jc w:val="both"/>
        <w:rPr>
          <w:rFonts w:cs="Arial"/>
        </w:rPr>
      </w:pPr>
      <w:r>
        <w:rPr>
          <w:rFonts w:eastAsia="Times New Roman" w:cs="Arial"/>
          <w:bCs/>
          <w:color w:val="auto"/>
          <w:szCs w:val="24"/>
          <w:lang w:eastAsia="ru-RU"/>
        </w:rPr>
        <w:lastRenderedPageBreak/>
        <w:t>А</w:t>
      </w:r>
      <w:r w:rsidRPr="00BA42C4">
        <w:rPr>
          <w:rFonts w:eastAsia="Times New Roman" w:cs="Arial"/>
          <w:bCs/>
          <w:color w:val="auto"/>
          <w:szCs w:val="24"/>
          <w:lang w:eastAsia="ru-RU"/>
        </w:rPr>
        <w:t xml:space="preserve">нализ </w:t>
      </w:r>
      <w:r>
        <w:rPr>
          <w:rFonts w:eastAsia="Times New Roman" w:cs="Arial"/>
          <w:bCs/>
          <w:color w:val="auto"/>
          <w:szCs w:val="24"/>
          <w:lang w:eastAsia="ru-RU"/>
        </w:rPr>
        <w:t xml:space="preserve">и выявление </w:t>
      </w:r>
      <w:r w:rsidRPr="00BA42C4">
        <w:rPr>
          <w:rFonts w:eastAsia="Times New Roman" w:cs="Arial"/>
          <w:bCs/>
          <w:color w:val="auto"/>
          <w:szCs w:val="24"/>
          <w:lang w:eastAsia="ru-RU"/>
        </w:rPr>
        <w:t xml:space="preserve">инвестиционных рисков </w:t>
      </w:r>
      <w:r>
        <w:rPr>
          <w:rFonts w:eastAsia="Times New Roman" w:cs="Arial"/>
          <w:bCs/>
          <w:color w:val="auto"/>
          <w:szCs w:val="24"/>
          <w:lang w:eastAsia="ru-RU"/>
        </w:rPr>
        <w:t>позволяет избежать ошибок и финансовых потерь в будущем при реализации бизнес-идеи.</w:t>
      </w:r>
    </w:p>
    <w:p w:rsidR="003863C5" w:rsidRPr="00956701" w:rsidRDefault="003863C5" w:rsidP="00793AF3">
      <w:pPr>
        <w:spacing w:after="0" w:line="360" w:lineRule="auto"/>
        <w:ind w:firstLine="284"/>
        <w:jc w:val="both"/>
        <w:rPr>
          <w:rFonts w:cs="Arial"/>
        </w:rPr>
      </w:pPr>
    </w:p>
    <w:p w:rsidR="0019321F" w:rsidRPr="00956701" w:rsidRDefault="0019321F" w:rsidP="00956701">
      <w:pPr>
        <w:spacing w:after="0" w:line="240" w:lineRule="auto"/>
        <w:ind w:right="-1" w:firstLine="567"/>
        <w:jc w:val="both"/>
        <w:rPr>
          <w:rFonts w:cs="Arial"/>
        </w:rPr>
      </w:pPr>
      <w:r w:rsidRPr="0021574E">
        <w:rPr>
          <w:rFonts w:cs="Arial"/>
        </w:rPr>
        <w:br w:type="page"/>
      </w:r>
    </w:p>
    <w:p w:rsidR="00122FE2" w:rsidRPr="0021574E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</w:rPr>
      </w:pPr>
      <w:bookmarkStart w:id="25" w:name="_Toc372817547"/>
      <w:r w:rsidRPr="0021574E">
        <w:rPr>
          <w:rFonts w:ascii="Arial" w:hAnsi="Arial" w:cs="Arial"/>
          <w:color w:val="000000" w:themeColor="text1"/>
        </w:rPr>
        <w:lastRenderedPageBreak/>
        <w:t>5. Техническое планирование</w:t>
      </w:r>
      <w:bookmarkEnd w:id="25"/>
    </w:p>
    <w:p w:rsidR="001609CE" w:rsidRPr="001609CE" w:rsidRDefault="00122FE2" w:rsidP="001609CE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26" w:name="_Toc372817548"/>
      <w:r w:rsidRPr="0021574E">
        <w:rPr>
          <w:rFonts w:ascii="Arial" w:hAnsi="Arial" w:cs="Arial"/>
          <w:color w:val="000000" w:themeColor="text1"/>
          <w:sz w:val="24"/>
          <w:szCs w:val="24"/>
        </w:rPr>
        <w:t>5.1 Технологический процесс</w:t>
      </w:r>
      <w:bookmarkEnd w:id="26"/>
      <w:r w:rsidRPr="0021574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D35CAC" w:rsidRPr="00D35CAC" w:rsidRDefault="00D35CAC" w:rsidP="00D35CAC">
      <w:pPr>
        <w:spacing w:after="0" w:line="360" w:lineRule="auto"/>
        <w:ind w:firstLine="284"/>
        <w:jc w:val="both"/>
        <w:rPr>
          <w:rFonts w:cs="Arial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422773C" wp14:editId="5944EF0B">
            <wp:simplePos x="0" y="0"/>
            <wp:positionH relativeFrom="column">
              <wp:posOffset>3810</wp:posOffset>
            </wp:positionH>
            <wp:positionV relativeFrom="paragraph">
              <wp:posOffset>788670</wp:posOffset>
            </wp:positionV>
            <wp:extent cx="3605530" cy="187515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53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5CAC">
        <w:rPr>
          <w:rFonts w:cs="Arial"/>
        </w:rPr>
        <w:t>Технология мягкого бластинга, известная в мире также под названиями Armex®-бластинг (по названию компании Armex - производителя чистящих материалов) или сода-бластинг (по типу основного чистящего материала), применяется для очистки, подготовки к покраске и реставрации практически любых поверхностей, включая самые деликатные — от нержавеющей стали, кирпича, мрамора до дерева, стекла и пластика. При этом исключается риск пов</w:t>
      </w:r>
      <w:r>
        <w:rPr>
          <w:rFonts w:cs="Arial"/>
        </w:rPr>
        <w:t>реждения очищаемой поверхности.</w:t>
      </w:r>
    </w:p>
    <w:p w:rsidR="00D35CAC" w:rsidRPr="00D35CAC" w:rsidRDefault="00D35CAC" w:rsidP="00D35CAC">
      <w:pPr>
        <w:spacing w:after="0" w:line="360" w:lineRule="auto"/>
        <w:ind w:firstLine="284"/>
        <w:jc w:val="both"/>
        <w:rPr>
          <w:rFonts w:cs="Arial"/>
        </w:rPr>
      </w:pPr>
      <w:r w:rsidRPr="00D35CAC">
        <w:rPr>
          <w:rFonts w:cs="Arial"/>
        </w:rPr>
        <w:t xml:space="preserve">Это достигается за счет применения </w:t>
      </w:r>
      <w:r>
        <w:rPr>
          <w:rFonts w:cs="Arial"/>
        </w:rPr>
        <w:t>мягких неабразивных материалов:</w:t>
      </w:r>
    </w:p>
    <w:p w:rsidR="00D35CAC" w:rsidRPr="00D35CAC" w:rsidRDefault="00517F93" w:rsidP="00D35CAC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 xml:space="preserve">- </w:t>
      </w:r>
      <w:r w:rsidR="00D35CAC" w:rsidRPr="00D35CAC">
        <w:rPr>
          <w:rFonts w:cs="Arial"/>
        </w:rPr>
        <w:t>ARMEX® (производства США) на основе бикарбоната натрия (NaHCO3), более известного как пищевая сода, в виде гранул определённых размеров, формы и структуры и имеющего показатель относительно</w:t>
      </w:r>
      <w:r w:rsidR="00D35CAC">
        <w:rPr>
          <w:rFonts w:cs="Arial"/>
        </w:rPr>
        <w:t>й твёрдости 2,5 по шкале Мооса,</w:t>
      </w:r>
    </w:p>
    <w:p w:rsidR="00D35CAC" w:rsidRPr="00D35CAC" w:rsidRDefault="00517F93" w:rsidP="00D35CAC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 xml:space="preserve">-  </w:t>
      </w:r>
      <w:r w:rsidR="00D35CAC" w:rsidRPr="00D35CAC">
        <w:rPr>
          <w:rFonts w:cs="Arial"/>
        </w:rPr>
        <w:t>UHDO (изготавливаемого по швейцарской технологии) на основе карбоната кальция (СаСО3), представляющего собой, по сути, обыкновенный мел в виде гранул определённых размеров, формы и структуры и имеющего показатель относительно</w:t>
      </w:r>
      <w:r w:rsidR="00D35CAC">
        <w:rPr>
          <w:rFonts w:cs="Arial"/>
        </w:rPr>
        <w:t>й твёрдости 2,8 по шкале Мооса.</w:t>
      </w:r>
    </w:p>
    <w:p w:rsidR="00D35CAC" w:rsidRDefault="00D35CAC" w:rsidP="00D35CAC">
      <w:pPr>
        <w:spacing w:after="0" w:line="360" w:lineRule="auto"/>
        <w:ind w:firstLine="284"/>
        <w:jc w:val="both"/>
        <w:rPr>
          <w:rFonts w:cs="Arial"/>
        </w:rPr>
      </w:pPr>
      <w:r w:rsidRPr="00D35CAC">
        <w:rPr>
          <w:rFonts w:cs="Arial"/>
        </w:rPr>
        <w:t>Такие показатели твёрдости чистящих материалов имеют значения меньше, чем у подавляющего большинства самых деликатных поверхностей, котор</w:t>
      </w:r>
      <w:r>
        <w:rPr>
          <w:rFonts w:cs="Arial"/>
        </w:rPr>
        <w:t>ые могут потребовать обработки.</w:t>
      </w:r>
    </w:p>
    <w:p w:rsidR="00D35CAC" w:rsidRPr="00D35CAC" w:rsidRDefault="00D35CAC" w:rsidP="00D35CAC">
      <w:pPr>
        <w:spacing w:after="0" w:line="360" w:lineRule="auto"/>
        <w:ind w:firstLine="284"/>
        <w:jc w:val="both"/>
        <w:rPr>
          <w:rFonts w:cs="Arial"/>
        </w:rPr>
      </w:pPr>
      <w:r w:rsidRPr="00D35CAC">
        <w:rPr>
          <w:rFonts w:cs="Arial"/>
        </w:rPr>
        <w:t>Процесс очистки по</w:t>
      </w:r>
      <w:r>
        <w:rPr>
          <w:rFonts w:cs="Arial"/>
        </w:rPr>
        <w:t>верхностей состоит в следующем:</w:t>
      </w:r>
    </w:p>
    <w:p w:rsidR="00D35CAC" w:rsidRDefault="00D35CAC" w:rsidP="00D35CAC">
      <w:pPr>
        <w:spacing w:after="0" w:line="360" w:lineRule="auto"/>
        <w:ind w:firstLine="284"/>
        <w:jc w:val="both"/>
        <w:rPr>
          <w:rFonts w:cs="Arial"/>
        </w:rPr>
      </w:pPr>
      <w:r w:rsidRPr="00D35CAC">
        <w:rPr>
          <w:rFonts w:cs="Arial"/>
        </w:rPr>
        <w:t>Чистящий материал под давлением воздуха до 8 бар подается через систему шлангов и сопло на обрабатываемую поверхность. При этом возможна подача чистящего материала как в сухом виде – сухая обработка, так и в смеси с водой – влажная обработка. У обоих способов есть свои плюсы и минусы. Так</w:t>
      </w:r>
      <w:r w:rsidR="00517F93">
        <w:rPr>
          <w:rFonts w:cs="Arial"/>
        </w:rPr>
        <w:t>,</w:t>
      </w:r>
      <w:r w:rsidRPr="00D35CAC">
        <w:rPr>
          <w:rFonts w:cs="Arial"/>
        </w:rPr>
        <w:t xml:space="preserve"> при влажной обработке не образуется большого количества пыли в окружающем воздухе, но обрабатываемая поверхность смачивается водой, а при сухой обрабатываемая поверхность не подвергается воздействию воды, но образуется лёгкая пыль от разрушенных гранул чистящего материала, распространяющаяся в воздухе вокруг места производства работ. Выбор способа обработки зависит от условий проведения работ и от пожеланий заказчика.</w:t>
      </w:r>
    </w:p>
    <w:p w:rsidR="00D35CAC" w:rsidRPr="00D35CAC" w:rsidRDefault="00D35CAC" w:rsidP="00D35CAC">
      <w:pPr>
        <w:spacing w:after="0" w:line="360" w:lineRule="auto"/>
        <w:ind w:firstLine="284"/>
        <w:jc w:val="both"/>
        <w:rPr>
          <w:rFonts w:cs="Arial"/>
        </w:rPr>
      </w:pPr>
      <w:r w:rsidRPr="00D35CAC">
        <w:rPr>
          <w:rFonts w:cs="Arial"/>
        </w:rPr>
        <w:lastRenderedPageBreak/>
        <w:t>Физические законы взаимодействия материалов с различными показателями твёрдости гласят, что материал с более низким показателем относительной твёрдости не повреждает при контакте поверхность более твёрдого.</w:t>
      </w:r>
    </w:p>
    <w:p w:rsidR="00D35CAC" w:rsidRPr="00D35CAC" w:rsidRDefault="00D35CAC" w:rsidP="00D35CAC">
      <w:pPr>
        <w:spacing w:after="0" w:line="360" w:lineRule="auto"/>
        <w:ind w:firstLine="284"/>
        <w:jc w:val="both"/>
        <w:rPr>
          <w:rFonts w:cs="Arial"/>
        </w:rPr>
      </w:pPr>
      <w:r w:rsidRPr="00D35CAC">
        <w:rPr>
          <w:rFonts w:cs="Arial"/>
        </w:rPr>
        <w:t>Гранулы чистящего материала имеют рыхлую структуру, что приводит к их разрушению при соударении с обрабатываемой поверхностью – можно сказать, что происходит «микровзрыв». За счёт этого разрушается слой загрязняющего вещества, его частицы связываются чистящим поро</w:t>
      </w:r>
      <w:r>
        <w:rPr>
          <w:rFonts w:cs="Arial"/>
        </w:rPr>
        <w:t>шком и удаляются с поверхности.</w:t>
      </w:r>
    </w:p>
    <w:p w:rsidR="00D35CAC" w:rsidRPr="00D35CAC" w:rsidRDefault="00D35CAC" w:rsidP="00D35CAC">
      <w:pPr>
        <w:spacing w:after="0" w:line="360" w:lineRule="auto"/>
        <w:ind w:firstLine="284"/>
        <w:jc w:val="both"/>
        <w:rPr>
          <w:rFonts w:cs="Arial"/>
        </w:rPr>
      </w:pPr>
      <w:r w:rsidRPr="00D35CAC">
        <w:rPr>
          <w:rFonts w:cs="Arial"/>
        </w:rPr>
        <w:t xml:space="preserve">Технология мягкого бластинга обладает следующими неоспоримыми преимуществами перед </w:t>
      </w:r>
      <w:r w:rsidR="00517F93">
        <w:rPr>
          <w:rFonts w:cs="Arial"/>
        </w:rPr>
        <w:t>традиционными методами очистки -</w:t>
      </w:r>
      <w:r w:rsidRPr="00D35CAC">
        <w:rPr>
          <w:rFonts w:cs="Arial"/>
        </w:rPr>
        <w:t xml:space="preserve"> пескоструйной обработкой, очисткой с применением химии и ручной очисткой:</w:t>
      </w:r>
    </w:p>
    <w:p w:rsidR="00D35CAC" w:rsidRPr="00D35CAC" w:rsidRDefault="00517F93" w:rsidP="00D35CAC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 xml:space="preserve">- </w:t>
      </w:r>
      <w:r w:rsidR="00D35CAC" w:rsidRPr="00D35CAC">
        <w:rPr>
          <w:rFonts w:cs="Arial"/>
        </w:rPr>
        <w:t>У</w:t>
      </w:r>
      <w:r>
        <w:rPr>
          <w:rFonts w:cs="Arial"/>
        </w:rPr>
        <w:t>ниверсальность и эффективность -</w:t>
      </w:r>
      <w:r w:rsidR="00D35CAC" w:rsidRPr="00D35CAC">
        <w:rPr>
          <w:rFonts w:cs="Arial"/>
        </w:rPr>
        <w:t xml:space="preserve"> очистка практически любых</w:t>
      </w:r>
      <w:r>
        <w:rPr>
          <w:rFonts w:cs="Arial"/>
        </w:rPr>
        <w:t xml:space="preserve"> загрязнений в кратчайшие сроки;</w:t>
      </w:r>
    </w:p>
    <w:p w:rsidR="00D35CAC" w:rsidRPr="00D35CAC" w:rsidRDefault="00D35CAC" w:rsidP="00D35CAC">
      <w:pPr>
        <w:spacing w:after="0" w:line="360" w:lineRule="auto"/>
        <w:ind w:firstLine="284"/>
        <w:jc w:val="both"/>
        <w:rPr>
          <w:rFonts w:cs="Arial"/>
        </w:rPr>
      </w:pPr>
      <w:r w:rsidRPr="00D35CAC">
        <w:rPr>
          <w:rFonts w:cs="Arial"/>
        </w:rPr>
        <w:t xml:space="preserve"> </w:t>
      </w:r>
      <w:r w:rsidR="00517F93">
        <w:rPr>
          <w:rFonts w:cs="Arial"/>
        </w:rPr>
        <w:t xml:space="preserve">- </w:t>
      </w:r>
      <w:r w:rsidRPr="00D35CAC">
        <w:rPr>
          <w:rFonts w:cs="Arial"/>
        </w:rPr>
        <w:t>Использование неабразивных материалов, не повреждающих даже самые д</w:t>
      </w:r>
      <w:r w:rsidR="00517F93">
        <w:rPr>
          <w:rFonts w:cs="Arial"/>
        </w:rPr>
        <w:t>еликатные очищаемые поверхности;</w:t>
      </w:r>
    </w:p>
    <w:p w:rsidR="00D35CAC" w:rsidRPr="00D35CAC" w:rsidRDefault="00517F93" w:rsidP="00D35CAC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 xml:space="preserve">- </w:t>
      </w:r>
      <w:r w:rsidR="00D35CAC" w:rsidRPr="00D35CAC">
        <w:rPr>
          <w:rFonts w:cs="Arial"/>
        </w:rPr>
        <w:t>Без</w:t>
      </w:r>
      <w:r>
        <w:rPr>
          <w:rFonts w:cs="Arial"/>
        </w:rPr>
        <w:t xml:space="preserve">опасность для окружающей среды - </w:t>
      </w:r>
      <w:r w:rsidR="00D35CAC" w:rsidRPr="00D35CAC">
        <w:rPr>
          <w:rFonts w:cs="Arial"/>
        </w:rPr>
        <w:t>применяемые материалы состоят из натуральных природных компонентов, легко утилизируются, расход в процессе очистки минимален.</w:t>
      </w:r>
    </w:p>
    <w:p w:rsidR="002E3143" w:rsidRDefault="00517F93" w:rsidP="00D35CAC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 xml:space="preserve">- </w:t>
      </w:r>
      <w:r w:rsidR="00D35CAC" w:rsidRPr="00D35CAC">
        <w:rPr>
          <w:rFonts w:cs="Arial"/>
        </w:rPr>
        <w:t>Безопас</w:t>
      </w:r>
      <w:r>
        <w:rPr>
          <w:rFonts w:cs="Arial"/>
        </w:rPr>
        <w:t xml:space="preserve">ность для оборудования и людей - </w:t>
      </w:r>
      <w:r w:rsidR="00D35CAC" w:rsidRPr="00D35CAC">
        <w:rPr>
          <w:rFonts w:cs="Arial"/>
        </w:rPr>
        <w:t>при очистке исключено искрообразование, что позволяет очищать действующее оборудование и не требует специальных защитных мероприятий.</w:t>
      </w:r>
      <w:r w:rsidR="002E3143" w:rsidRPr="00D35CAC">
        <w:rPr>
          <w:rFonts w:cs="Arial"/>
        </w:rPr>
        <w:t xml:space="preserve"> </w:t>
      </w:r>
    </w:p>
    <w:p w:rsidR="00D35CAC" w:rsidRPr="00D35CAC" w:rsidRDefault="00D35CAC" w:rsidP="00D35CAC">
      <w:pPr>
        <w:spacing w:after="0" w:line="360" w:lineRule="auto"/>
        <w:ind w:firstLine="284"/>
        <w:jc w:val="both"/>
        <w:rPr>
          <w:rFonts w:cs="Arial"/>
        </w:rPr>
      </w:pPr>
    </w:p>
    <w:p w:rsidR="00122FE2" w:rsidRPr="0021574E" w:rsidRDefault="00122FE2" w:rsidP="00B4242B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27" w:name="_Toc372817549"/>
      <w:r w:rsidRPr="0021574E">
        <w:rPr>
          <w:rFonts w:ascii="Arial" w:hAnsi="Arial" w:cs="Arial"/>
          <w:color w:val="000000" w:themeColor="text1"/>
          <w:sz w:val="24"/>
          <w:szCs w:val="24"/>
        </w:rPr>
        <w:t>5.2 Здания и сооружения</w:t>
      </w:r>
      <w:bookmarkEnd w:id="27"/>
      <w:r w:rsidRPr="0021574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1B5497" w:rsidRDefault="001B5497" w:rsidP="00792992">
      <w:pPr>
        <w:spacing w:after="0" w:line="360" w:lineRule="auto"/>
        <w:ind w:firstLine="284"/>
        <w:jc w:val="both"/>
      </w:pPr>
      <w:r w:rsidRPr="009E1B8B">
        <w:t xml:space="preserve">В рамках реализации проекта </w:t>
      </w:r>
      <w:r w:rsidR="00C47B29">
        <w:t xml:space="preserve">предусматривается аренда </w:t>
      </w:r>
      <w:r w:rsidR="00C47B29" w:rsidRPr="00C47B29">
        <w:t>мини-офис</w:t>
      </w:r>
      <w:r w:rsidR="00C47B29">
        <w:t>а</w:t>
      </w:r>
      <w:r w:rsidR="00517F93">
        <w:t xml:space="preserve"> площадью 17,5 м2.</w:t>
      </w:r>
      <w:r w:rsidR="00C47B29">
        <w:t xml:space="preserve"> Стоимость </w:t>
      </w:r>
      <w:r w:rsidR="00517F93">
        <w:t xml:space="preserve">- </w:t>
      </w:r>
      <w:r w:rsidR="00C47B29">
        <w:t>35 тыс. тенге в месяц.</w:t>
      </w:r>
    </w:p>
    <w:p w:rsidR="001D7FB4" w:rsidRPr="00792992" w:rsidRDefault="001D7FB4" w:rsidP="00792992">
      <w:pPr>
        <w:spacing w:after="0" w:line="360" w:lineRule="auto"/>
        <w:ind w:firstLine="284"/>
        <w:jc w:val="both"/>
      </w:pPr>
    </w:p>
    <w:p w:rsidR="00122FE2" w:rsidRPr="0021574E" w:rsidRDefault="00122FE2" w:rsidP="00B4242B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28" w:name="_Toc372817550"/>
      <w:r w:rsidRPr="0021574E">
        <w:rPr>
          <w:rFonts w:ascii="Arial" w:hAnsi="Arial" w:cs="Arial"/>
          <w:color w:val="000000" w:themeColor="text1"/>
          <w:sz w:val="24"/>
          <w:szCs w:val="24"/>
        </w:rPr>
        <w:t xml:space="preserve">5.3 Оборудование и инвентарь </w:t>
      </w:r>
      <w:r w:rsidR="00E22A3B">
        <w:rPr>
          <w:rFonts w:ascii="Arial" w:hAnsi="Arial" w:cs="Arial"/>
          <w:color w:val="000000" w:themeColor="text1"/>
          <w:sz w:val="24"/>
          <w:szCs w:val="24"/>
        </w:rPr>
        <w:t>(техника)</w:t>
      </w:r>
      <w:bookmarkEnd w:id="28"/>
    </w:p>
    <w:p w:rsidR="001D7FB4" w:rsidRPr="001B5497" w:rsidRDefault="001B5497" w:rsidP="00C47B29">
      <w:pPr>
        <w:spacing w:after="0" w:line="360" w:lineRule="auto"/>
        <w:ind w:firstLine="284"/>
        <w:jc w:val="both"/>
        <w:rPr>
          <w:rFonts w:cs="Arial"/>
          <w:color w:val="auto"/>
        </w:rPr>
      </w:pPr>
      <w:bookmarkStart w:id="29" w:name="_Toc358054198"/>
      <w:r w:rsidRPr="001B5497">
        <w:rPr>
          <w:rFonts w:cs="Arial"/>
          <w:color w:val="auto"/>
        </w:rPr>
        <w:t>В следующей таблице пр</w:t>
      </w:r>
      <w:r w:rsidR="001A73A7">
        <w:rPr>
          <w:rFonts w:cs="Arial"/>
          <w:color w:val="auto"/>
        </w:rPr>
        <w:t>едставлен перечень необхо</w:t>
      </w:r>
      <w:r w:rsidR="00792992">
        <w:rPr>
          <w:rFonts w:cs="Arial"/>
          <w:color w:val="auto"/>
        </w:rPr>
        <w:t>димого оборудования</w:t>
      </w:r>
      <w:r w:rsidR="00922693">
        <w:rPr>
          <w:rFonts w:cs="Arial"/>
          <w:color w:val="auto"/>
        </w:rPr>
        <w:t xml:space="preserve"> и техники</w:t>
      </w:r>
      <w:r w:rsidR="00792992">
        <w:rPr>
          <w:rFonts w:cs="Arial"/>
          <w:color w:val="auto"/>
        </w:rPr>
        <w:t>.</w:t>
      </w:r>
    </w:p>
    <w:p w:rsidR="00197CA9" w:rsidRPr="002F1E7D" w:rsidRDefault="00197CA9" w:rsidP="00197CA9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30" w:name="_Toc372817573"/>
      <w:r w:rsidRPr="00597297">
        <w:rPr>
          <w:color w:val="auto"/>
          <w:sz w:val="20"/>
        </w:rPr>
        <w:t xml:space="preserve">Таблица </w:t>
      </w:r>
      <w:r w:rsidRPr="00597297">
        <w:rPr>
          <w:color w:val="auto"/>
          <w:sz w:val="20"/>
        </w:rPr>
        <w:fldChar w:fldCharType="begin"/>
      </w:r>
      <w:r w:rsidRPr="00597297">
        <w:rPr>
          <w:color w:val="auto"/>
          <w:sz w:val="20"/>
        </w:rPr>
        <w:instrText xml:space="preserve"> SEQ Таблица \* ARABIC </w:instrText>
      </w:r>
      <w:r w:rsidRPr="00597297">
        <w:rPr>
          <w:color w:val="auto"/>
          <w:sz w:val="20"/>
        </w:rPr>
        <w:fldChar w:fldCharType="separate"/>
      </w:r>
      <w:r w:rsidR="00A56A8C">
        <w:rPr>
          <w:noProof/>
          <w:color w:val="auto"/>
          <w:sz w:val="20"/>
        </w:rPr>
        <w:t>6</w:t>
      </w:r>
      <w:r w:rsidRPr="00597297">
        <w:rPr>
          <w:color w:val="auto"/>
          <w:sz w:val="20"/>
        </w:rPr>
        <w:fldChar w:fldCharType="end"/>
      </w:r>
      <w:r w:rsidRPr="00597297">
        <w:rPr>
          <w:color w:val="auto"/>
          <w:sz w:val="20"/>
        </w:rPr>
        <w:t xml:space="preserve"> - </w:t>
      </w:r>
      <w:bookmarkEnd w:id="29"/>
      <w:r w:rsidR="00792992">
        <w:rPr>
          <w:color w:val="auto"/>
          <w:sz w:val="20"/>
        </w:rPr>
        <w:t>Перечень необходимого оборудования</w:t>
      </w:r>
      <w:r w:rsidR="00922693">
        <w:rPr>
          <w:color w:val="auto"/>
          <w:sz w:val="20"/>
        </w:rPr>
        <w:t xml:space="preserve"> и техники</w:t>
      </w:r>
      <w:r w:rsidR="001B5497" w:rsidRPr="00B872AB">
        <w:rPr>
          <w:color w:val="auto"/>
          <w:sz w:val="20"/>
        </w:rPr>
        <w:t>, тыс. тенге</w:t>
      </w:r>
      <w:bookmarkEnd w:id="3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559"/>
        <w:gridCol w:w="1275"/>
        <w:gridCol w:w="1328"/>
        <w:gridCol w:w="1409"/>
      </w:tblGrid>
      <w:tr w:rsidR="00C47B29" w:rsidRPr="00C47B29" w:rsidTr="00C47B29">
        <w:trPr>
          <w:trHeight w:val="186"/>
        </w:trPr>
        <w:tc>
          <w:tcPr>
            <w:tcW w:w="2904" w:type="pct"/>
            <w:shd w:val="clear" w:color="auto" w:fill="DBE5F1" w:themeFill="accent1" w:themeFillTint="33"/>
            <w:noWrap/>
            <w:hideMark/>
          </w:tcPr>
          <w:p w:rsidR="00C47B29" w:rsidRPr="00D8478F" w:rsidRDefault="00C47B29" w:rsidP="00D8478F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666" w:type="pct"/>
            <w:shd w:val="clear" w:color="auto" w:fill="DBE5F1" w:themeFill="accent1" w:themeFillTint="33"/>
            <w:hideMark/>
          </w:tcPr>
          <w:p w:rsidR="00C47B29" w:rsidRPr="00D8478F" w:rsidRDefault="00C47B29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694" w:type="pct"/>
            <w:shd w:val="clear" w:color="auto" w:fill="DBE5F1" w:themeFill="accent1" w:themeFillTint="33"/>
            <w:hideMark/>
          </w:tcPr>
          <w:p w:rsidR="00C47B29" w:rsidRPr="00D8478F" w:rsidRDefault="00C47B29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Цена</w:t>
            </w:r>
          </w:p>
        </w:tc>
        <w:tc>
          <w:tcPr>
            <w:tcW w:w="736" w:type="pct"/>
            <w:shd w:val="clear" w:color="auto" w:fill="DBE5F1" w:themeFill="accent1" w:themeFillTint="33"/>
            <w:hideMark/>
          </w:tcPr>
          <w:p w:rsidR="00C47B29" w:rsidRPr="00D8478F" w:rsidRDefault="00C47B29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Сумма</w:t>
            </w:r>
          </w:p>
        </w:tc>
      </w:tr>
      <w:tr w:rsidR="00C47B29" w:rsidRPr="00C47B29" w:rsidTr="00C47B29">
        <w:trPr>
          <w:trHeight w:val="190"/>
        </w:trPr>
        <w:tc>
          <w:tcPr>
            <w:tcW w:w="2904" w:type="pct"/>
            <w:shd w:val="clear" w:color="auto" w:fill="FFFFFF" w:themeFill="background1"/>
            <w:noWrap/>
            <w:vAlign w:val="bottom"/>
            <w:hideMark/>
          </w:tcPr>
          <w:p w:rsidR="00C47B29" w:rsidRPr="00D8478F" w:rsidRDefault="00C47B29" w:rsidP="00D8478F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Оборудование</w:t>
            </w:r>
          </w:p>
        </w:tc>
        <w:tc>
          <w:tcPr>
            <w:tcW w:w="666" w:type="pct"/>
            <w:shd w:val="clear" w:color="auto" w:fill="FFFFFF" w:themeFill="background1"/>
            <w:noWrap/>
            <w:vAlign w:val="bottom"/>
            <w:hideMark/>
          </w:tcPr>
          <w:p w:rsidR="00C47B29" w:rsidRPr="00D8478F" w:rsidRDefault="00C47B29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694" w:type="pct"/>
            <w:shd w:val="clear" w:color="auto" w:fill="FFFFFF" w:themeFill="background1"/>
            <w:noWrap/>
            <w:vAlign w:val="bottom"/>
            <w:hideMark/>
          </w:tcPr>
          <w:p w:rsidR="00C47B29" w:rsidRPr="00D8478F" w:rsidRDefault="00C47B29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736" w:type="pct"/>
            <w:shd w:val="clear" w:color="auto" w:fill="FFFFFF" w:themeFill="background1"/>
            <w:noWrap/>
            <w:vAlign w:val="bottom"/>
            <w:hideMark/>
          </w:tcPr>
          <w:p w:rsidR="00C47B29" w:rsidRPr="00D8478F" w:rsidRDefault="00C47B29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7 806</w:t>
            </w:r>
          </w:p>
        </w:tc>
      </w:tr>
      <w:tr w:rsidR="00C47B29" w:rsidRPr="00C47B29" w:rsidTr="00C47B29">
        <w:trPr>
          <w:trHeight w:val="272"/>
        </w:trPr>
        <w:tc>
          <w:tcPr>
            <w:tcW w:w="2904" w:type="pct"/>
            <w:shd w:val="clear" w:color="auto" w:fill="FFFFFF" w:themeFill="background1"/>
            <w:noWrap/>
            <w:vAlign w:val="bottom"/>
            <w:hideMark/>
          </w:tcPr>
          <w:p w:rsidR="00C47B29" w:rsidRPr="00D8478F" w:rsidRDefault="00C47B29" w:rsidP="00D8478F">
            <w:pPr>
              <w:spacing w:after="0" w:line="240" w:lineRule="auto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Аппарат для мягкого бластинга</w:t>
            </w:r>
          </w:p>
        </w:tc>
        <w:tc>
          <w:tcPr>
            <w:tcW w:w="666" w:type="pct"/>
            <w:shd w:val="clear" w:color="auto" w:fill="FFFFFF" w:themeFill="background1"/>
            <w:noWrap/>
            <w:vAlign w:val="bottom"/>
            <w:hideMark/>
          </w:tcPr>
          <w:p w:rsidR="00C47B29" w:rsidRPr="00D8478F" w:rsidRDefault="00C47B29" w:rsidP="00D8478F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94" w:type="pct"/>
            <w:shd w:val="clear" w:color="auto" w:fill="FFFFFF" w:themeFill="background1"/>
            <w:noWrap/>
            <w:vAlign w:val="bottom"/>
            <w:hideMark/>
          </w:tcPr>
          <w:p w:rsidR="00C47B29" w:rsidRPr="00D8478F" w:rsidRDefault="00C47B29" w:rsidP="00D8478F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2 582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bottom"/>
            <w:hideMark/>
          </w:tcPr>
          <w:p w:rsidR="00C47B29" w:rsidRPr="00D8478F" w:rsidRDefault="00C47B29" w:rsidP="00D8478F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7 746</w:t>
            </w:r>
          </w:p>
        </w:tc>
      </w:tr>
      <w:tr w:rsidR="00C47B29" w:rsidRPr="00C47B29" w:rsidTr="00C47B29">
        <w:trPr>
          <w:trHeight w:val="272"/>
        </w:trPr>
        <w:tc>
          <w:tcPr>
            <w:tcW w:w="2904" w:type="pct"/>
            <w:shd w:val="clear" w:color="auto" w:fill="FFFFFF" w:themeFill="background1"/>
            <w:noWrap/>
            <w:vAlign w:val="bottom"/>
            <w:hideMark/>
          </w:tcPr>
          <w:p w:rsidR="00C47B29" w:rsidRPr="00D8478F" w:rsidRDefault="00C47B29" w:rsidP="00D8478F">
            <w:pPr>
              <w:spacing w:after="0" w:line="240" w:lineRule="auto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Вспомогательное оборудование</w:t>
            </w:r>
          </w:p>
        </w:tc>
        <w:tc>
          <w:tcPr>
            <w:tcW w:w="666" w:type="pct"/>
            <w:shd w:val="clear" w:color="auto" w:fill="FFFFFF" w:themeFill="background1"/>
            <w:noWrap/>
            <w:vAlign w:val="bottom"/>
            <w:hideMark/>
          </w:tcPr>
          <w:p w:rsidR="00C47B29" w:rsidRPr="00D8478F" w:rsidRDefault="00C47B29" w:rsidP="00D8478F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94" w:type="pct"/>
            <w:shd w:val="clear" w:color="auto" w:fill="FFFFFF" w:themeFill="background1"/>
            <w:noWrap/>
            <w:vAlign w:val="bottom"/>
            <w:hideMark/>
          </w:tcPr>
          <w:p w:rsidR="00C47B29" w:rsidRPr="00D8478F" w:rsidRDefault="00C47B29" w:rsidP="00D8478F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bottom"/>
            <w:hideMark/>
          </w:tcPr>
          <w:p w:rsidR="00C47B29" w:rsidRPr="00D8478F" w:rsidRDefault="00C47B29" w:rsidP="00D8478F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60</w:t>
            </w:r>
          </w:p>
        </w:tc>
      </w:tr>
      <w:tr w:rsidR="00C47B29" w:rsidRPr="00C47B29" w:rsidTr="00C47B29">
        <w:trPr>
          <w:trHeight w:val="272"/>
        </w:trPr>
        <w:tc>
          <w:tcPr>
            <w:tcW w:w="2904" w:type="pct"/>
            <w:shd w:val="clear" w:color="auto" w:fill="FFFFFF" w:themeFill="background1"/>
            <w:noWrap/>
            <w:vAlign w:val="bottom"/>
            <w:hideMark/>
          </w:tcPr>
          <w:p w:rsidR="00C47B29" w:rsidRPr="00D8478F" w:rsidRDefault="00C47B29" w:rsidP="00D8478F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Прочие ОС, автотранспорт</w:t>
            </w:r>
          </w:p>
        </w:tc>
        <w:tc>
          <w:tcPr>
            <w:tcW w:w="666" w:type="pct"/>
            <w:shd w:val="clear" w:color="auto" w:fill="FFFFFF" w:themeFill="background1"/>
            <w:noWrap/>
            <w:vAlign w:val="bottom"/>
            <w:hideMark/>
          </w:tcPr>
          <w:p w:rsidR="00C47B29" w:rsidRPr="00D8478F" w:rsidRDefault="00C47B29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694" w:type="pct"/>
            <w:shd w:val="clear" w:color="auto" w:fill="FFFFFF" w:themeFill="background1"/>
            <w:noWrap/>
            <w:vAlign w:val="bottom"/>
            <w:hideMark/>
          </w:tcPr>
          <w:p w:rsidR="00C47B29" w:rsidRPr="00D8478F" w:rsidRDefault="00C47B29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736" w:type="pct"/>
            <w:shd w:val="clear" w:color="auto" w:fill="FFFFFF" w:themeFill="background1"/>
            <w:noWrap/>
            <w:vAlign w:val="bottom"/>
            <w:hideMark/>
          </w:tcPr>
          <w:p w:rsidR="00C47B29" w:rsidRPr="00D8478F" w:rsidRDefault="00C47B29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3 003</w:t>
            </w:r>
          </w:p>
        </w:tc>
      </w:tr>
      <w:tr w:rsidR="00C47B29" w:rsidRPr="00C47B29" w:rsidTr="00C47B29">
        <w:trPr>
          <w:trHeight w:val="272"/>
        </w:trPr>
        <w:tc>
          <w:tcPr>
            <w:tcW w:w="2904" w:type="pct"/>
            <w:shd w:val="clear" w:color="auto" w:fill="FFFFFF" w:themeFill="background1"/>
            <w:noWrap/>
            <w:vAlign w:val="bottom"/>
            <w:hideMark/>
          </w:tcPr>
          <w:p w:rsidR="00C47B29" w:rsidRPr="00D8478F" w:rsidRDefault="00C47B29" w:rsidP="00D8478F">
            <w:pPr>
              <w:spacing w:after="0" w:line="240" w:lineRule="auto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ГАЗель</w:t>
            </w:r>
          </w:p>
        </w:tc>
        <w:tc>
          <w:tcPr>
            <w:tcW w:w="666" w:type="pct"/>
            <w:shd w:val="clear" w:color="auto" w:fill="FFFFFF" w:themeFill="background1"/>
            <w:noWrap/>
            <w:vAlign w:val="bottom"/>
            <w:hideMark/>
          </w:tcPr>
          <w:p w:rsidR="00C47B29" w:rsidRPr="00D8478F" w:rsidRDefault="00C47B29" w:rsidP="00D8478F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4" w:type="pct"/>
            <w:shd w:val="clear" w:color="auto" w:fill="FFFFFF" w:themeFill="background1"/>
            <w:noWrap/>
            <w:vAlign w:val="bottom"/>
            <w:hideMark/>
          </w:tcPr>
          <w:p w:rsidR="00C47B29" w:rsidRPr="00D8478F" w:rsidRDefault="00C47B29" w:rsidP="00D8478F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2 657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bottom"/>
            <w:hideMark/>
          </w:tcPr>
          <w:p w:rsidR="00C47B29" w:rsidRPr="00D8478F" w:rsidRDefault="00C47B29" w:rsidP="00D8478F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2 657</w:t>
            </w:r>
          </w:p>
        </w:tc>
      </w:tr>
      <w:tr w:rsidR="00C47B29" w:rsidRPr="00C47B29" w:rsidTr="00C47B29">
        <w:trPr>
          <w:trHeight w:val="272"/>
        </w:trPr>
        <w:tc>
          <w:tcPr>
            <w:tcW w:w="2904" w:type="pct"/>
            <w:shd w:val="clear" w:color="auto" w:fill="FFFFFF" w:themeFill="background1"/>
            <w:noWrap/>
            <w:vAlign w:val="bottom"/>
            <w:hideMark/>
          </w:tcPr>
          <w:p w:rsidR="00C47B29" w:rsidRPr="00D8478F" w:rsidRDefault="00C47B29" w:rsidP="00D8478F">
            <w:pPr>
              <w:spacing w:after="0" w:line="240" w:lineRule="auto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Кассовый аппарат</w:t>
            </w:r>
          </w:p>
        </w:tc>
        <w:tc>
          <w:tcPr>
            <w:tcW w:w="666" w:type="pct"/>
            <w:shd w:val="clear" w:color="auto" w:fill="FFFFFF" w:themeFill="background1"/>
            <w:noWrap/>
            <w:vAlign w:val="bottom"/>
            <w:hideMark/>
          </w:tcPr>
          <w:p w:rsidR="00C47B29" w:rsidRPr="00D8478F" w:rsidRDefault="00C47B29" w:rsidP="00D8478F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4" w:type="pct"/>
            <w:shd w:val="clear" w:color="auto" w:fill="FFFFFF" w:themeFill="background1"/>
            <w:noWrap/>
            <w:vAlign w:val="bottom"/>
            <w:hideMark/>
          </w:tcPr>
          <w:p w:rsidR="00C47B29" w:rsidRPr="00D8478F" w:rsidRDefault="00C47B29" w:rsidP="00D8478F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bottom"/>
            <w:hideMark/>
          </w:tcPr>
          <w:p w:rsidR="00C47B29" w:rsidRPr="00D8478F" w:rsidRDefault="00C47B29" w:rsidP="00D8478F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24</w:t>
            </w:r>
          </w:p>
        </w:tc>
      </w:tr>
      <w:tr w:rsidR="00C47B29" w:rsidRPr="00C47B29" w:rsidTr="00C47B29">
        <w:trPr>
          <w:trHeight w:val="142"/>
        </w:trPr>
        <w:tc>
          <w:tcPr>
            <w:tcW w:w="2904" w:type="pct"/>
            <w:shd w:val="clear" w:color="auto" w:fill="FFFFFF" w:themeFill="background1"/>
            <w:noWrap/>
            <w:vAlign w:val="bottom"/>
            <w:hideMark/>
          </w:tcPr>
          <w:p w:rsidR="00C47B29" w:rsidRPr="00D8478F" w:rsidRDefault="00C47B29" w:rsidP="00D8478F">
            <w:pPr>
              <w:spacing w:after="0" w:line="240" w:lineRule="auto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Сайт</w:t>
            </w:r>
          </w:p>
        </w:tc>
        <w:tc>
          <w:tcPr>
            <w:tcW w:w="666" w:type="pct"/>
            <w:shd w:val="clear" w:color="auto" w:fill="FFFFFF" w:themeFill="background1"/>
            <w:noWrap/>
            <w:vAlign w:val="bottom"/>
            <w:hideMark/>
          </w:tcPr>
          <w:p w:rsidR="00C47B29" w:rsidRPr="00D8478F" w:rsidRDefault="00C47B29" w:rsidP="00D8478F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4" w:type="pct"/>
            <w:shd w:val="clear" w:color="auto" w:fill="FFFFFF" w:themeFill="background1"/>
            <w:noWrap/>
            <w:vAlign w:val="bottom"/>
            <w:hideMark/>
          </w:tcPr>
          <w:p w:rsidR="00C47B29" w:rsidRPr="00D8478F" w:rsidRDefault="00C47B29" w:rsidP="00D8478F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bottom"/>
            <w:hideMark/>
          </w:tcPr>
          <w:p w:rsidR="00C47B29" w:rsidRPr="00D8478F" w:rsidRDefault="00C47B29" w:rsidP="00D8478F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100</w:t>
            </w:r>
          </w:p>
        </w:tc>
      </w:tr>
      <w:tr w:rsidR="00D8478F" w:rsidRPr="00C47B29" w:rsidTr="00C47B29">
        <w:trPr>
          <w:trHeight w:val="131"/>
        </w:trPr>
        <w:tc>
          <w:tcPr>
            <w:tcW w:w="2904" w:type="pct"/>
            <w:shd w:val="clear" w:color="auto" w:fill="FFFFFF" w:themeFill="background1"/>
            <w:noWrap/>
            <w:vAlign w:val="bottom"/>
            <w:hideMark/>
          </w:tcPr>
          <w:p w:rsidR="00C47B29" w:rsidRPr="00D8478F" w:rsidRDefault="00C47B29" w:rsidP="00D8478F">
            <w:pPr>
              <w:spacing w:after="0" w:line="240" w:lineRule="auto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Спецодежда</w:t>
            </w:r>
          </w:p>
        </w:tc>
        <w:tc>
          <w:tcPr>
            <w:tcW w:w="666" w:type="pct"/>
            <w:shd w:val="clear" w:color="auto" w:fill="FFFFFF" w:themeFill="background1"/>
            <w:noWrap/>
            <w:vAlign w:val="bottom"/>
            <w:hideMark/>
          </w:tcPr>
          <w:p w:rsidR="00C47B29" w:rsidRPr="00D8478F" w:rsidRDefault="00C47B29" w:rsidP="00D8478F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94" w:type="pct"/>
            <w:shd w:val="clear" w:color="auto" w:fill="FFFFFF" w:themeFill="background1"/>
            <w:noWrap/>
            <w:vAlign w:val="bottom"/>
            <w:hideMark/>
          </w:tcPr>
          <w:p w:rsidR="00C47B29" w:rsidRPr="00D8478F" w:rsidRDefault="00C47B29" w:rsidP="00D8478F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bottom"/>
            <w:hideMark/>
          </w:tcPr>
          <w:p w:rsidR="00C47B29" w:rsidRPr="00D8478F" w:rsidRDefault="00C47B29" w:rsidP="00D8478F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180</w:t>
            </w:r>
          </w:p>
        </w:tc>
      </w:tr>
      <w:tr w:rsidR="00C47B29" w:rsidRPr="00C47B29" w:rsidTr="00C47B29">
        <w:trPr>
          <w:trHeight w:val="194"/>
        </w:trPr>
        <w:tc>
          <w:tcPr>
            <w:tcW w:w="2904" w:type="pct"/>
            <w:shd w:val="clear" w:color="auto" w:fill="FFFFFF" w:themeFill="background1"/>
            <w:vAlign w:val="bottom"/>
            <w:hideMark/>
          </w:tcPr>
          <w:p w:rsidR="00C47B29" w:rsidRPr="00D8478F" w:rsidRDefault="00C47B29" w:rsidP="00D8478F">
            <w:pPr>
              <w:spacing w:after="0" w:line="240" w:lineRule="auto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Комплекс средств индивидуальной защиты</w:t>
            </w:r>
          </w:p>
        </w:tc>
        <w:tc>
          <w:tcPr>
            <w:tcW w:w="666" w:type="pct"/>
            <w:shd w:val="clear" w:color="auto" w:fill="FFFFFF" w:themeFill="background1"/>
            <w:noWrap/>
            <w:vAlign w:val="bottom"/>
            <w:hideMark/>
          </w:tcPr>
          <w:p w:rsidR="00C47B29" w:rsidRPr="00D8478F" w:rsidRDefault="00C47B29" w:rsidP="00D8478F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94" w:type="pct"/>
            <w:shd w:val="clear" w:color="auto" w:fill="FFFFFF" w:themeFill="background1"/>
            <w:noWrap/>
            <w:vAlign w:val="bottom"/>
            <w:hideMark/>
          </w:tcPr>
          <w:p w:rsidR="00C47B29" w:rsidRPr="00D8478F" w:rsidRDefault="00C47B29" w:rsidP="00D8478F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36" w:type="pct"/>
            <w:shd w:val="clear" w:color="auto" w:fill="FFFFFF" w:themeFill="background1"/>
            <w:noWrap/>
            <w:vAlign w:val="bottom"/>
            <w:hideMark/>
          </w:tcPr>
          <w:p w:rsidR="00C47B29" w:rsidRPr="00D8478F" w:rsidRDefault="00C47B29" w:rsidP="00D8478F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42</w:t>
            </w:r>
          </w:p>
        </w:tc>
      </w:tr>
      <w:tr w:rsidR="00C47B29" w:rsidRPr="00C47B29" w:rsidTr="00C47B29">
        <w:trPr>
          <w:trHeight w:val="272"/>
        </w:trPr>
        <w:tc>
          <w:tcPr>
            <w:tcW w:w="2904" w:type="pct"/>
            <w:shd w:val="clear" w:color="auto" w:fill="FFFFFF" w:themeFill="background1"/>
            <w:noWrap/>
            <w:vAlign w:val="bottom"/>
            <w:hideMark/>
          </w:tcPr>
          <w:p w:rsidR="00C47B29" w:rsidRPr="00D8478F" w:rsidRDefault="00C47B29" w:rsidP="00D8478F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666" w:type="pct"/>
            <w:shd w:val="clear" w:color="auto" w:fill="FFFFFF" w:themeFill="background1"/>
            <w:noWrap/>
            <w:vAlign w:val="bottom"/>
            <w:hideMark/>
          </w:tcPr>
          <w:p w:rsidR="00C47B29" w:rsidRPr="00D8478F" w:rsidRDefault="00C47B29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694" w:type="pct"/>
            <w:shd w:val="clear" w:color="auto" w:fill="FFFFFF" w:themeFill="background1"/>
            <w:noWrap/>
            <w:vAlign w:val="bottom"/>
            <w:hideMark/>
          </w:tcPr>
          <w:p w:rsidR="00C47B29" w:rsidRPr="00D8478F" w:rsidRDefault="00C47B29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736" w:type="pct"/>
            <w:shd w:val="clear" w:color="auto" w:fill="FFFFFF" w:themeFill="background1"/>
            <w:noWrap/>
            <w:vAlign w:val="bottom"/>
            <w:hideMark/>
          </w:tcPr>
          <w:p w:rsidR="00C47B29" w:rsidRPr="00D8478F" w:rsidRDefault="00C47B29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10 809</w:t>
            </w:r>
          </w:p>
        </w:tc>
      </w:tr>
    </w:tbl>
    <w:p w:rsidR="00197CA9" w:rsidRDefault="00197CA9" w:rsidP="00197CA9">
      <w:pPr>
        <w:spacing w:after="0" w:line="360" w:lineRule="auto"/>
        <w:ind w:firstLine="284"/>
        <w:jc w:val="both"/>
        <w:rPr>
          <w:rFonts w:cs="Arial"/>
        </w:rPr>
      </w:pPr>
    </w:p>
    <w:p w:rsidR="001B5497" w:rsidRPr="001B5497" w:rsidRDefault="001B5497" w:rsidP="001B5497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1B5497">
        <w:rPr>
          <w:rFonts w:cs="Arial"/>
          <w:color w:val="auto"/>
        </w:rPr>
        <w:lastRenderedPageBreak/>
        <w:t xml:space="preserve">Общая стоимость </w:t>
      </w:r>
      <w:r w:rsidR="00792992">
        <w:rPr>
          <w:rFonts w:cs="Arial"/>
          <w:color w:val="auto"/>
        </w:rPr>
        <w:t>необходимого</w:t>
      </w:r>
      <w:r>
        <w:rPr>
          <w:rFonts w:cs="Arial"/>
          <w:color w:val="auto"/>
        </w:rPr>
        <w:t xml:space="preserve"> </w:t>
      </w:r>
      <w:r w:rsidR="00792992">
        <w:rPr>
          <w:rFonts w:cs="Arial"/>
          <w:color w:val="auto"/>
        </w:rPr>
        <w:t>оборудования</w:t>
      </w:r>
      <w:r w:rsidRPr="001B5497">
        <w:rPr>
          <w:rFonts w:cs="Arial"/>
          <w:color w:val="auto"/>
        </w:rPr>
        <w:t xml:space="preserve"> составит </w:t>
      </w:r>
      <w:r w:rsidR="00C47B29">
        <w:rPr>
          <w:rFonts w:cs="Arial"/>
          <w:color w:val="auto"/>
        </w:rPr>
        <w:t>10 809</w:t>
      </w:r>
      <w:r w:rsidRPr="001B5497">
        <w:rPr>
          <w:rFonts w:cs="Arial"/>
          <w:color w:val="auto"/>
        </w:rPr>
        <w:t xml:space="preserve"> тыс. тенге.</w:t>
      </w:r>
    </w:p>
    <w:p w:rsidR="002835EC" w:rsidRPr="0021574E" w:rsidRDefault="002835EC" w:rsidP="00B4242B">
      <w:pPr>
        <w:spacing w:after="0" w:line="360" w:lineRule="auto"/>
        <w:ind w:firstLine="284"/>
        <w:jc w:val="both"/>
        <w:rPr>
          <w:rFonts w:cs="Arial"/>
        </w:rPr>
      </w:pPr>
    </w:p>
    <w:p w:rsidR="00122FE2" w:rsidRPr="0021574E" w:rsidRDefault="00122FE2" w:rsidP="00B4242B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31" w:name="_Toc372817551"/>
      <w:r w:rsidRPr="0021574E">
        <w:rPr>
          <w:rFonts w:ascii="Arial" w:hAnsi="Arial" w:cs="Arial"/>
          <w:color w:val="000000" w:themeColor="text1"/>
          <w:sz w:val="24"/>
          <w:szCs w:val="24"/>
        </w:rPr>
        <w:t>5.4 Коммуникационная инфраструктура</w:t>
      </w:r>
      <w:bookmarkEnd w:id="31"/>
      <w:r w:rsidRPr="0021574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19321F" w:rsidRPr="0021574E" w:rsidRDefault="00517F93" w:rsidP="00517F93">
      <w:pPr>
        <w:spacing w:after="0" w:line="360" w:lineRule="auto"/>
        <w:ind w:firstLine="284"/>
        <w:jc w:val="both"/>
        <w:rPr>
          <w:rFonts w:eastAsiaTheme="majorEastAsia" w:cs="Arial"/>
          <w:b/>
          <w:bCs/>
          <w:sz w:val="26"/>
          <w:szCs w:val="26"/>
        </w:rPr>
      </w:pPr>
      <w:r>
        <w:rPr>
          <w:rFonts w:cs="Arial"/>
        </w:rPr>
        <w:t>Проектом предусматривается аренда помещения, в котором имеются все соответствующие коммуникации.</w:t>
      </w:r>
      <w:r w:rsidR="0019321F" w:rsidRPr="0021574E">
        <w:rPr>
          <w:rFonts w:cs="Arial"/>
        </w:rPr>
        <w:br w:type="page"/>
      </w:r>
    </w:p>
    <w:p w:rsidR="00122FE2" w:rsidRPr="0021574E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32" w:name="_Toc372817552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6. Организация, управление и персонал</w:t>
      </w:r>
      <w:bookmarkEnd w:id="32"/>
    </w:p>
    <w:p w:rsidR="001B5497" w:rsidRPr="001B5497" w:rsidRDefault="001B5497" w:rsidP="001B5497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1B5497">
        <w:rPr>
          <w:rFonts w:cs="Arial"/>
          <w:color w:val="auto"/>
        </w:rPr>
        <w:t xml:space="preserve">Общее руководство </w:t>
      </w:r>
      <w:r w:rsidR="002E214C">
        <w:rPr>
          <w:rFonts w:cs="Arial"/>
          <w:color w:val="auto"/>
        </w:rPr>
        <w:t>предприятием</w:t>
      </w:r>
      <w:r w:rsidRPr="001B5497">
        <w:rPr>
          <w:rFonts w:cs="Arial"/>
          <w:color w:val="auto"/>
        </w:rPr>
        <w:t xml:space="preserve"> осуществляет </w:t>
      </w:r>
      <w:r w:rsidR="006F7FF7">
        <w:rPr>
          <w:rFonts w:cs="Arial"/>
          <w:color w:val="auto"/>
        </w:rPr>
        <w:t>управляющий</w:t>
      </w:r>
      <w:r w:rsidRPr="001B5497">
        <w:rPr>
          <w:rFonts w:cs="Arial"/>
          <w:color w:val="auto"/>
        </w:rPr>
        <w:t>. Организационная структура предприятия имеет следующий вид, представленный ниже.</w:t>
      </w:r>
    </w:p>
    <w:p w:rsidR="001B5497" w:rsidRPr="00B872AB" w:rsidRDefault="001B5497" w:rsidP="00B872AB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33" w:name="_Toc308877781"/>
      <w:bookmarkStart w:id="34" w:name="_Toc372817587"/>
      <w:bookmarkStart w:id="35" w:name="_Toc360101245"/>
      <w:r w:rsidRPr="00B872AB">
        <w:rPr>
          <w:color w:val="auto"/>
          <w:sz w:val="20"/>
        </w:rPr>
        <w:t xml:space="preserve">Рисунок </w:t>
      </w:r>
      <w:r w:rsidRPr="00B872AB">
        <w:rPr>
          <w:color w:val="auto"/>
          <w:sz w:val="20"/>
        </w:rPr>
        <w:fldChar w:fldCharType="begin"/>
      </w:r>
      <w:r w:rsidRPr="00B872AB">
        <w:rPr>
          <w:color w:val="auto"/>
          <w:sz w:val="20"/>
        </w:rPr>
        <w:instrText xml:space="preserve"> SEQ Рисунок \* ARABIC </w:instrText>
      </w:r>
      <w:r w:rsidRPr="00B872AB">
        <w:rPr>
          <w:color w:val="auto"/>
          <w:sz w:val="20"/>
        </w:rPr>
        <w:fldChar w:fldCharType="separate"/>
      </w:r>
      <w:r w:rsidR="00A56A8C">
        <w:rPr>
          <w:noProof/>
          <w:color w:val="auto"/>
          <w:sz w:val="20"/>
        </w:rPr>
        <w:t>2</w:t>
      </w:r>
      <w:r w:rsidRPr="00B872AB">
        <w:rPr>
          <w:color w:val="auto"/>
          <w:sz w:val="20"/>
        </w:rPr>
        <w:fldChar w:fldCharType="end"/>
      </w:r>
      <w:r w:rsidRPr="00B872AB">
        <w:rPr>
          <w:color w:val="auto"/>
          <w:sz w:val="20"/>
        </w:rPr>
        <w:t xml:space="preserve"> - Организационная структура</w:t>
      </w:r>
      <w:bookmarkEnd w:id="33"/>
      <w:bookmarkEnd w:id="34"/>
      <w:r w:rsidRPr="00B872AB">
        <w:rPr>
          <w:color w:val="auto"/>
          <w:sz w:val="20"/>
        </w:rPr>
        <w:t xml:space="preserve"> </w:t>
      </w:r>
      <w:bookmarkEnd w:id="35"/>
    </w:p>
    <w:p w:rsidR="001B5497" w:rsidRPr="001B5497" w:rsidRDefault="002E214C" w:rsidP="002E214C">
      <w:pPr>
        <w:jc w:val="center"/>
        <w:rPr>
          <w:rFonts w:cs="Arial"/>
          <w:color w:val="auto"/>
        </w:rPr>
      </w:pPr>
      <w:r>
        <w:rPr>
          <w:rFonts w:cs="Arial"/>
          <w:noProof/>
          <w:color w:val="auto"/>
          <w:lang w:eastAsia="ru-RU"/>
        </w:rPr>
        <w:drawing>
          <wp:inline distT="0" distB="0" distL="0" distR="0">
            <wp:extent cx="4735902" cy="2406770"/>
            <wp:effectExtent l="0" t="57150" r="0" b="12700"/>
            <wp:docPr id="19" name="Схема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1B5497" w:rsidRPr="001B5497" w:rsidRDefault="001B5497" w:rsidP="001B5497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1B5497">
        <w:rPr>
          <w:rFonts w:cs="Arial"/>
          <w:color w:val="auto"/>
        </w:rPr>
        <w:t xml:space="preserve">Приведенную структуру управления персоналом можно отнести к линейной. </w:t>
      </w:r>
    </w:p>
    <w:p w:rsidR="0019321F" w:rsidRPr="00485021" w:rsidRDefault="0019321F" w:rsidP="00DD15E2">
      <w:pPr>
        <w:spacing w:after="0" w:line="360" w:lineRule="auto"/>
        <w:ind w:firstLine="284"/>
        <w:jc w:val="both"/>
        <w:rPr>
          <w:rFonts w:cs="Arial"/>
        </w:rPr>
      </w:pPr>
      <w:r w:rsidRPr="0021574E">
        <w:rPr>
          <w:rFonts w:cs="Arial"/>
        </w:rPr>
        <w:br w:type="page"/>
      </w:r>
    </w:p>
    <w:p w:rsidR="00122FE2" w:rsidRPr="0021574E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36" w:name="_Toc372817553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7. Реализация проекта</w:t>
      </w:r>
      <w:bookmarkEnd w:id="36"/>
    </w:p>
    <w:p w:rsidR="00122FE2" w:rsidRPr="0021574E" w:rsidRDefault="00122FE2" w:rsidP="00B4242B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</w:rPr>
      </w:pPr>
      <w:bookmarkStart w:id="37" w:name="_Toc372817554"/>
      <w:r w:rsidRPr="0021574E">
        <w:rPr>
          <w:rFonts w:ascii="Arial" w:hAnsi="Arial" w:cs="Arial"/>
          <w:color w:val="000000" w:themeColor="text1"/>
          <w:sz w:val="24"/>
        </w:rPr>
        <w:t>7.1 План реализации</w:t>
      </w:r>
      <w:bookmarkEnd w:id="37"/>
    </w:p>
    <w:p w:rsidR="001B5497" w:rsidRPr="001B5497" w:rsidRDefault="001B5497" w:rsidP="001B5497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1B5497">
        <w:rPr>
          <w:rFonts w:cs="Arial"/>
          <w:color w:val="auto"/>
        </w:rPr>
        <w:t xml:space="preserve">Предполагается, что реализация настоящего проекта займет период с </w:t>
      </w:r>
      <w:r>
        <w:rPr>
          <w:rFonts w:cs="Arial"/>
          <w:color w:val="auto"/>
        </w:rPr>
        <w:t>сентября</w:t>
      </w:r>
      <w:r w:rsidRPr="001B5497">
        <w:rPr>
          <w:rFonts w:cs="Arial"/>
          <w:color w:val="auto"/>
        </w:rPr>
        <w:t xml:space="preserve"> 2013 г. по </w:t>
      </w:r>
      <w:r w:rsidR="00C47B29">
        <w:rPr>
          <w:rFonts w:cs="Arial"/>
          <w:color w:val="auto"/>
        </w:rPr>
        <w:t>январь</w:t>
      </w:r>
      <w:r>
        <w:rPr>
          <w:rFonts w:cs="Arial"/>
          <w:color w:val="auto"/>
        </w:rPr>
        <w:t xml:space="preserve"> 2014</w:t>
      </w:r>
      <w:r w:rsidRPr="001B5497">
        <w:rPr>
          <w:rFonts w:cs="Arial"/>
          <w:color w:val="auto"/>
        </w:rPr>
        <w:t xml:space="preserve"> г.</w:t>
      </w:r>
    </w:p>
    <w:p w:rsidR="00EA34D3" w:rsidRDefault="00015B3E" w:rsidP="00165E0B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38" w:name="_Toc372817574"/>
      <w:r w:rsidRPr="00165E0B">
        <w:rPr>
          <w:color w:val="auto"/>
          <w:sz w:val="20"/>
        </w:rPr>
        <w:t xml:space="preserve">Таблица </w:t>
      </w:r>
      <w:r w:rsidR="002B31C3" w:rsidRPr="00165E0B">
        <w:rPr>
          <w:color w:val="auto"/>
          <w:sz w:val="20"/>
        </w:rPr>
        <w:fldChar w:fldCharType="begin"/>
      </w:r>
      <w:r w:rsidRPr="00165E0B">
        <w:rPr>
          <w:color w:val="auto"/>
          <w:sz w:val="20"/>
        </w:rPr>
        <w:instrText xml:space="preserve"> SEQ Таблица \* ARABIC </w:instrText>
      </w:r>
      <w:r w:rsidR="002B31C3" w:rsidRPr="00165E0B">
        <w:rPr>
          <w:color w:val="auto"/>
          <w:sz w:val="20"/>
        </w:rPr>
        <w:fldChar w:fldCharType="separate"/>
      </w:r>
      <w:r w:rsidR="00A56A8C">
        <w:rPr>
          <w:noProof/>
          <w:color w:val="auto"/>
          <w:sz w:val="20"/>
        </w:rPr>
        <w:t>7</w:t>
      </w:r>
      <w:r w:rsidR="002B31C3" w:rsidRPr="00165E0B">
        <w:rPr>
          <w:color w:val="auto"/>
          <w:sz w:val="20"/>
        </w:rPr>
        <w:fldChar w:fldCharType="end"/>
      </w:r>
      <w:r w:rsidR="00884E01" w:rsidRPr="00165E0B">
        <w:rPr>
          <w:color w:val="auto"/>
          <w:sz w:val="20"/>
        </w:rPr>
        <w:t xml:space="preserve"> </w:t>
      </w:r>
      <w:r w:rsidR="00EA34D3" w:rsidRPr="00165E0B">
        <w:rPr>
          <w:color w:val="auto"/>
          <w:sz w:val="20"/>
        </w:rPr>
        <w:t>– Календарный план реализации проекта</w:t>
      </w:r>
      <w:bookmarkEnd w:id="38"/>
    </w:p>
    <w:tbl>
      <w:tblPr>
        <w:tblW w:w="5000" w:type="pct"/>
        <w:tblLook w:val="04A0" w:firstRow="1" w:lastRow="0" w:firstColumn="1" w:lastColumn="0" w:noHBand="0" w:noVBand="1"/>
      </w:tblPr>
      <w:tblGrid>
        <w:gridCol w:w="4599"/>
        <w:gridCol w:w="988"/>
        <w:gridCol w:w="922"/>
        <w:gridCol w:w="1037"/>
        <w:gridCol w:w="976"/>
        <w:gridCol w:w="1049"/>
      </w:tblGrid>
      <w:tr w:rsidR="00C47B29" w:rsidRPr="00C47B29" w:rsidTr="00C47B29">
        <w:trPr>
          <w:trHeight w:val="272"/>
        </w:trPr>
        <w:tc>
          <w:tcPr>
            <w:tcW w:w="24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216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E6F1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2013 год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2014 год</w:t>
            </w:r>
          </w:p>
        </w:tc>
      </w:tr>
      <w:tr w:rsidR="00C47B29" w:rsidRPr="00C47B29" w:rsidTr="00C47B29">
        <w:trPr>
          <w:trHeight w:val="272"/>
        </w:trPr>
        <w:tc>
          <w:tcPr>
            <w:tcW w:w="24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сен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окт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ноя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дек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янв</w:t>
            </w:r>
          </w:p>
        </w:tc>
      </w:tr>
      <w:tr w:rsidR="00C47B29" w:rsidRPr="00C47B29" w:rsidTr="00C47B29">
        <w:trPr>
          <w:trHeight w:val="258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Разработка бизнес-плана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</w:tr>
      <w:tr w:rsidR="00C47B29" w:rsidRPr="00C47B29" w:rsidTr="00C47B29">
        <w:trPr>
          <w:trHeight w:val="258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Поиск оборудования, проведение переговоров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</w:tr>
      <w:tr w:rsidR="00C47B29" w:rsidRPr="00C47B29" w:rsidTr="00C47B29">
        <w:trPr>
          <w:trHeight w:val="258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Разработка концепции и фирменного стиля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</w:tr>
      <w:tr w:rsidR="00C47B29" w:rsidRPr="00C47B29" w:rsidTr="00C47B29">
        <w:trPr>
          <w:trHeight w:val="258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Аренда офиса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</w:tr>
      <w:tr w:rsidR="00C47B29" w:rsidRPr="00C47B29" w:rsidTr="00C47B29">
        <w:trPr>
          <w:trHeight w:val="258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Приобретение оборудования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</w:tr>
      <w:tr w:rsidR="00C47B29" w:rsidRPr="00C47B29" w:rsidTr="00C47B29">
        <w:trPr>
          <w:trHeight w:val="258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Размещение рекламы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</w:tr>
      <w:tr w:rsidR="00C47B29" w:rsidRPr="00C47B29" w:rsidTr="00C47B29">
        <w:trPr>
          <w:trHeight w:val="258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Набор персонала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</w:tr>
      <w:tr w:rsidR="00C47B29" w:rsidRPr="00C47B29" w:rsidTr="00C47B29">
        <w:trPr>
          <w:trHeight w:val="258"/>
        </w:trPr>
        <w:tc>
          <w:tcPr>
            <w:tcW w:w="2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Начало деятельности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47B29" w:rsidRPr="00C47B29" w:rsidRDefault="00C47B29" w:rsidP="00C47B29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C47B29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 </w:t>
            </w:r>
          </w:p>
        </w:tc>
      </w:tr>
    </w:tbl>
    <w:p w:rsidR="00EA34D3" w:rsidRDefault="00EA34D3" w:rsidP="001B2CB9">
      <w:pPr>
        <w:spacing w:after="0" w:line="360" w:lineRule="auto"/>
        <w:jc w:val="both"/>
        <w:rPr>
          <w:rFonts w:cs="Arial"/>
        </w:rPr>
      </w:pPr>
    </w:p>
    <w:p w:rsidR="00D512A9" w:rsidRDefault="001B5497" w:rsidP="00D512A9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 xml:space="preserve">Начало </w:t>
      </w:r>
      <w:r w:rsidR="00EF2E2B">
        <w:rPr>
          <w:rFonts w:cs="Arial"/>
        </w:rPr>
        <w:t>деятельности</w:t>
      </w:r>
      <w:r>
        <w:rPr>
          <w:rFonts w:cs="Arial"/>
        </w:rPr>
        <w:t xml:space="preserve"> </w:t>
      </w:r>
      <w:r w:rsidR="00D512A9">
        <w:rPr>
          <w:rFonts w:cs="Arial"/>
        </w:rPr>
        <w:t xml:space="preserve">предполагается </w:t>
      </w:r>
      <w:r w:rsidR="002E214C">
        <w:rPr>
          <w:rFonts w:cs="Arial"/>
        </w:rPr>
        <w:t xml:space="preserve">с </w:t>
      </w:r>
      <w:r w:rsidR="00C47B29">
        <w:rPr>
          <w:rFonts w:cs="Arial"/>
        </w:rPr>
        <w:t>января</w:t>
      </w:r>
      <w:r>
        <w:rPr>
          <w:rFonts w:cs="Arial"/>
        </w:rPr>
        <w:t xml:space="preserve"> </w:t>
      </w:r>
      <w:r w:rsidR="00D512A9">
        <w:rPr>
          <w:rFonts w:cs="Arial"/>
        </w:rPr>
        <w:t>2014 года.</w:t>
      </w:r>
    </w:p>
    <w:p w:rsidR="00D512A9" w:rsidRPr="0021574E" w:rsidRDefault="00D512A9" w:rsidP="00D512A9">
      <w:pPr>
        <w:spacing w:after="0" w:line="360" w:lineRule="auto"/>
        <w:ind w:firstLine="284"/>
        <w:jc w:val="both"/>
        <w:rPr>
          <w:rFonts w:cs="Arial"/>
        </w:rPr>
      </w:pPr>
    </w:p>
    <w:p w:rsidR="00122FE2" w:rsidRPr="0021574E" w:rsidRDefault="00122FE2" w:rsidP="00B4242B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</w:rPr>
      </w:pPr>
      <w:bookmarkStart w:id="39" w:name="_Toc372817555"/>
      <w:r w:rsidRPr="0021574E">
        <w:rPr>
          <w:rFonts w:ascii="Arial" w:hAnsi="Arial" w:cs="Arial"/>
          <w:color w:val="000000" w:themeColor="text1"/>
          <w:sz w:val="24"/>
        </w:rPr>
        <w:t>7.2 Затраты на реализацию проекта</w:t>
      </w:r>
      <w:bookmarkEnd w:id="39"/>
      <w:r w:rsidRPr="0021574E">
        <w:rPr>
          <w:rFonts w:ascii="Arial" w:hAnsi="Arial" w:cs="Arial"/>
          <w:color w:val="000000" w:themeColor="text1"/>
        </w:rPr>
        <w:t xml:space="preserve"> </w:t>
      </w:r>
    </w:p>
    <w:p w:rsidR="00F41851" w:rsidRDefault="00EF2E2B" w:rsidP="0041473E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>Инвестиционные затраты включают в себя:</w:t>
      </w:r>
    </w:p>
    <w:p w:rsidR="00EF2E2B" w:rsidRDefault="00EF2E2B" w:rsidP="0041473E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 xml:space="preserve">- Оборудование, включающее в себя </w:t>
      </w:r>
      <w:r w:rsidR="00C47B29">
        <w:rPr>
          <w:rFonts w:cs="Arial"/>
        </w:rPr>
        <w:t>аппарат для мягкого бластинга и прочее вспомогательное оборудование</w:t>
      </w:r>
      <w:r w:rsidR="00204D65">
        <w:rPr>
          <w:rFonts w:cs="Arial"/>
        </w:rPr>
        <w:t>;</w:t>
      </w:r>
    </w:p>
    <w:p w:rsidR="00EF2E2B" w:rsidRDefault="00EF2E2B" w:rsidP="0041473E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>- Техника</w:t>
      </w:r>
      <w:r w:rsidR="007467BA" w:rsidRPr="007467BA">
        <w:t xml:space="preserve"> </w:t>
      </w:r>
      <w:r w:rsidR="00C47B29">
        <w:t>–</w:t>
      </w:r>
      <w:r w:rsidR="007467BA">
        <w:t xml:space="preserve"> </w:t>
      </w:r>
      <w:r w:rsidR="007467BA" w:rsidRPr="007467BA">
        <w:rPr>
          <w:rFonts w:cs="Arial"/>
        </w:rPr>
        <w:t>Газ</w:t>
      </w:r>
      <w:r w:rsidR="00C47B29">
        <w:rPr>
          <w:rFonts w:cs="Arial"/>
        </w:rPr>
        <w:t>ель</w:t>
      </w:r>
      <w:r w:rsidR="007467BA">
        <w:rPr>
          <w:rFonts w:cs="Arial"/>
        </w:rPr>
        <w:t>;</w:t>
      </w:r>
    </w:p>
    <w:p w:rsidR="001B5497" w:rsidRPr="007467BA" w:rsidRDefault="007467BA" w:rsidP="007467BA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>- Прочие ОС, включающие кассовый аппарат, разработку сайта</w:t>
      </w:r>
      <w:r w:rsidR="00C47B29">
        <w:rPr>
          <w:rFonts w:cs="Arial"/>
        </w:rPr>
        <w:t>, комплекс средств индивидуальной защиты и спецодежду.</w:t>
      </w:r>
    </w:p>
    <w:p w:rsidR="007467BA" w:rsidRDefault="001B5497" w:rsidP="001B5497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1B5497">
        <w:rPr>
          <w:rFonts w:cs="Arial"/>
          <w:color w:val="auto"/>
        </w:rPr>
        <w:t xml:space="preserve">Инвестиционные затраты на основные средства финансируются в размере </w:t>
      </w:r>
      <w:r w:rsidR="00C47B29">
        <w:rPr>
          <w:rFonts w:cs="Arial"/>
          <w:color w:val="auto"/>
        </w:rPr>
        <w:t>18 615</w:t>
      </w:r>
      <w:r w:rsidRPr="001B5497">
        <w:rPr>
          <w:rFonts w:cs="Arial"/>
          <w:color w:val="auto"/>
        </w:rPr>
        <w:t xml:space="preserve"> тыс. тенге за счет заемных </w:t>
      </w:r>
      <w:r w:rsidR="00C47B29">
        <w:rPr>
          <w:rFonts w:cs="Arial"/>
          <w:color w:val="auto"/>
        </w:rPr>
        <w:t xml:space="preserve">и собственных </w:t>
      </w:r>
      <w:r w:rsidRPr="001B5497">
        <w:rPr>
          <w:rFonts w:cs="Arial"/>
          <w:color w:val="auto"/>
        </w:rPr>
        <w:t xml:space="preserve">средств. </w:t>
      </w:r>
      <w:r w:rsidR="007467BA">
        <w:rPr>
          <w:rFonts w:cs="Arial"/>
          <w:color w:val="auto"/>
        </w:rPr>
        <w:t xml:space="preserve">Затраты на оборудование составляют </w:t>
      </w:r>
      <w:r w:rsidR="00C47B29">
        <w:rPr>
          <w:rFonts w:cs="Arial"/>
          <w:color w:val="auto"/>
        </w:rPr>
        <w:t>7 806 тыс. тенге, на технику – 2 657 тыс. тенге, на прочие ОС – 161</w:t>
      </w:r>
      <w:r w:rsidR="007467BA">
        <w:rPr>
          <w:rFonts w:cs="Arial"/>
          <w:color w:val="auto"/>
        </w:rPr>
        <w:t xml:space="preserve"> тыс. </w:t>
      </w:r>
    </w:p>
    <w:p w:rsidR="001B5497" w:rsidRPr="001B5497" w:rsidRDefault="001B5497" w:rsidP="001B5497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1B5497">
        <w:rPr>
          <w:rFonts w:cs="Arial"/>
          <w:color w:val="auto"/>
        </w:rPr>
        <w:t>Оборотный капитал финансируется за счет собственных средств</w:t>
      </w:r>
      <w:r w:rsidR="00DF712B">
        <w:rPr>
          <w:rFonts w:cs="Arial"/>
          <w:color w:val="auto"/>
        </w:rPr>
        <w:t xml:space="preserve"> и составляет 1 388</w:t>
      </w:r>
      <w:r w:rsidR="007467BA">
        <w:rPr>
          <w:rFonts w:cs="Arial"/>
          <w:color w:val="auto"/>
        </w:rPr>
        <w:t xml:space="preserve"> тыс. тенге</w:t>
      </w:r>
      <w:r w:rsidRPr="001B5497">
        <w:rPr>
          <w:rFonts w:cs="Arial"/>
          <w:color w:val="auto"/>
        </w:rPr>
        <w:t>.</w:t>
      </w:r>
    </w:p>
    <w:p w:rsidR="001B5497" w:rsidRPr="001B5497" w:rsidRDefault="001B5497" w:rsidP="001B5497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1B5497">
        <w:rPr>
          <w:rFonts w:cs="Arial"/>
          <w:color w:val="auto"/>
        </w:rPr>
        <w:t>Инвестиционные зат</w:t>
      </w:r>
      <w:r>
        <w:rPr>
          <w:rFonts w:cs="Arial"/>
          <w:color w:val="auto"/>
        </w:rPr>
        <w:t>раты п</w:t>
      </w:r>
      <w:r w:rsidR="00DF712B">
        <w:rPr>
          <w:rFonts w:cs="Arial"/>
          <w:color w:val="auto"/>
        </w:rPr>
        <w:t>ланируется осуществить в ноябре</w:t>
      </w:r>
      <w:r w:rsidRPr="001B5497">
        <w:rPr>
          <w:rFonts w:cs="Arial"/>
          <w:color w:val="auto"/>
        </w:rPr>
        <w:t xml:space="preserve"> 2013 года.</w:t>
      </w:r>
    </w:p>
    <w:p w:rsidR="00B64728" w:rsidRDefault="00B64728">
      <w:pPr>
        <w:rPr>
          <w:rFonts w:eastAsiaTheme="majorEastAsia" w:cs="Arial"/>
          <w:b/>
          <w:bCs/>
          <w:sz w:val="32"/>
          <w:szCs w:val="32"/>
        </w:rPr>
      </w:pPr>
      <w:r>
        <w:rPr>
          <w:rFonts w:cs="Arial"/>
          <w:sz w:val="32"/>
          <w:szCs w:val="32"/>
        </w:rPr>
        <w:br w:type="page"/>
      </w:r>
    </w:p>
    <w:p w:rsidR="00122FE2" w:rsidRPr="0021574E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40" w:name="_Toc372817556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8. Эксплуатационные расходы</w:t>
      </w:r>
      <w:bookmarkEnd w:id="40"/>
    </w:p>
    <w:p w:rsidR="001B5497" w:rsidRPr="001B5497" w:rsidRDefault="001B5497" w:rsidP="001B5497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1B5497">
        <w:rPr>
          <w:rFonts w:cs="Arial"/>
          <w:color w:val="auto"/>
        </w:rPr>
        <w:t>Эксплуатационные расходы состоят из переменных расходов</w:t>
      </w:r>
      <w:r w:rsidR="00922693">
        <w:rPr>
          <w:rFonts w:cs="Arial"/>
          <w:color w:val="auto"/>
        </w:rPr>
        <w:t xml:space="preserve"> на заработную плату и реагент</w:t>
      </w:r>
      <w:r w:rsidRPr="001B5497">
        <w:rPr>
          <w:rFonts w:cs="Arial"/>
          <w:color w:val="auto"/>
        </w:rPr>
        <w:t xml:space="preserve">. </w:t>
      </w:r>
    </w:p>
    <w:p w:rsidR="001B5497" w:rsidRPr="00B872AB" w:rsidRDefault="001B5497" w:rsidP="00B872AB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41" w:name="_Toc360101229"/>
      <w:bookmarkStart w:id="42" w:name="_Toc372817575"/>
      <w:r w:rsidRPr="00B872AB">
        <w:rPr>
          <w:color w:val="auto"/>
          <w:sz w:val="20"/>
        </w:rPr>
        <w:t xml:space="preserve">Таблица </w:t>
      </w:r>
      <w:r w:rsidRPr="00B872AB">
        <w:rPr>
          <w:color w:val="auto"/>
          <w:sz w:val="20"/>
        </w:rPr>
        <w:fldChar w:fldCharType="begin"/>
      </w:r>
      <w:r w:rsidRPr="00B872AB">
        <w:rPr>
          <w:color w:val="auto"/>
          <w:sz w:val="20"/>
        </w:rPr>
        <w:instrText xml:space="preserve"> SEQ Таблица \* ARABIC </w:instrText>
      </w:r>
      <w:r w:rsidRPr="00B872AB">
        <w:rPr>
          <w:color w:val="auto"/>
          <w:sz w:val="20"/>
        </w:rPr>
        <w:fldChar w:fldCharType="separate"/>
      </w:r>
      <w:r w:rsidR="00A56A8C">
        <w:rPr>
          <w:noProof/>
          <w:color w:val="auto"/>
          <w:sz w:val="20"/>
        </w:rPr>
        <w:t>8</w:t>
      </w:r>
      <w:r w:rsidRPr="00B872AB">
        <w:rPr>
          <w:color w:val="auto"/>
          <w:sz w:val="20"/>
        </w:rPr>
        <w:fldChar w:fldCharType="end"/>
      </w:r>
      <w:r w:rsidRPr="00B872AB">
        <w:rPr>
          <w:color w:val="auto"/>
          <w:sz w:val="20"/>
        </w:rPr>
        <w:t xml:space="preserve"> - Переменные расходы, тыс. тенге</w:t>
      </w:r>
      <w:bookmarkEnd w:id="41"/>
      <w:bookmarkEnd w:id="4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779"/>
        <w:gridCol w:w="958"/>
        <w:gridCol w:w="719"/>
        <w:gridCol w:w="1863"/>
        <w:gridCol w:w="2252"/>
      </w:tblGrid>
      <w:tr w:rsidR="00DF712B" w:rsidRPr="00DF712B" w:rsidTr="00DF712B">
        <w:trPr>
          <w:trHeight w:val="272"/>
        </w:trPr>
        <w:tc>
          <w:tcPr>
            <w:tcW w:w="2159" w:type="pct"/>
            <w:vMerge w:val="restart"/>
            <w:shd w:val="clear" w:color="auto" w:fill="DBE5F1" w:themeFill="accent1" w:themeFillTint="33"/>
            <w:noWrap/>
            <w:vAlign w:val="center"/>
            <w:hideMark/>
          </w:tcPr>
          <w:p w:rsidR="00DF712B" w:rsidRPr="00DF712B" w:rsidRDefault="00DF712B" w:rsidP="00DF712B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479" w:type="pct"/>
            <w:vMerge w:val="restart"/>
            <w:shd w:val="clear" w:color="auto" w:fill="DBE5F1" w:themeFill="accent1" w:themeFillTint="33"/>
            <w:noWrap/>
            <w:vAlign w:val="center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Ед.изм.</w:t>
            </w:r>
          </w:p>
        </w:tc>
        <w:tc>
          <w:tcPr>
            <w:tcW w:w="641" w:type="pct"/>
            <w:vMerge w:val="restart"/>
            <w:shd w:val="clear" w:color="auto" w:fill="DBE5F1" w:themeFill="accent1" w:themeFillTint="33"/>
            <w:noWrap/>
            <w:vAlign w:val="center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Цена</w:t>
            </w:r>
          </w:p>
        </w:tc>
        <w:tc>
          <w:tcPr>
            <w:tcW w:w="1721" w:type="pct"/>
            <w:gridSpan w:val="2"/>
            <w:shd w:val="clear" w:color="auto" w:fill="DBE5F1" w:themeFill="accent1" w:themeFillTint="33"/>
            <w:noWrap/>
            <w:vAlign w:val="center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Чистка промышленного оборудования</w:t>
            </w:r>
          </w:p>
        </w:tc>
      </w:tr>
      <w:tr w:rsidR="00DF712B" w:rsidRPr="00DF712B" w:rsidTr="00DF712B">
        <w:trPr>
          <w:trHeight w:val="544"/>
        </w:trPr>
        <w:tc>
          <w:tcPr>
            <w:tcW w:w="2159" w:type="pct"/>
            <w:vMerge/>
            <w:shd w:val="clear" w:color="auto" w:fill="DBE5F1" w:themeFill="accent1" w:themeFillTint="33"/>
            <w:vAlign w:val="center"/>
            <w:hideMark/>
          </w:tcPr>
          <w:p w:rsidR="00DF712B" w:rsidRPr="00DF712B" w:rsidRDefault="00DF712B" w:rsidP="00DF712B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479" w:type="pct"/>
            <w:vMerge/>
            <w:shd w:val="clear" w:color="auto" w:fill="DBE5F1" w:themeFill="accent1" w:themeFillTint="33"/>
            <w:vAlign w:val="center"/>
            <w:hideMark/>
          </w:tcPr>
          <w:p w:rsidR="00DF712B" w:rsidRPr="00DF712B" w:rsidRDefault="00DF712B" w:rsidP="00DF712B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641" w:type="pct"/>
            <w:vMerge/>
            <w:shd w:val="clear" w:color="auto" w:fill="DBE5F1" w:themeFill="accent1" w:themeFillTint="33"/>
            <w:vAlign w:val="center"/>
            <w:hideMark/>
          </w:tcPr>
          <w:p w:rsidR="00DF712B" w:rsidRPr="00DF712B" w:rsidRDefault="00DF712B" w:rsidP="00DF712B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779" w:type="pct"/>
            <w:shd w:val="clear" w:color="auto" w:fill="DBE5F1" w:themeFill="accent1" w:themeFillTint="33"/>
            <w:vAlign w:val="center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Норма расхода на м2</w:t>
            </w:r>
          </w:p>
        </w:tc>
        <w:tc>
          <w:tcPr>
            <w:tcW w:w="942" w:type="pct"/>
            <w:shd w:val="clear" w:color="auto" w:fill="DBE5F1" w:themeFill="accent1" w:themeFillTint="33"/>
            <w:noWrap/>
            <w:vAlign w:val="center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Сумма, тг. на 1м2</w:t>
            </w:r>
          </w:p>
        </w:tc>
      </w:tr>
      <w:tr w:rsidR="00DF712B" w:rsidRPr="00DF712B" w:rsidTr="00DF712B">
        <w:trPr>
          <w:trHeight w:val="258"/>
        </w:trPr>
        <w:tc>
          <w:tcPr>
            <w:tcW w:w="2159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Заработная плата</w:t>
            </w:r>
          </w:p>
        </w:tc>
        <w:tc>
          <w:tcPr>
            <w:tcW w:w="479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641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779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942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229</w:t>
            </w:r>
          </w:p>
        </w:tc>
      </w:tr>
      <w:tr w:rsidR="00DF712B" w:rsidRPr="00DF712B" w:rsidTr="00DF712B">
        <w:trPr>
          <w:trHeight w:val="258"/>
        </w:trPr>
        <w:tc>
          <w:tcPr>
            <w:tcW w:w="2159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Реагент</w:t>
            </w:r>
          </w:p>
        </w:tc>
        <w:tc>
          <w:tcPr>
            <w:tcW w:w="479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кг</w:t>
            </w:r>
          </w:p>
        </w:tc>
        <w:tc>
          <w:tcPr>
            <w:tcW w:w="641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779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2,75</w:t>
            </w:r>
          </w:p>
        </w:tc>
        <w:tc>
          <w:tcPr>
            <w:tcW w:w="942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318</w:t>
            </w:r>
          </w:p>
        </w:tc>
      </w:tr>
      <w:tr w:rsidR="00DF712B" w:rsidRPr="00DF712B" w:rsidTr="00DF712B">
        <w:trPr>
          <w:trHeight w:val="272"/>
        </w:trPr>
        <w:tc>
          <w:tcPr>
            <w:tcW w:w="2159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479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641" w:type="pct"/>
            <w:shd w:val="clear" w:color="auto" w:fill="FFFFFF" w:themeFill="background1"/>
            <w:noWrap/>
            <w:vAlign w:val="center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779" w:type="pct"/>
            <w:shd w:val="clear" w:color="auto" w:fill="FFFFFF" w:themeFill="background1"/>
            <w:noWrap/>
            <w:vAlign w:val="center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942" w:type="pct"/>
            <w:shd w:val="clear" w:color="auto" w:fill="FFFFFF" w:themeFill="background1"/>
            <w:noWrap/>
            <w:vAlign w:val="center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546</w:t>
            </w:r>
          </w:p>
        </w:tc>
      </w:tr>
      <w:tr w:rsidR="00DF712B" w:rsidRPr="00DF712B" w:rsidTr="00DF712B">
        <w:trPr>
          <w:trHeight w:val="258"/>
        </w:trPr>
        <w:tc>
          <w:tcPr>
            <w:tcW w:w="2159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Объем в месяц, м2</w:t>
            </w:r>
          </w:p>
        </w:tc>
        <w:tc>
          <w:tcPr>
            <w:tcW w:w="479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641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779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942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4 650</w:t>
            </w:r>
          </w:p>
        </w:tc>
      </w:tr>
      <w:tr w:rsidR="00DF712B" w:rsidRPr="00DF712B" w:rsidTr="00DF712B">
        <w:trPr>
          <w:trHeight w:val="258"/>
        </w:trPr>
        <w:tc>
          <w:tcPr>
            <w:tcW w:w="2159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Переменные расходы в месяц, тыс.тг.</w:t>
            </w:r>
          </w:p>
        </w:tc>
        <w:tc>
          <w:tcPr>
            <w:tcW w:w="479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641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779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942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2 541</w:t>
            </w:r>
          </w:p>
        </w:tc>
      </w:tr>
      <w:tr w:rsidR="00DF712B" w:rsidRPr="00DF712B" w:rsidTr="00DF712B">
        <w:trPr>
          <w:trHeight w:val="258"/>
        </w:trPr>
        <w:tc>
          <w:tcPr>
            <w:tcW w:w="2159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Выручка, тыс.тг.</w:t>
            </w:r>
          </w:p>
        </w:tc>
        <w:tc>
          <w:tcPr>
            <w:tcW w:w="479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641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779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942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4 250</w:t>
            </w:r>
          </w:p>
        </w:tc>
      </w:tr>
      <w:tr w:rsidR="00DF712B" w:rsidRPr="00DF712B" w:rsidTr="00DF712B">
        <w:trPr>
          <w:trHeight w:val="258"/>
        </w:trPr>
        <w:tc>
          <w:tcPr>
            <w:tcW w:w="2159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Прибыль, тыс.тг.</w:t>
            </w:r>
          </w:p>
        </w:tc>
        <w:tc>
          <w:tcPr>
            <w:tcW w:w="479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641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779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942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1 709</w:t>
            </w:r>
          </w:p>
        </w:tc>
      </w:tr>
      <w:tr w:rsidR="00DF712B" w:rsidRPr="00DF712B" w:rsidTr="00DF712B">
        <w:trPr>
          <w:trHeight w:val="258"/>
        </w:trPr>
        <w:tc>
          <w:tcPr>
            <w:tcW w:w="2159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Рентабельность, %</w:t>
            </w:r>
          </w:p>
        </w:tc>
        <w:tc>
          <w:tcPr>
            <w:tcW w:w="479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641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779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942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40%</w:t>
            </w:r>
          </w:p>
        </w:tc>
      </w:tr>
    </w:tbl>
    <w:p w:rsidR="001B5497" w:rsidRPr="001B5497" w:rsidRDefault="001B5497" w:rsidP="00976DDF">
      <w:pPr>
        <w:spacing w:after="0" w:line="360" w:lineRule="auto"/>
        <w:jc w:val="both"/>
        <w:rPr>
          <w:rFonts w:cs="Arial"/>
          <w:color w:val="auto"/>
        </w:rPr>
      </w:pPr>
    </w:p>
    <w:p w:rsidR="008F6AAF" w:rsidRPr="00F40D49" w:rsidRDefault="008F6AAF" w:rsidP="001B5497">
      <w:pPr>
        <w:spacing w:after="0" w:line="360" w:lineRule="auto"/>
        <w:ind w:firstLine="284"/>
        <w:jc w:val="both"/>
        <w:rPr>
          <w:rFonts w:cs="Arial"/>
        </w:rPr>
      </w:pPr>
      <w:r w:rsidRPr="00F40D49">
        <w:rPr>
          <w:rFonts w:cs="Arial"/>
        </w:rPr>
        <w:t>Заработная плата производственного персонала составляет 25% от выручки предприятия.</w:t>
      </w:r>
    </w:p>
    <w:p w:rsidR="00632EDD" w:rsidRPr="00E43BF5" w:rsidRDefault="001A73A7" w:rsidP="001B5497">
      <w:pPr>
        <w:spacing w:after="0" w:line="360" w:lineRule="auto"/>
        <w:ind w:firstLine="284"/>
        <w:jc w:val="both"/>
        <w:rPr>
          <w:color w:val="auto"/>
        </w:rPr>
      </w:pPr>
      <w:r>
        <w:rPr>
          <w:rFonts w:cs="Arial"/>
          <w:color w:val="auto"/>
        </w:rPr>
        <w:t>Це</w:t>
      </w:r>
      <w:r w:rsidR="001B5497" w:rsidRPr="001B5497">
        <w:rPr>
          <w:rFonts w:cs="Arial"/>
          <w:color w:val="auto"/>
        </w:rPr>
        <w:t xml:space="preserve">ны на </w:t>
      </w:r>
      <w:r w:rsidR="00DF712B">
        <w:rPr>
          <w:rFonts w:cs="Arial"/>
          <w:color w:val="auto"/>
        </w:rPr>
        <w:t>реагент</w:t>
      </w:r>
      <w:r w:rsidR="001B5497" w:rsidRPr="001B5497">
        <w:rPr>
          <w:rFonts w:cs="Arial"/>
          <w:color w:val="auto"/>
        </w:rPr>
        <w:t xml:space="preserve"> и нормы их расхода были взя</w:t>
      </w:r>
      <w:r>
        <w:rPr>
          <w:rFonts w:cs="Arial"/>
          <w:color w:val="auto"/>
        </w:rPr>
        <w:t>ты из</w:t>
      </w:r>
      <w:r w:rsidR="001B5497" w:rsidRPr="001B5497">
        <w:rPr>
          <w:rFonts w:cs="Arial"/>
          <w:color w:val="auto"/>
        </w:rPr>
        <w:t xml:space="preserve"> прайсов трейдеров химпрепаратов.</w:t>
      </w:r>
    </w:p>
    <w:p w:rsidR="0019321F" w:rsidRPr="0021574E" w:rsidRDefault="0019321F" w:rsidP="00B4242B">
      <w:pPr>
        <w:spacing w:after="0" w:line="360" w:lineRule="auto"/>
        <w:jc w:val="both"/>
        <w:rPr>
          <w:rFonts w:eastAsiaTheme="majorEastAsia" w:cs="Arial"/>
          <w:b/>
          <w:bCs/>
          <w:sz w:val="26"/>
          <w:szCs w:val="26"/>
        </w:rPr>
      </w:pPr>
      <w:r w:rsidRPr="0021574E">
        <w:rPr>
          <w:rFonts w:cs="Arial"/>
        </w:rPr>
        <w:br w:type="page"/>
      </w:r>
    </w:p>
    <w:p w:rsidR="00122FE2" w:rsidRPr="0021574E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43" w:name="_Toc372817557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9. Общие и административные расходы</w:t>
      </w:r>
      <w:bookmarkEnd w:id="43"/>
    </w:p>
    <w:p w:rsidR="00976DDF" w:rsidRPr="00976DDF" w:rsidRDefault="00976DDF" w:rsidP="00976DDF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976DDF">
        <w:rPr>
          <w:rFonts w:cs="Arial"/>
          <w:color w:val="auto"/>
        </w:rPr>
        <w:t>В следующей таблице представлены общие и административные расходы предприятия в месяц.</w:t>
      </w:r>
    </w:p>
    <w:p w:rsidR="00976DDF" w:rsidRPr="00976DDF" w:rsidRDefault="00976DDF" w:rsidP="00B872AB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44" w:name="_Toc360101232"/>
      <w:bookmarkStart w:id="45" w:name="_Toc372817576"/>
      <w:r w:rsidRPr="00976DDF">
        <w:rPr>
          <w:color w:val="auto"/>
          <w:sz w:val="20"/>
        </w:rPr>
        <w:t xml:space="preserve">Таблица </w:t>
      </w:r>
      <w:r w:rsidRPr="00976DDF">
        <w:rPr>
          <w:color w:val="auto"/>
          <w:sz w:val="20"/>
        </w:rPr>
        <w:fldChar w:fldCharType="begin"/>
      </w:r>
      <w:r w:rsidRPr="00976DDF">
        <w:rPr>
          <w:color w:val="auto"/>
          <w:sz w:val="20"/>
        </w:rPr>
        <w:instrText xml:space="preserve"> SEQ Таблица \* ARABIC </w:instrText>
      </w:r>
      <w:r w:rsidRPr="00976DDF">
        <w:rPr>
          <w:color w:val="auto"/>
          <w:sz w:val="20"/>
        </w:rPr>
        <w:fldChar w:fldCharType="separate"/>
      </w:r>
      <w:r w:rsidR="00A56A8C">
        <w:rPr>
          <w:noProof/>
          <w:color w:val="auto"/>
          <w:sz w:val="20"/>
        </w:rPr>
        <w:t>9</w:t>
      </w:r>
      <w:r w:rsidRPr="00976DDF">
        <w:rPr>
          <w:color w:val="auto"/>
          <w:sz w:val="20"/>
        </w:rPr>
        <w:fldChar w:fldCharType="end"/>
      </w:r>
      <w:r w:rsidRPr="00976DDF">
        <w:rPr>
          <w:color w:val="auto"/>
          <w:sz w:val="20"/>
        </w:rPr>
        <w:t xml:space="preserve"> - Общие и административные расходы предприятия в месяц, тыс. тенге</w:t>
      </w:r>
      <w:bookmarkEnd w:id="44"/>
      <w:bookmarkEnd w:id="45"/>
    </w:p>
    <w:tbl>
      <w:tblPr>
        <w:tblW w:w="5000" w:type="pct"/>
        <w:tblLook w:val="04A0" w:firstRow="1" w:lastRow="0" w:firstColumn="1" w:lastColumn="0" w:noHBand="0" w:noVBand="1"/>
      </w:tblPr>
      <w:tblGrid>
        <w:gridCol w:w="3795"/>
        <w:gridCol w:w="722"/>
        <w:gridCol w:w="722"/>
        <w:gridCol w:w="722"/>
        <w:gridCol w:w="722"/>
        <w:gridCol w:w="722"/>
        <w:gridCol w:w="722"/>
        <w:gridCol w:w="722"/>
        <w:gridCol w:w="722"/>
      </w:tblGrid>
      <w:tr w:rsidR="00DF712B" w:rsidRPr="00DF712B" w:rsidTr="00DF712B">
        <w:trPr>
          <w:trHeight w:val="272"/>
        </w:trPr>
        <w:tc>
          <w:tcPr>
            <w:tcW w:w="1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DF712B" w:rsidRPr="00DF712B" w:rsidRDefault="00DF712B" w:rsidP="00DF712B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Затраты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2021</w:t>
            </w:r>
          </w:p>
        </w:tc>
      </w:tr>
      <w:tr w:rsidR="00DF712B" w:rsidRPr="00DF712B" w:rsidTr="00DF712B">
        <w:trPr>
          <w:trHeight w:val="258"/>
        </w:trPr>
        <w:tc>
          <w:tcPr>
            <w:tcW w:w="1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ФОТ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118</w:t>
            </w:r>
          </w:p>
        </w:tc>
      </w:tr>
      <w:tr w:rsidR="00DF712B" w:rsidRPr="00DF712B" w:rsidTr="00DF712B">
        <w:trPr>
          <w:trHeight w:val="258"/>
        </w:trPr>
        <w:tc>
          <w:tcPr>
            <w:tcW w:w="1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Аренда офиса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49</w:t>
            </w:r>
          </w:p>
        </w:tc>
      </w:tr>
      <w:tr w:rsidR="00DF712B" w:rsidRPr="00DF712B" w:rsidTr="00DF712B">
        <w:trPr>
          <w:trHeight w:val="258"/>
        </w:trPr>
        <w:tc>
          <w:tcPr>
            <w:tcW w:w="1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ГСМ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24</w:t>
            </w:r>
          </w:p>
        </w:tc>
      </w:tr>
      <w:tr w:rsidR="00DF712B" w:rsidRPr="00DF712B" w:rsidTr="00DF712B">
        <w:trPr>
          <w:trHeight w:val="258"/>
        </w:trPr>
        <w:tc>
          <w:tcPr>
            <w:tcW w:w="1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Хоз.нужды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22</w:t>
            </w:r>
          </w:p>
        </w:tc>
      </w:tr>
      <w:tr w:rsidR="00DF712B" w:rsidRPr="00DF712B" w:rsidTr="00DF712B">
        <w:trPr>
          <w:trHeight w:val="258"/>
        </w:trPr>
        <w:tc>
          <w:tcPr>
            <w:tcW w:w="1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Услуги связи + интернет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17</w:t>
            </w:r>
          </w:p>
        </w:tc>
      </w:tr>
      <w:tr w:rsidR="00DF712B" w:rsidRPr="00DF712B" w:rsidTr="00DF712B">
        <w:trPr>
          <w:trHeight w:val="258"/>
        </w:trPr>
        <w:tc>
          <w:tcPr>
            <w:tcW w:w="1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Реклама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56</w:t>
            </w:r>
          </w:p>
        </w:tc>
      </w:tr>
      <w:tr w:rsidR="00DF712B" w:rsidRPr="00DF712B" w:rsidTr="00DF712B">
        <w:trPr>
          <w:trHeight w:val="258"/>
        </w:trPr>
        <w:tc>
          <w:tcPr>
            <w:tcW w:w="1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Пополнение инвентаря, инструментов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70</w:t>
            </w:r>
          </w:p>
        </w:tc>
      </w:tr>
      <w:tr w:rsidR="00DF712B" w:rsidRPr="00DF712B" w:rsidTr="00DF712B">
        <w:trPr>
          <w:trHeight w:val="258"/>
        </w:trPr>
        <w:tc>
          <w:tcPr>
            <w:tcW w:w="1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Услуги банка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14</w:t>
            </w:r>
          </w:p>
        </w:tc>
      </w:tr>
      <w:tr w:rsidR="00DF712B" w:rsidRPr="00DF712B" w:rsidTr="00DF712B">
        <w:trPr>
          <w:trHeight w:val="258"/>
        </w:trPr>
        <w:tc>
          <w:tcPr>
            <w:tcW w:w="1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Обучение, повышение квалификации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14</w:t>
            </w:r>
          </w:p>
        </w:tc>
      </w:tr>
      <w:tr w:rsidR="00DF712B" w:rsidRPr="00DF712B" w:rsidTr="00DF712B">
        <w:trPr>
          <w:trHeight w:val="258"/>
        </w:trPr>
        <w:tc>
          <w:tcPr>
            <w:tcW w:w="1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70</w:t>
            </w:r>
          </w:p>
        </w:tc>
      </w:tr>
      <w:tr w:rsidR="00DF712B" w:rsidRPr="00DF712B" w:rsidTr="00DF712B">
        <w:trPr>
          <w:trHeight w:val="272"/>
        </w:trPr>
        <w:tc>
          <w:tcPr>
            <w:tcW w:w="18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322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357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393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413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434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455</w:t>
            </w:r>
          </w:p>
        </w:tc>
      </w:tr>
    </w:tbl>
    <w:p w:rsidR="00976DDF" w:rsidRPr="00976DDF" w:rsidRDefault="00976DDF" w:rsidP="00976DDF">
      <w:pPr>
        <w:spacing w:after="0" w:line="360" w:lineRule="auto"/>
        <w:jc w:val="both"/>
        <w:rPr>
          <w:rFonts w:cs="Arial"/>
          <w:color w:val="auto"/>
        </w:rPr>
      </w:pPr>
    </w:p>
    <w:p w:rsidR="008F6AAF" w:rsidRPr="002B1080" w:rsidRDefault="008F6AAF" w:rsidP="00976DDF">
      <w:pPr>
        <w:spacing w:after="0" w:line="360" w:lineRule="auto"/>
        <w:ind w:firstLine="284"/>
        <w:jc w:val="both"/>
        <w:rPr>
          <w:rFonts w:cs="Arial"/>
        </w:rPr>
      </w:pPr>
      <w:r w:rsidRPr="002B1080">
        <w:rPr>
          <w:rFonts w:cs="Arial"/>
        </w:rPr>
        <w:t xml:space="preserve">Заложено ежегодное 5% повышение постоянных расходов. </w:t>
      </w:r>
    </w:p>
    <w:p w:rsidR="00976DDF" w:rsidRPr="00976DDF" w:rsidRDefault="00976DDF" w:rsidP="00976DDF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976DDF">
        <w:rPr>
          <w:rFonts w:cs="Arial"/>
          <w:color w:val="auto"/>
        </w:rPr>
        <w:t>Основной статьей общих и административных расходов является ФОТ.</w:t>
      </w:r>
    </w:p>
    <w:p w:rsidR="00976DDF" w:rsidRPr="00976DDF" w:rsidRDefault="00976DDF" w:rsidP="00B872AB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46" w:name="_Toc360101233"/>
      <w:bookmarkStart w:id="47" w:name="_Toc372817577"/>
      <w:r w:rsidRPr="00976DDF">
        <w:rPr>
          <w:color w:val="auto"/>
          <w:sz w:val="20"/>
        </w:rPr>
        <w:t xml:space="preserve">Таблица </w:t>
      </w:r>
      <w:r w:rsidRPr="00976DDF">
        <w:rPr>
          <w:color w:val="auto"/>
          <w:sz w:val="20"/>
        </w:rPr>
        <w:fldChar w:fldCharType="begin"/>
      </w:r>
      <w:r w:rsidRPr="00976DDF">
        <w:rPr>
          <w:color w:val="auto"/>
          <w:sz w:val="20"/>
        </w:rPr>
        <w:instrText xml:space="preserve"> SEQ Таблица \* ARABIC </w:instrText>
      </w:r>
      <w:r w:rsidRPr="00976DDF">
        <w:rPr>
          <w:color w:val="auto"/>
          <w:sz w:val="20"/>
        </w:rPr>
        <w:fldChar w:fldCharType="separate"/>
      </w:r>
      <w:r w:rsidR="00A56A8C">
        <w:rPr>
          <w:noProof/>
          <w:color w:val="auto"/>
          <w:sz w:val="20"/>
        </w:rPr>
        <w:t>10</w:t>
      </w:r>
      <w:r w:rsidRPr="00976DDF">
        <w:rPr>
          <w:color w:val="auto"/>
          <w:sz w:val="20"/>
        </w:rPr>
        <w:fldChar w:fldCharType="end"/>
      </w:r>
      <w:r w:rsidRPr="00976DDF">
        <w:rPr>
          <w:color w:val="auto"/>
          <w:sz w:val="20"/>
        </w:rPr>
        <w:t xml:space="preserve"> - Расчет расходов на оплату труда, тыс. тг.</w:t>
      </w:r>
      <w:bookmarkEnd w:id="46"/>
      <w:bookmarkEnd w:id="4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80"/>
        <w:gridCol w:w="3549"/>
        <w:gridCol w:w="1447"/>
        <w:gridCol w:w="848"/>
        <w:gridCol w:w="1510"/>
        <w:gridCol w:w="1015"/>
        <w:gridCol w:w="722"/>
      </w:tblGrid>
      <w:tr w:rsidR="00DF712B" w:rsidRPr="00DF712B" w:rsidTr="00DF712B">
        <w:trPr>
          <w:trHeight w:val="519"/>
        </w:trPr>
        <w:tc>
          <w:tcPr>
            <w:tcW w:w="251" w:type="pct"/>
            <w:shd w:val="clear" w:color="auto" w:fill="DBE5F1" w:themeFill="accent1" w:themeFillTint="33"/>
            <w:noWrap/>
            <w:vAlign w:val="center"/>
            <w:hideMark/>
          </w:tcPr>
          <w:p w:rsidR="00DF712B" w:rsidRPr="00DF712B" w:rsidRDefault="00DF712B" w:rsidP="00DF712B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854" w:type="pct"/>
            <w:shd w:val="clear" w:color="auto" w:fill="DBE5F1" w:themeFill="accent1" w:themeFillTint="33"/>
            <w:noWrap/>
            <w:vAlign w:val="center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756" w:type="pct"/>
            <w:shd w:val="clear" w:color="auto" w:fill="DBE5F1" w:themeFill="accent1" w:themeFillTint="33"/>
            <w:noWrap/>
            <w:vAlign w:val="center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443" w:type="pct"/>
            <w:shd w:val="clear" w:color="auto" w:fill="DBE5F1" w:themeFill="accent1" w:themeFillTint="33"/>
            <w:vAlign w:val="center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оклад</w:t>
            </w:r>
          </w:p>
        </w:tc>
        <w:tc>
          <w:tcPr>
            <w:tcW w:w="789" w:type="pct"/>
            <w:shd w:val="clear" w:color="auto" w:fill="DBE5F1" w:themeFill="accent1" w:themeFillTint="33"/>
            <w:vAlign w:val="center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Итого ЗП к начислению</w:t>
            </w:r>
          </w:p>
        </w:tc>
        <w:tc>
          <w:tcPr>
            <w:tcW w:w="530" w:type="pct"/>
            <w:shd w:val="clear" w:color="auto" w:fill="DBE5F1" w:themeFill="accent1" w:themeFillTint="33"/>
            <w:vAlign w:val="center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К выдаче</w:t>
            </w:r>
          </w:p>
        </w:tc>
        <w:tc>
          <w:tcPr>
            <w:tcW w:w="377" w:type="pct"/>
            <w:shd w:val="clear" w:color="auto" w:fill="DBE5F1" w:themeFill="accent1" w:themeFillTint="33"/>
            <w:vAlign w:val="center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ФОТ</w:t>
            </w:r>
          </w:p>
        </w:tc>
      </w:tr>
      <w:tr w:rsidR="00DF712B" w:rsidRPr="00DF712B" w:rsidTr="00DF712B">
        <w:trPr>
          <w:trHeight w:val="219"/>
        </w:trPr>
        <w:tc>
          <w:tcPr>
            <w:tcW w:w="251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54" w:type="pct"/>
            <w:shd w:val="clear" w:color="auto" w:fill="FFFFFF" w:themeFill="background1"/>
            <w:vAlign w:val="center"/>
            <w:hideMark/>
          </w:tcPr>
          <w:p w:rsidR="00DF712B" w:rsidRPr="00DF712B" w:rsidRDefault="00DF712B" w:rsidP="00DF712B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Адм.-управленческий персонал</w:t>
            </w:r>
          </w:p>
        </w:tc>
        <w:tc>
          <w:tcPr>
            <w:tcW w:w="756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443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789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530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377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</w:p>
        </w:tc>
      </w:tr>
      <w:tr w:rsidR="00DF712B" w:rsidRPr="00DF712B" w:rsidTr="00DF712B">
        <w:trPr>
          <w:trHeight w:val="272"/>
        </w:trPr>
        <w:tc>
          <w:tcPr>
            <w:tcW w:w="251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right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54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Управляющий</w:t>
            </w:r>
          </w:p>
        </w:tc>
        <w:tc>
          <w:tcPr>
            <w:tcW w:w="756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3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89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30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377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84</w:t>
            </w:r>
          </w:p>
        </w:tc>
      </w:tr>
      <w:tr w:rsidR="00DF712B" w:rsidRPr="00DF712B" w:rsidTr="00DF712B">
        <w:trPr>
          <w:trHeight w:val="272"/>
        </w:trPr>
        <w:tc>
          <w:tcPr>
            <w:tcW w:w="251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54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756" w:type="pct"/>
            <w:shd w:val="clear" w:color="auto" w:fill="FFFFFF" w:themeFill="background1"/>
            <w:vAlign w:val="center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3" w:type="pct"/>
            <w:shd w:val="clear" w:color="auto" w:fill="FFFFFF" w:themeFill="background1"/>
            <w:vAlign w:val="center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89" w:type="pct"/>
            <w:shd w:val="clear" w:color="auto" w:fill="FFFFFF" w:themeFill="background1"/>
            <w:vAlign w:val="center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30" w:type="pct"/>
            <w:shd w:val="clear" w:color="auto" w:fill="FFFFFF" w:themeFill="background1"/>
            <w:vAlign w:val="center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377" w:type="pct"/>
            <w:shd w:val="clear" w:color="auto" w:fill="FFFFFF" w:themeFill="background1"/>
            <w:vAlign w:val="center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84</w:t>
            </w:r>
          </w:p>
        </w:tc>
      </w:tr>
      <w:tr w:rsidR="00DF712B" w:rsidRPr="00DF712B" w:rsidTr="00DF712B">
        <w:trPr>
          <w:trHeight w:val="272"/>
        </w:trPr>
        <w:tc>
          <w:tcPr>
            <w:tcW w:w="251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54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Всего по персоналу</w:t>
            </w:r>
          </w:p>
        </w:tc>
        <w:tc>
          <w:tcPr>
            <w:tcW w:w="756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8E4097" w:rsidP="00DF71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3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89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30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377" w:type="pct"/>
            <w:shd w:val="clear" w:color="auto" w:fill="FFFFFF" w:themeFill="background1"/>
            <w:noWrap/>
            <w:vAlign w:val="bottom"/>
            <w:hideMark/>
          </w:tcPr>
          <w:p w:rsidR="00DF712B" w:rsidRPr="00DF712B" w:rsidRDefault="00DF712B" w:rsidP="00DF712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F712B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84</w:t>
            </w:r>
          </w:p>
        </w:tc>
      </w:tr>
    </w:tbl>
    <w:p w:rsidR="00976DDF" w:rsidRPr="00976DDF" w:rsidRDefault="00976DDF" w:rsidP="00976DDF">
      <w:pPr>
        <w:spacing w:after="0" w:line="360" w:lineRule="auto"/>
        <w:ind w:firstLine="284"/>
        <w:jc w:val="both"/>
        <w:rPr>
          <w:rFonts w:cs="Arial"/>
          <w:color w:val="auto"/>
        </w:rPr>
      </w:pPr>
    </w:p>
    <w:p w:rsidR="00976DDF" w:rsidRDefault="00976DDF" w:rsidP="00976DDF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976DDF">
        <w:rPr>
          <w:rFonts w:cs="Arial"/>
          <w:color w:val="auto"/>
        </w:rPr>
        <w:t xml:space="preserve">Сумма расходов на оплату труда составляет </w:t>
      </w:r>
      <w:r w:rsidR="00DF712B">
        <w:rPr>
          <w:rFonts w:cs="Arial"/>
          <w:color w:val="auto"/>
        </w:rPr>
        <w:t>84</w:t>
      </w:r>
      <w:r w:rsidRPr="00976DDF">
        <w:rPr>
          <w:rFonts w:cs="Arial"/>
          <w:color w:val="auto"/>
        </w:rPr>
        <w:t xml:space="preserve"> тыс. тенге в месяц. </w:t>
      </w:r>
    </w:p>
    <w:p w:rsidR="008E4097" w:rsidRPr="00976DDF" w:rsidRDefault="008E4097" w:rsidP="00976DDF">
      <w:pPr>
        <w:spacing w:after="0" w:line="360" w:lineRule="auto"/>
        <w:ind w:firstLine="284"/>
        <w:jc w:val="both"/>
        <w:rPr>
          <w:rFonts w:eastAsiaTheme="majorEastAsia" w:cs="Arial"/>
          <w:b/>
          <w:bCs/>
          <w:color w:val="auto"/>
          <w:sz w:val="32"/>
          <w:szCs w:val="32"/>
        </w:rPr>
      </w:pPr>
      <w:r>
        <w:rPr>
          <w:rFonts w:cs="Arial"/>
          <w:color w:val="auto"/>
        </w:rPr>
        <w:t>В отношении клинеров будет применяться сдельная оплата труда.</w:t>
      </w:r>
    </w:p>
    <w:p w:rsidR="009D577B" w:rsidRDefault="009D577B">
      <w:pPr>
        <w:rPr>
          <w:rFonts w:cs="Arial"/>
        </w:rPr>
      </w:pPr>
      <w:r>
        <w:rPr>
          <w:rFonts w:cs="Arial"/>
        </w:rPr>
        <w:br w:type="page"/>
      </w:r>
    </w:p>
    <w:p w:rsidR="00122FE2" w:rsidRPr="0021574E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48" w:name="_Toc372817558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 xml:space="preserve">10. Потребность в </w:t>
      </w:r>
      <w:r w:rsidR="002D6AF9">
        <w:rPr>
          <w:rFonts w:ascii="Arial" w:hAnsi="Arial" w:cs="Arial"/>
          <w:color w:val="000000" w:themeColor="text1"/>
          <w:sz w:val="32"/>
          <w:szCs w:val="32"/>
        </w:rPr>
        <w:t xml:space="preserve">капитале и </w:t>
      </w:r>
      <w:r w:rsidRPr="0021574E">
        <w:rPr>
          <w:rFonts w:ascii="Arial" w:hAnsi="Arial" w:cs="Arial"/>
          <w:color w:val="000000" w:themeColor="text1"/>
          <w:sz w:val="32"/>
          <w:szCs w:val="32"/>
        </w:rPr>
        <w:t>финансировани</w:t>
      </w:r>
      <w:r w:rsidR="002D6AF9">
        <w:rPr>
          <w:rFonts w:ascii="Arial" w:hAnsi="Arial" w:cs="Arial"/>
          <w:color w:val="000000" w:themeColor="text1"/>
          <w:sz w:val="32"/>
          <w:szCs w:val="32"/>
        </w:rPr>
        <w:t>е</w:t>
      </w:r>
      <w:bookmarkEnd w:id="48"/>
    </w:p>
    <w:p w:rsidR="00FE5403" w:rsidRDefault="00FE5403" w:rsidP="00FE5403">
      <w:pPr>
        <w:spacing w:after="0" w:line="360" w:lineRule="auto"/>
        <w:ind w:firstLine="284"/>
        <w:jc w:val="both"/>
        <w:rPr>
          <w:rFonts w:cs="Arial"/>
        </w:rPr>
      </w:pPr>
      <w:r w:rsidRPr="0021574E">
        <w:rPr>
          <w:rFonts w:cs="Arial"/>
        </w:rPr>
        <w:t>Общие инвестиционные затраты по проекту включают в себя:</w:t>
      </w:r>
    </w:p>
    <w:p w:rsidR="00474E33" w:rsidRPr="00BD28B3" w:rsidRDefault="00BD28B3" w:rsidP="00BD28B3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49" w:name="_Toc372817578"/>
      <w:r w:rsidRPr="001C54D7">
        <w:rPr>
          <w:color w:val="auto"/>
          <w:sz w:val="20"/>
        </w:rPr>
        <w:t xml:space="preserve">Таблица </w:t>
      </w:r>
      <w:r w:rsidRPr="001C54D7">
        <w:rPr>
          <w:color w:val="auto"/>
          <w:sz w:val="20"/>
        </w:rPr>
        <w:fldChar w:fldCharType="begin"/>
      </w:r>
      <w:r w:rsidRPr="001C54D7">
        <w:rPr>
          <w:color w:val="auto"/>
          <w:sz w:val="20"/>
        </w:rPr>
        <w:instrText xml:space="preserve"> SEQ Таблица \* ARABIC </w:instrText>
      </w:r>
      <w:r w:rsidRPr="001C54D7">
        <w:rPr>
          <w:color w:val="auto"/>
          <w:sz w:val="20"/>
        </w:rPr>
        <w:fldChar w:fldCharType="separate"/>
      </w:r>
      <w:r w:rsidR="00A56A8C">
        <w:rPr>
          <w:noProof/>
          <w:color w:val="auto"/>
          <w:sz w:val="20"/>
        </w:rPr>
        <w:t>11</w:t>
      </w:r>
      <w:r w:rsidRPr="001C54D7">
        <w:rPr>
          <w:color w:val="auto"/>
          <w:sz w:val="20"/>
        </w:rPr>
        <w:fldChar w:fldCharType="end"/>
      </w:r>
      <w:r w:rsidRPr="001C54D7">
        <w:rPr>
          <w:color w:val="auto"/>
          <w:sz w:val="20"/>
        </w:rPr>
        <w:t xml:space="preserve"> – Инвестиции проекта, тыс. тг</w:t>
      </w:r>
      <w:bookmarkEnd w:id="49"/>
    </w:p>
    <w:tbl>
      <w:tblPr>
        <w:tblW w:w="5000" w:type="pct"/>
        <w:tblLook w:val="04A0" w:firstRow="1" w:lastRow="0" w:firstColumn="1" w:lastColumn="0" w:noHBand="0" w:noVBand="1"/>
      </w:tblPr>
      <w:tblGrid>
        <w:gridCol w:w="6043"/>
        <w:gridCol w:w="1897"/>
        <w:gridCol w:w="1631"/>
      </w:tblGrid>
      <w:tr w:rsidR="00D8478F" w:rsidRPr="00F34B86" w:rsidTr="00D8478F">
        <w:trPr>
          <w:trHeight w:val="179"/>
        </w:trPr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Необходимые средства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Сумма, тыс.тг.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Доля</w:t>
            </w:r>
          </w:p>
        </w:tc>
      </w:tr>
      <w:tr w:rsidR="00D8478F" w:rsidRPr="00F34B86" w:rsidTr="00D8478F">
        <w:trPr>
          <w:trHeight w:val="212"/>
        </w:trPr>
        <w:tc>
          <w:tcPr>
            <w:tcW w:w="31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Инвестиции в основной капитал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18 615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93%</w:t>
            </w:r>
          </w:p>
        </w:tc>
      </w:tr>
      <w:tr w:rsidR="00D8478F" w:rsidRPr="00F34B86" w:rsidTr="00D8478F">
        <w:trPr>
          <w:trHeight w:val="116"/>
        </w:trPr>
        <w:tc>
          <w:tcPr>
            <w:tcW w:w="31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Оборотный капитал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1 388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7%</w:t>
            </w:r>
          </w:p>
        </w:tc>
      </w:tr>
      <w:tr w:rsidR="00D8478F" w:rsidRPr="00F34B86" w:rsidTr="00D8478F">
        <w:trPr>
          <w:trHeight w:val="161"/>
        </w:trPr>
        <w:tc>
          <w:tcPr>
            <w:tcW w:w="31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20 003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100%</w:t>
            </w:r>
          </w:p>
        </w:tc>
      </w:tr>
    </w:tbl>
    <w:p w:rsidR="00BD28B3" w:rsidRDefault="00BD28B3" w:rsidP="00BD28B3">
      <w:pPr>
        <w:spacing w:after="0" w:line="360" w:lineRule="auto"/>
        <w:jc w:val="both"/>
        <w:rPr>
          <w:rFonts w:cs="Arial"/>
        </w:rPr>
      </w:pPr>
    </w:p>
    <w:p w:rsidR="00474E33" w:rsidRDefault="00474E33" w:rsidP="00474E33">
      <w:pPr>
        <w:spacing w:after="0" w:line="360" w:lineRule="auto"/>
        <w:ind w:firstLine="284"/>
        <w:jc w:val="both"/>
        <w:rPr>
          <w:rFonts w:cs="Arial"/>
        </w:rPr>
      </w:pPr>
      <w:r w:rsidRPr="0021574E">
        <w:rPr>
          <w:rFonts w:cs="Arial"/>
        </w:rPr>
        <w:t xml:space="preserve">Финансирование проекта планируется осуществить за счет </w:t>
      </w:r>
      <w:r w:rsidR="00B578D3">
        <w:rPr>
          <w:rFonts w:cs="Arial"/>
        </w:rPr>
        <w:t xml:space="preserve">собственного и </w:t>
      </w:r>
      <w:r w:rsidRPr="0021574E">
        <w:rPr>
          <w:rFonts w:cs="Arial"/>
        </w:rPr>
        <w:t>заемного капитала.</w:t>
      </w:r>
    </w:p>
    <w:p w:rsidR="00BD28B3" w:rsidRPr="00BD28B3" w:rsidRDefault="00BD28B3" w:rsidP="00BD28B3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50" w:name="_Toc372817579"/>
      <w:r w:rsidRPr="001C54D7">
        <w:rPr>
          <w:color w:val="auto"/>
          <w:sz w:val="20"/>
        </w:rPr>
        <w:t xml:space="preserve">Таблица </w:t>
      </w:r>
      <w:r w:rsidRPr="001C54D7">
        <w:rPr>
          <w:color w:val="auto"/>
          <w:sz w:val="20"/>
        </w:rPr>
        <w:fldChar w:fldCharType="begin"/>
      </w:r>
      <w:r w:rsidRPr="001C54D7">
        <w:rPr>
          <w:color w:val="auto"/>
          <w:sz w:val="20"/>
        </w:rPr>
        <w:instrText xml:space="preserve"> SEQ Таблица \* ARABIC </w:instrText>
      </w:r>
      <w:r w:rsidRPr="001C54D7">
        <w:rPr>
          <w:color w:val="auto"/>
          <w:sz w:val="20"/>
        </w:rPr>
        <w:fldChar w:fldCharType="separate"/>
      </w:r>
      <w:r w:rsidR="00A56A8C">
        <w:rPr>
          <w:noProof/>
          <w:color w:val="auto"/>
          <w:sz w:val="20"/>
        </w:rPr>
        <w:t>12</w:t>
      </w:r>
      <w:r w:rsidRPr="001C54D7">
        <w:rPr>
          <w:color w:val="auto"/>
          <w:sz w:val="20"/>
        </w:rPr>
        <w:fldChar w:fldCharType="end"/>
      </w:r>
      <w:r w:rsidRPr="001C54D7">
        <w:rPr>
          <w:color w:val="auto"/>
          <w:sz w:val="20"/>
        </w:rPr>
        <w:t xml:space="preserve"> – </w:t>
      </w:r>
      <w:r w:rsidR="00084332">
        <w:rPr>
          <w:color w:val="auto"/>
          <w:sz w:val="20"/>
        </w:rPr>
        <w:t xml:space="preserve">Программа финансирования, </w:t>
      </w:r>
      <w:r w:rsidRPr="001C54D7">
        <w:rPr>
          <w:color w:val="auto"/>
          <w:sz w:val="20"/>
        </w:rPr>
        <w:t>тыс. тг.</w:t>
      </w:r>
      <w:bookmarkEnd w:id="50"/>
    </w:p>
    <w:tbl>
      <w:tblPr>
        <w:tblW w:w="5000" w:type="pct"/>
        <w:tblLook w:val="04A0" w:firstRow="1" w:lastRow="0" w:firstColumn="1" w:lastColumn="0" w:noHBand="0" w:noVBand="1"/>
      </w:tblPr>
      <w:tblGrid>
        <w:gridCol w:w="6043"/>
        <w:gridCol w:w="1897"/>
        <w:gridCol w:w="1631"/>
      </w:tblGrid>
      <w:tr w:rsidR="00D8478F" w:rsidRPr="00F34B86" w:rsidTr="00D8478F">
        <w:trPr>
          <w:trHeight w:val="196"/>
        </w:trPr>
        <w:tc>
          <w:tcPr>
            <w:tcW w:w="3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Источник финансирования, тыс.тг.</w:t>
            </w:r>
          </w:p>
        </w:tc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Сумма, тыс.тг.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Доля</w:t>
            </w:r>
          </w:p>
        </w:tc>
      </w:tr>
      <w:tr w:rsidR="00D8478F" w:rsidRPr="00F34B86" w:rsidTr="00D8478F">
        <w:trPr>
          <w:trHeight w:val="241"/>
        </w:trPr>
        <w:tc>
          <w:tcPr>
            <w:tcW w:w="31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Собственные средства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4 180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21%</w:t>
            </w:r>
          </w:p>
        </w:tc>
      </w:tr>
      <w:tr w:rsidR="00D8478F" w:rsidRPr="00F34B86" w:rsidTr="00D8478F">
        <w:trPr>
          <w:trHeight w:val="118"/>
        </w:trPr>
        <w:tc>
          <w:tcPr>
            <w:tcW w:w="31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Заемные средства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15 823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79%</w:t>
            </w:r>
          </w:p>
        </w:tc>
      </w:tr>
      <w:tr w:rsidR="00D8478F" w:rsidRPr="00F34B86" w:rsidTr="00D8478F">
        <w:trPr>
          <w:trHeight w:val="178"/>
        </w:trPr>
        <w:tc>
          <w:tcPr>
            <w:tcW w:w="31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20 003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100%</w:t>
            </w:r>
          </w:p>
        </w:tc>
      </w:tr>
    </w:tbl>
    <w:p w:rsidR="00474E33" w:rsidRDefault="00474E33" w:rsidP="00474E33">
      <w:pPr>
        <w:spacing w:after="0" w:line="360" w:lineRule="auto"/>
        <w:jc w:val="both"/>
        <w:rPr>
          <w:rFonts w:cs="Arial"/>
        </w:rPr>
      </w:pPr>
    </w:p>
    <w:p w:rsidR="00474E33" w:rsidRDefault="00474E33" w:rsidP="00474E33">
      <w:pPr>
        <w:spacing w:after="0" w:line="360" w:lineRule="auto"/>
        <w:ind w:firstLine="284"/>
        <w:jc w:val="both"/>
        <w:rPr>
          <w:rFonts w:cs="Arial"/>
        </w:rPr>
      </w:pPr>
      <w:r w:rsidRPr="0021574E">
        <w:rPr>
          <w:rFonts w:cs="Arial"/>
        </w:rPr>
        <w:t>Приняты следующие условия кредитования:</w:t>
      </w:r>
    </w:p>
    <w:p w:rsidR="00007F90" w:rsidRPr="00007F90" w:rsidRDefault="00007F90" w:rsidP="00007F90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51" w:name="_Toc372817580"/>
      <w:r w:rsidRPr="00007F90">
        <w:rPr>
          <w:color w:val="auto"/>
          <w:sz w:val="20"/>
        </w:rPr>
        <w:t xml:space="preserve">Таблица </w:t>
      </w:r>
      <w:r w:rsidRPr="00007F90">
        <w:rPr>
          <w:color w:val="auto"/>
          <w:sz w:val="20"/>
        </w:rPr>
        <w:fldChar w:fldCharType="begin"/>
      </w:r>
      <w:r w:rsidRPr="00007F90">
        <w:rPr>
          <w:color w:val="auto"/>
          <w:sz w:val="20"/>
        </w:rPr>
        <w:instrText xml:space="preserve"> SEQ Таблица \* ARABIC </w:instrText>
      </w:r>
      <w:r w:rsidRPr="00007F90">
        <w:rPr>
          <w:color w:val="auto"/>
          <w:sz w:val="20"/>
        </w:rPr>
        <w:fldChar w:fldCharType="separate"/>
      </w:r>
      <w:r w:rsidR="00A56A8C">
        <w:rPr>
          <w:noProof/>
          <w:color w:val="auto"/>
          <w:sz w:val="20"/>
        </w:rPr>
        <w:t>13</w:t>
      </w:r>
      <w:r w:rsidRPr="00007F90">
        <w:rPr>
          <w:color w:val="auto"/>
          <w:sz w:val="20"/>
        </w:rPr>
        <w:fldChar w:fldCharType="end"/>
      </w:r>
      <w:r w:rsidRPr="00007F90">
        <w:rPr>
          <w:color w:val="auto"/>
          <w:sz w:val="20"/>
        </w:rPr>
        <w:t xml:space="preserve"> – Условия кредитования</w:t>
      </w:r>
      <w:bookmarkEnd w:id="51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7104"/>
        <w:gridCol w:w="2467"/>
      </w:tblGrid>
      <w:tr w:rsidR="00D8478F" w:rsidRPr="00512627" w:rsidTr="00D8478F">
        <w:trPr>
          <w:trHeight w:val="272"/>
          <w:jc w:val="center"/>
        </w:trPr>
        <w:tc>
          <w:tcPr>
            <w:tcW w:w="3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D8478F" w:rsidRPr="00512627" w:rsidRDefault="00D8478F" w:rsidP="00D8478F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627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Параметры кредита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D8478F" w:rsidRPr="00512627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2627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Значение</w:t>
            </w:r>
          </w:p>
        </w:tc>
      </w:tr>
      <w:tr w:rsidR="00D8478F" w:rsidRPr="00512627" w:rsidTr="00D8478F">
        <w:trPr>
          <w:trHeight w:val="258"/>
          <w:jc w:val="center"/>
        </w:trPr>
        <w:tc>
          <w:tcPr>
            <w:tcW w:w="3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512627" w:rsidRDefault="00D8478F" w:rsidP="00D8478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512627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Валюта кредита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512627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512627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тенге</w:t>
            </w:r>
          </w:p>
        </w:tc>
      </w:tr>
      <w:tr w:rsidR="00D8478F" w:rsidRPr="00512627" w:rsidTr="00D8478F">
        <w:trPr>
          <w:trHeight w:val="258"/>
          <w:jc w:val="center"/>
        </w:trPr>
        <w:tc>
          <w:tcPr>
            <w:tcW w:w="3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512627" w:rsidRDefault="00D8478F" w:rsidP="00D8478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512627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Процентная ставка, годовых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512627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512627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7%</w:t>
            </w:r>
          </w:p>
        </w:tc>
      </w:tr>
      <w:tr w:rsidR="00D8478F" w:rsidRPr="00512627" w:rsidTr="00D8478F">
        <w:trPr>
          <w:trHeight w:val="258"/>
          <w:jc w:val="center"/>
        </w:trPr>
        <w:tc>
          <w:tcPr>
            <w:tcW w:w="3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512627" w:rsidRDefault="00D8478F" w:rsidP="00D8478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512627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Срок погашения, лет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512627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4</w:t>
            </w:r>
            <w:r w:rsidRPr="00512627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,0</w:t>
            </w:r>
          </w:p>
        </w:tc>
      </w:tr>
      <w:tr w:rsidR="00D8478F" w:rsidRPr="00512627" w:rsidTr="00D8478F">
        <w:trPr>
          <w:trHeight w:val="258"/>
          <w:jc w:val="center"/>
        </w:trPr>
        <w:tc>
          <w:tcPr>
            <w:tcW w:w="3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512627" w:rsidRDefault="00D8478F" w:rsidP="00D8478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512627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Выплата процентов и основного долга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512627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512627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ежемесячно</w:t>
            </w:r>
          </w:p>
        </w:tc>
      </w:tr>
      <w:tr w:rsidR="00D8478F" w:rsidRPr="00512627" w:rsidTr="00D8478F">
        <w:trPr>
          <w:trHeight w:val="258"/>
          <w:jc w:val="center"/>
        </w:trPr>
        <w:tc>
          <w:tcPr>
            <w:tcW w:w="3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512627" w:rsidRDefault="00D8478F" w:rsidP="00D8478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512627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Льготный период погашения процентов, мес.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512627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D8478F" w:rsidRPr="00512627" w:rsidTr="00D8478F">
        <w:trPr>
          <w:trHeight w:val="258"/>
          <w:jc w:val="center"/>
        </w:trPr>
        <w:tc>
          <w:tcPr>
            <w:tcW w:w="3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512627" w:rsidRDefault="00D8478F" w:rsidP="00D8478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512627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Льготный период погашения основного долга, мес.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512627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D8478F" w:rsidRPr="00512627" w:rsidTr="00D8478F">
        <w:trPr>
          <w:trHeight w:val="258"/>
          <w:jc w:val="center"/>
        </w:trPr>
        <w:tc>
          <w:tcPr>
            <w:tcW w:w="37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512627" w:rsidRDefault="00D8478F" w:rsidP="00D8478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512627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Тип погашения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512627" w:rsidRDefault="00FA6CCB" w:rsidP="00D8478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аннуитет</w:t>
            </w:r>
          </w:p>
        </w:tc>
      </w:tr>
    </w:tbl>
    <w:p w:rsidR="00AE415E" w:rsidRDefault="00AE415E" w:rsidP="00405940">
      <w:pPr>
        <w:spacing w:after="0" w:line="360" w:lineRule="auto"/>
        <w:jc w:val="both"/>
      </w:pPr>
    </w:p>
    <w:p w:rsidR="00FE5403" w:rsidRDefault="00AE415E" w:rsidP="00AE415E">
      <w:pPr>
        <w:spacing w:after="0" w:line="360" w:lineRule="auto"/>
        <w:ind w:firstLine="284"/>
        <w:jc w:val="both"/>
      </w:pPr>
      <w:r w:rsidRPr="0021574E">
        <w:t xml:space="preserve">Кредит </w:t>
      </w:r>
      <w:r>
        <w:t>п</w:t>
      </w:r>
      <w:r w:rsidR="00D8478F">
        <w:t>огашается в полном объеме в 2017</w:t>
      </w:r>
      <w:r>
        <w:t xml:space="preserve"> г.</w:t>
      </w:r>
      <w:r w:rsidRPr="0021574E">
        <w:t>, согласно принятым вначале допущениям.</w:t>
      </w:r>
    </w:p>
    <w:p w:rsidR="00E43BF5" w:rsidRDefault="00E43BF5" w:rsidP="00E43BF5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52" w:name="_Toc372817581"/>
      <w:r w:rsidRPr="00E43BF5">
        <w:rPr>
          <w:color w:val="auto"/>
          <w:sz w:val="20"/>
        </w:rPr>
        <w:t xml:space="preserve">Таблица </w:t>
      </w:r>
      <w:r w:rsidRPr="00E43BF5">
        <w:rPr>
          <w:color w:val="auto"/>
          <w:sz w:val="20"/>
        </w:rPr>
        <w:fldChar w:fldCharType="begin"/>
      </w:r>
      <w:r w:rsidRPr="00E43BF5">
        <w:rPr>
          <w:color w:val="auto"/>
          <w:sz w:val="20"/>
        </w:rPr>
        <w:instrText xml:space="preserve"> SEQ Таблица \* ARABIC </w:instrText>
      </w:r>
      <w:r w:rsidRPr="00E43BF5">
        <w:rPr>
          <w:color w:val="auto"/>
          <w:sz w:val="20"/>
        </w:rPr>
        <w:fldChar w:fldCharType="separate"/>
      </w:r>
      <w:r w:rsidR="00A56A8C">
        <w:rPr>
          <w:noProof/>
          <w:color w:val="auto"/>
          <w:sz w:val="20"/>
        </w:rPr>
        <w:t>14</w:t>
      </w:r>
      <w:r w:rsidRPr="00E43BF5">
        <w:rPr>
          <w:color w:val="auto"/>
          <w:sz w:val="20"/>
        </w:rPr>
        <w:fldChar w:fldCharType="end"/>
      </w:r>
      <w:r w:rsidRPr="00E43BF5">
        <w:rPr>
          <w:color w:val="auto"/>
          <w:sz w:val="20"/>
        </w:rPr>
        <w:t xml:space="preserve"> – Расчет по выплате кредитных средств</w:t>
      </w:r>
      <w:r>
        <w:rPr>
          <w:color w:val="auto"/>
          <w:sz w:val="20"/>
        </w:rPr>
        <w:t>, тыс. тенге</w:t>
      </w:r>
      <w:bookmarkEnd w:id="5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861"/>
        <w:gridCol w:w="1497"/>
        <w:gridCol w:w="1043"/>
        <w:gridCol w:w="1043"/>
        <w:gridCol w:w="1043"/>
        <w:gridCol w:w="1043"/>
        <w:gridCol w:w="1041"/>
      </w:tblGrid>
      <w:tr w:rsidR="00D8478F" w:rsidRPr="00D8478F" w:rsidTr="00D8478F">
        <w:trPr>
          <w:trHeight w:val="64"/>
        </w:trPr>
        <w:tc>
          <w:tcPr>
            <w:tcW w:w="1494" w:type="pct"/>
            <w:shd w:val="clear" w:color="auto" w:fill="DBE5F1" w:themeFill="accent1" w:themeFillTint="33"/>
            <w:noWrap/>
            <w:hideMark/>
          </w:tcPr>
          <w:p w:rsidR="00D8478F" w:rsidRPr="00D8478F" w:rsidRDefault="00D8478F" w:rsidP="00D8478F">
            <w:pPr>
              <w:spacing w:after="0" w:line="240" w:lineRule="auto"/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/>
                <w:color w:val="auto"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782" w:type="pct"/>
            <w:shd w:val="clear" w:color="auto" w:fill="DBE5F1" w:themeFill="accent1" w:themeFillTint="33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i/>
                <w:i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/>
                <w:iCs/>
                <w:color w:val="auto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45" w:type="pct"/>
            <w:shd w:val="clear" w:color="auto" w:fill="DBE5F1" w:themeFill="accent1" w:themeFillTint="33"/>
            <w:vAlign w:val="center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545" w:type="pct"/>
            <w:shd w:val="clear" w:color="auto" w:fill="DBE5F1" w:themeFill="accent1" w:themeFillTint="33"/>
            <w:vAlign w:val="center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545" w:type="pct"/>
            <w:shd w:val="clear" w:color="auto" w:fill="DBE5F1" w:themeFill="accent1" w:themeFillTint="33"/>
            <w:vAlign w:val="center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545" w:type="pct"/>
            <w:shd w:val="clear" w:color="auto" w:fill="DBE5F1" w:themeFill="accent1" w:themeFillTint="33"/>
            <w:vAlign w:val="center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545" w:type="pct"/>
            <w:shd w:val="clear" w:color="auto" w:fill="DBE5F1" w:themeFill="accent1" w:themeFillTint="33"/>
            <w:vAlign w:val="center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2017</w:t>
            </w:r>
          </w:p>
        </w:tc>
      </w:tr>
      <w:tr w:rsidR="00D8478F" w:rsidRPr="00D8478F" w:rsidTr="00D8478F">
        <w:trPr>
          <w:trHeight w:val="272"/>
        </w:trPr>
        <w:tc>
          <w:tcPr>
            <w:tcW w:w="1494" w:type="pct"/>
            <w:shd w:val="clear" w:color="auto" w:fill="FFFFFF" w:themeFill="background1"/>
            <w:vAlign w:val="center"/>
            <w:hideMark/>
          </w:tcPr>
          <w:p w:rsidR="00D8478F" w:rsidRPr="00D8478F" w:rsidRDefault="00D8478F" w:rsidP="00D8478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Освоение</w:t>
            </w:r>
          </w:p>
        </w:tc>
        <w:tc>
          <w:tcPr>
            <w:tcW w:w="782" w:type="pct"/>
            <w:shd w:val="clear" w:color="auto" w:fill="FFFFFF" w:themeFill="background1"/>
            <w:noWrap/>
            <w:vAlign w:val="center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15 823</w:t>
            </w:r>
          </w:p>
        </w:tc>
        <w:tc>
          <w:tcPr>
            <w:tcW w:w="545" w:type="pct"/>
            <w:shd w:val="clear" w:color="auto" w:fill="FFFFFF" w:themeFill="background1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15 823</w:t>
            </w:r>
          </w:p>
        </w:tc>
        <w:tc>
          <w:tcPr>
            <w:tcW w:w="545" w:type="pct"/>
            <w:shd w:val="clear" w:color="auto" w:fill="FFFFFF" w:themeFill="background1"/>
            <w:noWrap/>
            <w:vAlign w:val="bottom"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545" w:type="pct"/>
            <w:shd w:val="clear" w:color="auto" w:fill="FFFFFF" w:themeFill="background1"/>
            <w:noWrap/>
            <w:vAlign w:val="bottom"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545" w:type="pct"/>
            <w:shd w:val="clear" w:color="auto" w:fill="FFFFFF" w:themeFill="background1"/>
            <w:noWrap/>
            <w:vAlign w:val="bottom"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545" w:type="pct"/>
            <w:shd w:val="clear" w:color="auto" w:fill="FFFFFF" w:themeFill="background1"/>
            <w:noWrap/>
            <w:vAlign w:val="bottom"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</w:p>
        </w:tc>
      </w:tr>
      <w:tr w:rsidR="00D8478F" w:rsidRPr="00D8478F" w:rsidTr="00D8478F">
        <w:trPr>
          <w:trHeight w:val="242"/>
        </w:trPr>
        <w:tc>
          <w:tcPr>
            <w:tcW w:w="1494" w:type="pct"/>
            <w:shd w:val="clear" w:color="auto" w:fill="FFFFFF" w:themeFill="background1"/>
            <w:vAlign w:val="center"/>
            <w:hideMark/>
          </w:tcPr>
          <w:p w:rsidR="00D8478F" w:rsidRPr="00D8478F" w:rsidRDefault="00D8478F" w:rsidP="00D8478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Капитализаци</w:t>
            </w:r>
            <w:r w:rsidRPr="00D8478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я %</w:t>
            </w:r>
          </w:p>
        </w:tc>
        <w:tc>
          <w:tcPr>
            <w:tcW w:w="782" w:type="pct"/>
            <w:shd w:val="clear" w:color="auto" w:fill="FFFFFF" w:themeFill="background1"/>
            <w:noWrap/>
            <w:vAlign w:val="center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545" w:type="pct"/>
            <w:shd w:val="clear" w:color="auto" w:fill="FFFFFF" w:themeFill="background1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shd w:val="clear" w:color="auto" w:fill="FFFFFF" w:themeFill="background1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545" w:type="pct"/>
            <w:shd w:val="clear" w:color="auto" w:fill="FFFFFF" w:themeFill="background1"/>
            <w:noWrap/>
            <w:vAlign w:val="bottom"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545" w:type="pct"/>
            <w:shd w:val="clear" w:color="auto" w:fill="FFFFFF" w:themeFill="background1"/>
            <w:noWrap/>
            <w:vAlign w:val="bottom"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545" w:type="pct"/>
            <w:shd w:val="clear" w:color="auto" w:fill="FFFFFF" w:themeFill="background1"/>
            <w:noWrap/>
            <w:vAlign w:val="bottom"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</w:p>
        </w:tc>
      </w:tr>
      <w:tr w:rsidR="00D8478F" w:rsidRPr="00D8478F" w:rsidTr="00D8478F">
        <w:trPr>
          <w:trHeight w:val="272"/>
        </w:trPr>
        <w:tc>
          <w:tcPr>
            <w:tcW w:w="1494" w:type="pct"/>
            <w:shd w:val="clear" w:color="auto" w:fill="FFFFFF" w:themeFill="background1"/>
            <w:vAlign w:val="center"/>
            <w:hideMark/>
          </w:tcPr>
          <w:p w:rsidR="00D8478F" w:rsidRPr="00D8478F" w:rsidRDefault="00D8478F" w:rsidP="00D8478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Н</w:t>
            </w:r>
            <w:r w:rsidRPr="00D8478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ачисление %</w:t>
            </w:r>
          </w:p>
        </w:tc>
        <w:tc>
          <w:tcPr>
            <w:tcW w:w="782" w:type="pct"/>
            <w:shd w:val="clear" w:color="auto" w:fill="FFFFFF" w:themeFill="background1"/>
            <w:noWrap/>
            <w:vAlign w:val="center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2 424</w:t>
            </w:r>
          </w:p>
        </w:tc>
        <w:tc>
          <w:tcPr>
            <w:tcW w:w="545" w:type="pct"/>
            <w:shd w:val="clear" w:color="auto" w:fill="FFFFFF" w:themeFill="background1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545" w:type="pct"/>
            <w:shd w:val="clear" w:color="auto" w:fill="FFFFFF" w:themeFill="background1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1 018</w:t>
            </w:r>
          </w:p>
        </w:tc>
        <w:tc>
          <w:tcPr>
            <w:tcW w:w="545" w:type="pct"/>
            <w:shd w:val="clear" w:color="auto" w:fill="FFFFFF" w:themeFill="background1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742</w:t>
            </w:r>
          </w:p>
        </w:tc>
        <w:tc>
          <w:tcPr>
            <w:tcW w:w="545" w:type="pct"/>
            <w:shd w:val="clear" w:color="auto" w:fill="FFFFFF" w:themeFill="background1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444</w:t>
            </w:r>
          </w:p>
        </w:tc>
        <w:tc>
          <w:tcPr>
            <w:tcW w:w="545" w:type="pct"/>
            <w:shd w:val="clear" w:color="auto" w:fill="FFFFFF" w:themeFill="background1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127</w:t>
            </w:r>
          </w:p>
        </w:tc>
      </w:tr>
      <w:tr w:rsidR="00D8478F" w:rsidRPr="00D8478F" w:rsidTr="00D8478F">
        <w:trPr>
          <w:trHeight w:val="272"/>
        </w:trPr>
        <w:tc>
          <w:tcPr>
            <w:tcW w:w="1494" w:type="pct"/>
            <w:shd w:val="clear" w:color="auto" w:fill="FFFFFF" w:themeFill="background1"/>
            <w:vAlign w:val="center"/>
            <w:hideMark/>
          </w:tcPr>
          <w:p w:rsidR="00D8478F" w:rsidRPr="00D8478F" w:rsidRDefault="00D8478F" w:rsidP="00D8478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Погашено ОД</w:t>
            </w:r>
          </w:p>
        </w:tc>
        <w:tc>
          <w:tcPr>
            <w:tcW w:w="782" w:type="pct"/>
            <w:shd w:val="clear" w:color="auto" w:fill="FFFFFF" w:themeFill="background1"/>
            <w:noWrap/>
            <w:vAlign w:val="center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16 007</w:t>
            </w:r>
          </w:p>
        </w:tc>
        <w:tc>
          <w:tcPr>
            <w:tcW w:w="545" w:type="pct"/>
            <w:shd w:val="clear" w:color="auto" w:fill="FFFFFF" w:themeFill="background1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shd w:val="clear" w:color="auto" w:fill="FFFFFF" w:themeFill="background1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3 535</w:t>
            </w:r>
          </w:p>
        </w:tc>
        <w:tc>
          <w:tcPr>
            <w:tcW w:w="545" w:type="pct"/>
            <w:shd w:val="clear" w:color="auto" w:fill="FFFFFF" w:themeFill="background1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4 123</w:t>
            </w:r>
          </w:p>
        </w:tc>
        <w:tc>
          <w:tcPr>
            <w:tcW w:w="545" w:type="pct"/>
            <w:shd w:val="clear" w:color="auto" w:fill="FFFFFF" w:themeFill="background1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4 421</w:t>
            </w:r>
          </w:p>
        </w:tc>
        <w:tc>
          <w:tcPr>
            <w:tcW w:w="545" w:type="pct"/>
            <w:shd w:val="clear" w:color="auto" w:fill="FFFFFF" w:themeFill="background1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3 928</w:t>
            </w:r>
          </w:p>
        </w:tc>
      </w:tr>
      <w:tr w:rsidR="00D8478F" w:rsidRPr="00D8478F" w:rsidTr="00D8478F">
        <w:trPr>
          <w:trHeight w:val="272"/>
        </w:trPr>
        <w:tc>
          <w:tcPr>
            <w:tcW w:w="1494" w:type="pct"/>
            <w:shd w:val="clear" w:color="auto" w:fill="FFFFFF" w:themeFill="background1"/>
            <w:vAlign w:val="center"/>
            <w:hideMark/>
          </w:tcPr>
          <w:p w:rsidR="00D8478F" w:rsidRPr="00D8478F" w:rsidRDefault="00D8478F" w:rsidP="00D8478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Погашено %</w:t>
            </w:r>
          </w:p>
        </w:tc>
        <w:tc>
          <w:tcPr>
            <w:tcW w:w="782" w:type="pct"/>
            <w:shd w:val="clear" w:color="auto" w:fill="FFFFFF" w:themeFill="background1"/>
            <w:noWrap/>
            <w:vAlign w:val="center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2 239</w:t>
            </w:r>
          </w:p>
        </w:tc>
        <w:tc>
          <w:tcPr>
            <w:tcW w:w="545" w:type="pct"/>
            <w:shd w:val="clear" w:color="auto" w:fill="FFFFFF" w:themeFill="background1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shd w:val="clear" w:color="auto" w:fill="FFFFFF" w:themeFill="background1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925</w:t>
            </w:r>
          </w:p>
        </w:tc>
        <w:tc>
          <w:tcPr>
            <w:tcW w:w="545" w:type="pct"/>
            <w:shd w:val="clear" w:color="auto" w:fill="FFFFFF" w:themeFill="background1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742</w:t>
            </w:r>
          </w:p>
        </w:tc>
        <w:tc>
          <w:tcPr>
            <w:tcW w:w="545" w:type="pct"/>
            <w:shd w:val="clear" w:color="auto" w:fill="FFFFFF" w:themeFill="background1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444</w:t>
            </w:r>
          </w:p>
        </w:tc>
        <w:tc>
          <w:tcPr>
            <w:tcW w:w="545" w:type="pct"/>
            <w:shd w:val="clear" w:color="auto" w:fill="FFFFFF" w:themeFill="background1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127</w:t>
            </w:r>
          </w:p>
        </w:tc>
      </w:tr>
      <w:tr w:rsidR="00D8478F" w:rsidRPr="00D8478F" w:rsidTr="00D8478F">
        <w:trPr>
          <w:trHeight w:val="272"/>
        </w:trPr>
        <w:tc>
          <w:tcPr>
            <w:tcW w:w="1494" w:type="pct"/>
            <w:shd w:val="clear" w:color="auto" w:fill="FFFFFF" w:themeFill="background1"/>
            <w:vAlign w:val="center"/>
            <w:hideMark/>
          </w:tcPr>
          <w:p w:rsidR="00D8478F" w:rsidRPr="00D8478F" w:rsidRDefault="00D8478F" w:rsidP="00D8478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Остаток ОД</w:t>
            </w:r>
          </w:p>
        </w:tc>
        <w:tc>
          <w:tcPr>
            <w:tcW w:w="782" w:type="pct"/>
            <w:shd w:val="clear" w:color="auto" w:fill="FFFFFF" w:themeFill="background1"/>
            <w:noWrap/>
            <w:vAlign w:val="center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5" w:type="pct"/>
            <w:shd w:val="clear" w:color="auto" w:fill="FFFFFF" w:themeFill="background1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15 823</w:t>
            </w:r>
          </w:p>
        </w:tc>
        <w:tc>
          <w:tcPr>
            <w:tcW w:w="545" w:type="pct"/>
            <w:shd w:val="clear" w:color="auto" w:fill="FFFFFF" w:themeFill="background1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12 472</w:t>
            </w:r>
          </w:p>
        </w:tc>
        <w:tc>
          <w:tcPr>
            <w:tcW w:w="545" w:type="pct"/>
            <w:shd w:val="clear" w:color="auto" w:fill="FFFFFF" w:themeFill="background1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8 349</w:t>
            </w:r>
          </w:p>
        </w:tc>
        <w:tc>
          <w:tcPr>
            <w:tcW w:w="545" w:type="pct"/>
            <w:shd w:val="clear" w:color="auto" w:fill="FFFFFF" w:themeFill="background1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3 928</w:t>
            </w:r>
          </w:p>
        </w:tc>
        <w:tc>
          <w:tcPr>
            <w:tcW w:w="545" w:type="pct"/>
            <w:shd w:val="clear" w:color="auto" w:fill="FFFFFF" w:themeFill="background1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Cs/>
                <w:color w:val="auto"/>
                <w:sz w:val="20"/>
                <w:szCs w:val="20"/>
                <w:lang w:eastAsia="ru-RU"/>
              </w:rPr>
              <w:t>0</w:t>
            </w:r>
          </w:p>
        </w:tc>
      </w:tr>
    </w:tbl>
    <w:p w:rsidR="00E43BF5" w:rsidRDefault="00E43BF5" w:rsidP="007467BA">
      <w:pPr>
        <w:spacing w:after="0" w:line="360" w:lineRule="auto"/>
        <w:jc w:val="both"/>
      </w:pPr>
    </w:p>
    <w:p w:rsidR="00E43BF5" w:rsidRDefault="00E43BF5" w:rsidP="00AE415E">
      <w:pPr>
        <w:spacing w:after="0" w:line="360" w:lineRule="auto"/>
        <w:ind w:firstLine="284"/>
        <w:jc w:val="both"/>
      </w:pPr>
      <w:r>
        <w:t xml:space="preserve">Как показывает таблица, выплата кредитных </w:t>
      </w:r>
      <w:r w:rsidR="00084332">
        <w:t>средств будет произведе</w:t>
      </w:r>
      <w:r w:rsidR="007467BA">
        <w:t>на в 2017</w:t>
      </w:r>
      <w:r>
        <w:t xml:space="preserve"> году.</w:t>
      </w:r>
    </w:p>
    <w:p w:rsidR="0019321F" w:rsidRPr="0021574E" w:rsidRDefault="0019321F" w:rsidP="00E5005B">
      <w:pPr>
        <w:spacing w:after="0" w:line="360" w:lineRule="auto"/>
        <w:ind w:firstLine="284"/>
        <w:jc w:val="both"/>
        <w:rPr>
          <w:rFonts w:eastAsiaTheme="majorEastAsia" w:cs="Arial"/>
          <w:b/>
          <w:bCs/>
          <w:sz w:val="26"/>
          <w:szCs w:val="26"/>
        </w:rPr>
      </w:pPr>
      <w:r w:rsidRPr="0021574E">
        <w:rPr>
          <w:rFonts w:cs="Arial"/>
        </w:rPr>
        <w:br w:type="page"/>
      </w:r>
    </w:p>
    <w:p w:rsidR="00122FE2" w:rsidRPr="0021574E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53" w:name="_Toc372817559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11. Эффективность проекта</w:t>
      </w:r>
      <w:bookmarkEnd w:id="53"/>
    </w:p>
    <w:p w:rsidR="00122FE2" w:rsidRPr="0021574E" w:rsidRDefault="00122FE2" w:rsidP="00B4242B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54" w:name="_Toc372817560"/>
      <w:r w:rsidRPr="0021574E">
        <w:rPr>
          <w:rFonts w:ascii="Arial" w:hAnsi="Arial" w:cs="Arial"/>
          <w:color w:val="000000" w:themeColor="text1"/>
          <w:sz w:val="24"/>
          <w:szCs w:val="24"/>
        </w:rPr>
        <w:t>11.1 Проекция Cash-flow</w:t>
      </w:r>
      <w:bookmarkEnd w:id="54"/>
      <w:r w:rsidRPr="0021574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9D577B" w:rsidRPr="00D1123A" w:rsidRDefault="00CE7AD7" w:rsidP="009D577B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21574E">
        <w:rPr>
          <w:rFonts w:cs="Arial"/>
        </w:rPr>
        <w:t xml:space="preserve">Проекция </w:t>
      </w:r>
      <w:r w:rsidRPr="0021574E">
        <w:rPr>
          <w:rFonts w:cs="Arial"/>
          <w:lang w:val="en-US"/>
        </w:rPr>
        <w:t>Cash</w:t>
      </w:r>
      <w:r w:rsidRPr="0021574E">
        <w:rPr>
          <w:rFonts w:cs="Arial"/>
        </w:rPr>
        <w:t>-</w:t>
      </w:r>
      <w:r w:rsidRPr="0021574E">
        <w:rPr>
          <w:rFonts w:cs="Arial"/>
          <w:lang w:val="en-US"/>
        </w:rPr>
        <w:t>flow</w:t>
      </w:r>
      <w:r w:rsidRPr="0021574E">
        <w:rPr>
          <w:rFonts w:cs="Arial"/>
        </w:rPr>
        <w:t xml:space="preserve"> (Отчет движения денежных средств, Приложение 1) показывает потоки реальных денег, т.е. притоки наличности (притоки реальных денег) и платежи (оттоки реальных денег</w:t>
      </w:r>
      <w:r w:rsidRPr="00D1123A">
        <w:rPr>
          <w:rFonts w:cs="Arial"/>
        </w:rPr>
        <w:t>).</w:t>
      </w:r>
      <w:r w:rsidR="009D577B" w:rsidRPr="00D1123A">
        <w:rPr>
          <w:rFonts w:cs="Arial"/>
        </w:rPr>
        <w:t xml:space="preserve"> </w:t>
      </w:r>
      <w:r w:rsidR="009D577B" w:rsidRPr="00D1123A">
        <w:rPr>
          <w:rFonts w:cs="Arial"/>
          <w:color w:val="auto"/>
        </w:rPr>
        <w:t xml:space="preserve">Отчет состоит их 3 частей: </w:t>
      </w:r>
    </w:p>
    <w:p w:rsidR="009D577B" w:rsidRPr="00D1123A" w:rsidRDefault="009D577B" w:rsidP="009D577B">
      <w:pPr>
        <w:pStyle w:val="af"/>
        <w:numPr>
          <w:ilvl w:val="0"/>
          <w:numId w:val="11"/>
        </w:numPr>
        <w:spacing w:after="0" w:line="360" w:lineRule="auto"/>
        <w:ind w:left="567" w:firstLine="284"/>
        <w:jc w:val="both"/>
        <w:rPr>
          <w:rFonts w:cs="Arial"/>
          <w:color w:val="auto"/>
        </w:rPr>
      </w:pPr>
      <w:r w:rsidRPr="00D1123A">
        <w:rPr>
          <w:rFonts w:cs="Arial"/>
          <w:color w:val="auto"/>
        </w:rPr>
        <w:t>операционная деятельность - основной вид деятельности, а также прочая деятельность, создающая поступление и расходование денежных средств компании</w:t>
      </w:r>
    </w:p>
    <w:p w:rsidR="009D577B" w:rsidRPr="00D1123A" w:rsidRDefault="009D577B" w:rsidP="009D577B">
      <w:pPr>
        <w:pStyle w:val="af"/>
        <w:numPr>
          <w:ilvl w:val="0"/>
          <w:numId w:val="11"/>
        </w:numPr>
        <w:spacing w:after="0" w:line="360" w:lineRule="auto"/>
        <w:ind w:left="567" w:firstLine="284"/>
        <w:jc w:val="both"/>
        <w:rPr>
          <w:rFonts w:cs="Arial"/>
          <w:color w:val="auto"/>
        </w:rPr>
      </w:pPr>
      <w:r w:rsidRPr="00D1123A">
        <w:rPr>
          <w:rFonts w:cs="Arial"/>
          <w:color w:val="auto"/>
        </w:rPr>
        <w:t>инвестиционная деятельность — вид деятельности, связанной с приобретением, созданием и продажей внеоборотных активов (основных средств, нематериальных активов) и прочих инвестиций</w:t>
      </w:r>
    </w:p>
    <w:p w:rsidR="009D577B" w:rsidRPr="00D1123A" w:rsidRDefault="009D577B" w:rsidP="009D577B">
      <w:pPr>
        <w:pStyle w:val="af"/>
        <w:numPr>
          <w:ilvl w:val="0"/>
          <w:numId w:val="11"/>
        </w:numPr>
        <w:spacing w:after="0" w:line="360" w:lineRule="auto"/>
        <w:ind w:left="567" w:firstLine="284"/>
        <w:jc w:val="both"/>
        <w:rPr>
          <w:rFonts w:cs="Arial"/>
          <w:color w:val="auto"/>
        </w:rPr>
      </w:pPr>
      <w:r w:rsidRPr="00D1123A">
        <w:rPr>
          <w:rFonts w:cs="Arial"/>
          <w:color w:val="auto"/>
        </w:rPr>
        <w:t>финансовая деятельность — вид деятельности, который приводит к изменениям в размере и составе капитала и заёмных средств компании. Как правило, такая деятельность связана с привлечением и возвратом кредитов и займов, необходимых для финансирования операционной и инвестиционной деятельности.</w:t>
      </w:r>
    </w:p>
    <w:p w:rsidR="0019321F" w:rsidRDefault="009D577B" w:rsidP="009D577B">
      <w:pPr>
        <w:spacing w:after="0" w:line="360" w:lineRule="auto"/>
        <w:ind w:firstLine="284"/>
        <w:jc w:val="both"/>
        <w:rPr>
          <w:rFonts w:cs="Arial"/>
        </w:rPr>
      </w:pPr>
      <w:r w:rsidRPr="00D1123A">
        <w:rPr>
          <w:rFonts w:cs="Arial"/>
          <w:color w:val="auto"/>
        </w:rPr>
        <w:t>Анализ денежного потока показывает его положительную динамику по годам проекта.</w:t>
      </w:r>
    </w:p>
    <w:p w:rsidR="00206FBE" w:rsidRPr="0021574E" w:rsidRDefault="00206FBE" w:rsidP="00B4242B">
      <w:pPr>
        <w:spacing w:after="0" w:line="360" w:lineRule="auto"/>
        <w:ind w:firstLine="284"/>
        <w:jc w:val="both"/>
        <w:rPr>
          <w:rFonts w:cs="Arial"/>
        </w:rPr>
      </w:pPr>
    </w:p>
    <w:p w:rsidR="00122FE2" w:rsidRPr="0021574E" w:rsidRDefault="00122FE2" w:rsidP="00B4242B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</w:rPr>
      </w:pPr>
      <w:bookmarkStart w:id="55" w:name="_Toc372817561"/>
      <w:r w:rsidRPr="0021574E">
        <w:rPr>
          <w:rFonts w:ascii="Arial" w:hAnsi="Arial" w:cs="Arial"/>
          <w:color w:val="000000" w:themeColor="text1"/>
          <w:sz w:val="24"/>
        </w:rPr>
        <w:t>11.2 Расчет прибыли и убытков</w:t>
      </w:r>
      <w:bookmarkEnd w:id="55"/>
    </w:p>
    <w:p w:rsidR="00AB37DD" w:rsidRDefault="00CE7AD7" w:rsidP="00C13E3F">
      <w:pPr>
        <w:spacing w:after="0" w:line="360" w:lineRule="auto"/>
        <w:ind w:firstLine="284"/>
        <w:jc w:val="both"/>
        <w:rPr>
          <w:rFonts w:cs="Arial"/>
        </w:rPr>
      </w:pPr>
      <w:r w:rsidRPr="0021574E">
        <w:rPr>
          <w:rFonts w:cs="Arial"/>
        </w:rPr>
        <w:t>Расчет планируемой прибыли и убытков в развернутом виде показан в Приложении 2.</w:t>
      </w:r>
    </w:p>
    <w:p w:rsidR="00CE7AD7" w:rsidRDefault="00015B3E" w:rsidP="001C54D7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56" w:name="_Toc372817582"/>
      <w:r w:rsidRPr="001C54D7">
        <w:rPr>
          <w:color w:val="auto"/>
          <w:sz w:val="20"/>
        </w:rPr>
        <w:t xml:space="preserve">Таблица </w:t>
      </w:r>
      <w:r w:rsidR="002B31C3" w:rsidRPr="001C54D7">
        <w:rPr>
          <w:color w:val="auto"/>
          <w:sz w:val="20"/>
        </w:rPr>
        <w:fldChar w:fldCharType="begin"/>
      </w:r>
      <w:r w:rsidRPr="001C54D7">
        <w:rPr>
          <w:color w:val="auto"/>
          <w:sz w:val="20"/>
        </w:rPr>
        <w:instrText xml:space="preserve"> SEQ Таблица \* ARABIC </w:instrText>
      </w:r>
      <w:r w:rsidR="002B31C3" w:rsidRPr="001C54D7">
        <w:rPr>
          <w:color w:val="auto"/>
          <w:sz w:val="20"/>
        </w:rPr>
        <w:fldChar w:fldCharType="separate"/>
      </w:r>
      <w:r w:rsidR="00A56A8C">
        <w:rPr>
          <w:noProof/>
          <w:color w:val="auto"/>
          <w:sz w:val="20"/>
        </w:rPr>
        <w:t>15</w:t>
      </w:r>
      <w:r w:rsidR="002B31C3" w:rsidRPr="001C54D7">
        <w:rPr>
          <w:color w:val="auto"/>
          <w:sz w:val="20"/>
        </w:rPr>
        <w:fldChar w:fldCharType="end"/>
      </w:r>
      <w:r w:rsidR="00884E01" w:rsidRPr="001C54D7">
        <w:rPr>
          <w:color w:val="auto"/>
          <w:sz w:val="20"/>
        </w:rPr>
        <w:t xml:space="preserve"> </w:t>
      </w:r>
      <w:r w:rsidR="00CE7AD7" w:rsidRPr="001C54D7">
        <w:rPr>
          <w:color w:val="auto"/>
          <w:sz w:val="20"/>
        </w:rPr>
        <w:t>- Показатели рентабельности</w:t>
      </w:r>
      <w:bookmarkEnd w:id="56"/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953"/>
        <w:gridCol w:w="852"/>
        <w:gridCol w:w="846"/>
        <w:gridCol w:w="846"/>
        <w:gridCol w:w="846"/>
        <w:gridCol w:w="846"/>
        <w:gridCol w:w="846"/>
        <w:gridCol w:w="846"/>
        <w:gridCol w:w="846"/>
        <w:gridCol w:w="844"/>
      </w:tblGrid>
      <w:tr w:rsidR="00D8478F" w:rsidRPr="00F34B86" w:rsidTr="00D8478F">
        <w:trPr>
          <w:trHeight w:val="282"/>
        </w:trPr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Финансовые показатели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Ед.изм.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2 014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2 015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2 016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2 017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2 018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2 019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2 020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2 021</w:t>
            </w:r>
          </w:p>
        </w:tc>
      </w:tr>
      <w:tr w:rsidR="00D8478F" w:rsidRPr="00F34B86" w:rsidTr="00D8478F">
        <w:trPr>
          <w:trHeight w:val="258"/>
        </w:trPr>
        <w:tc>
          <w:tcPr>
            <w:tcW w:w="10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Рентабельность продаж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40%</w:t>
            </w:r>
          </w:p>
        </w:tc>
      </w:tr>
      <w:tr w:rsidR="00D8478F" w:rsidRPr="00F34B86" w:rsidTr="00D8478F">
        <w:trPr>
          <w:trHeight w:val="258"/>
        </w:trPr>
        <w:tc>
          <w:tcPr>
            <w:tcW w:w="10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Чистая рентабельность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21%</w:t>
            </w:r>
          </w:p>
        </w:tc>
      </w:tr>
    </w:tbl>
    <w:p w:rsidR="00E43BF5" w:rsidRDefault="00E43BF5" w:rsidP="00AB37DD">
      <w:pPr>
        <w:spacing w:after="0" w:line="360" w:lineRule="auto"/>
        <w:jc w:val="both"/>
        <w:rPr>
          <w:rFonts w:cs="Arial"/>
          <w:color w:val="FF0000"/>
        </w:rPr>
      </w:pPr>
    </w:p>
    <w:p w:rsidR="00E43BF5" w:rsidRDefault="00E43BF5" w:rsidP="000F38CD">
      <w:pPr>
        <w:spacing w:after="0" w:line="360" w:lineRule="auto"/>
        <w:ind w:firstLine="284"/>
        <w:jc w:val="both"/>
        <w:rPr>
          <w:rFonts w:cs="Arial"/>
        </w:rPr>
      </w:pPr>
      <w:r w:rsidRPr="000F38CD">
        <w:rPr>
          <w:rFonts w:cs="Arial"/>
        </w:rPr>
        <w:t xml:space="preserve">Как показывает таблица, </w:t>
      </w:r>
      <w:r w:rsidR="00084332">
        <w:rPr>
          <w:rFonts w:cs="Arial"/>
        </w:rPr>
        <w:t>ч</w:t>
      </w:r>
      <w:r w:rsidRPr="000F38CD">
        <w:rPr>
          <w:rFonts w:cs="Arial"/>
        </w:rPr>
        <w:t>истая рентабельность в конце про</w:t>
      </w:r>
      <w:r w:rsidR="004C378F">
        <w:rPr>
          <w:rFonts w:cs="Arial"/>
        </w:rPr>
        <w:t>гнозируемого срока проекта (202</w:t>
      </w:r>
      <w:r w:rsidR="00845693">
        <w:rPr>
          <w:rFonts w:cs="Arial"/>
        </w:rPr>
        <w:t>1</w:t>
      </w:r>
      <w:r w:rsidRPr="000F38CD">
        <w:rPr>
          <w:rFonts w:cs="Arial"/>
        </w:rPr>
        <w:t xml:space="preserve"> г.)</w:t>
      </w:r>
      <w:r w:rsidR="00D8478F">
        <w:rPr>
          <w:rFonts w:cs="Arial"/>
        </w:rPr>
        <w:t xml:space="preserve"> предполагается на уровне 21</w:t>
      </w:r>
      <w:r w:rsidR="000F38CD" w:rsidRPr="000F38CD">
        <w:rPr>
          <w:rFonts w:cs="Arial"/>
        </w:rPr>
        <w:t>%.</w:t>
      </w:r>
    </w:p>
    <w:p w:rsidR="00B42E6D" w:rsidRDefault="00B42E6D" w:rsidP="000F38CD">
      <w:pPr>
        <w:spacing w:after="0" w:line="360" w:lineRule="auto"/>
        <w:ind w:firstLine="284"/>
        <w:jc w:val="both"/>
        <w:rPr>
          <w:rFonts w:cs="Arial"/>
        </w:rPr>
      </w:pPr>
    </w:p>
    <w:p w:rsidR="00B42E6D" w:rsidRPr="0021574E" w:rsidRDefault="00B42E6D" w:rsidP="00B42E6D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</w:rPr>
      </w:pPr>
      <w:bookmarkStart w:id="57" w:name="_Toc372817562"/>
      <w:r>
        <w:rPr>
          <w:rFonts w:ascii="Arial" w:hAnsi="Arial" w:cs="Arial"/>
          <w:color w:val="000000" w:themeColor="text1"/>
          <w:sz w:val="24"/>
        </w:rPr>
        <w:t>11.3</w:t>
      </w:r>
      <w:r w:rsidRPr="0021574E">
        <w:rPr>
          <w:rFonts w:ascii="Arial" w:hAnsi="Arial" w:cs="Arial"/>
          <w:color w:val="000000" w:themeColor="text1"/>
          <w:sz w:val="24"/>
        </w:rPr>
        <w:t xml:space="preserve"> </w:t>
      </w:r>
      <w:r>
        <w:rPr>
          <w:rFonts w:ascii="Arial" w:hAnsi="Arial" w:cs="Arial"/>
          <w:color w:val="000000" w:themeColor="text1"/>
          <w:sz w:val="24"/>
        </w:rPr>
        <w:t>Проекция баланса</w:t>
      </w:r>
      <w:bookmarkEnd w:id="57"/>
    </w:p>
    <w:p w:rsidR="004C378F" w:rsidRPr="004C378F" w:rsidRDefault="004C378F" w:rsidP="004C378F">
      <w:pPr>
        <w:spacing w:after="0" w:line="360" w:lineRule="auto"/>
        <w:ind w:firstLine="284"/>
        <w:rPr>
          <w:rFonts w:cs="Arial"/>
          <w:b/>
          <w:color w:val="auto"/>
          <w:sz w:val="20"/>
        </w:rPr>
      </w:pPr>
      <w:r w:rsidRPr="004C378F">
        <w:rPr>
          <w:rFonts w:cs="Arial"/>
          <w:color w:val="auto"/>
        </w:rPr>
        <w:t>Прогнозный баланс представлен в приложении 3.</w:t>
      </w:r>
    </w:p>
    <w:p w:rsidR="000F38CD" w:rsidRPr="000F38CD" w:rsidRDefault="000F38CD" w:rsidP="000F38CD">
      <w:pPr>
        <w:spacing w:after="0" w:line="360" w:lineRule="auto"/>
        <w:ind w:firstLine="284"/>
        <w:jc w:val="both"/>
        <w:rPr>
          <w:rFonts w:cs="Arial"/>
        </w:rPr>
      </w:pPr>
    </w:p>
    <w:p w:rsidR="00122FE2" w:rsidRPr="0021574E" w:rsidRDefault="00B42E6D" w:rsidP="00B4242B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</w:rPr>
      </w:pPr>
      <w:bookmarkStart w:id="58" w:name="_Toc372817563"/>
      <w:r>
        <w:rPr>
          <w:rFonts w:ascii="Arial" w:hAnsi="Arial" w:cs="Arial"/>
          <w:color w:val="000000" w:themeColor="text1"/>
          <w:sz w:val="24"/>
        </w:rPr>
        <w:t>11.4</w:t>
      </w:r>
      <w:r w:rsidR="00122FE2" w:rsidRPr="0021574E">
        <w:rPr>
          <w:rFonts w:ascii="Arial" w:hAnsi="Arial" w:cs="Arial"/>
          <w:color w:val="000000" w:themeColor="text1"/>
          <w:sz w:val="24"/>
        </w:rPr>
        <w:t xml:space="preserve"> Финансовые индикаторы</w:t>
      </w:r>
      <w:bookmarkEnd w:id="58"/>
      <w:r w:rsidR="00122FE2" w:rsidRPr="0021574E">
        <w:rPr>
          <w:rFonts w:ascii="Arial" w:hAnsi="Arial" w:cs="Arial"/>
          <w:color w:val="000000" w:themeColor="text1"/>
        </w:rPr>
        <w:t xml:space="preserve"> </w:t>
      </w:r>
    </w:p>
    <w:p w:rsidR="000F38CD" w:rsidRDefault="00884E01" w:rsidP="00632EDD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21574E">
        <w:rPr>
          <w:rFonts w:cs="Arial"/>
        </w:rPr>
        <w:t>Чистый дисконтированный доход инвестированного капитала при ставк</w:t>
      </w:r>
      <w:r w:rsidR="0060125F" w:rsidRPr="0021574E">
        <w:rPr>
          <w:rFonts w:cs="Arial"/>
        </w:rPr>
        <w:t>е</w:t>
      </w:r>
      <w:r w:rsidR="00E324D2">
        <w:rPr>
          <w:rFonts w:cs="Arial"/>
        </w:rPr>
        <w:t xml:space="preserve"> дисконтирования</w:t>
      </w:r>
      <w:r w:rsidRPr="0021574E">
        <w:rPr>
          <w:rFonts w:cs="Arial"/>
        </w:rPr>
        <w:t xml:space="preserve"> </w:t>
      </w:r>
      <w:r w:rsidR="00D8478F">
        <w:rPr>
          <w:rFonts w:cs="Arial"/>
        </w:rPr>
        <w:t>9</w:t>
      </w:r>
      <w:r w:rsidR="003440E0">
        <w:rPr>
          <w:rFonts w:cs="Arial"/>
        </w:rPr>
        <w:t>% составил</w:t>
      </w:r>
      <w:r w:rsidRPr="0021574E">
        <w:rPr>
          <w:rFonts w:cs="Arial"/>
        </w:rPr>
        <w:t xml:space="preserve"> </w:t>
      </w:r>
      <w:r w:rsidR="00D8478F">
        <w:rPr>
          <w:rFonts w:cs="Arial"/>
        </w:rPr>
        <w:t>6 602</w:t>
      </w:r>
      <w:r w:rsidR="00405C67">
        <w:rPr>
          <w:rFonts w:cs="Arial"/>
        </w:rPr>
        <w:t xml:space="preserve"> </w:t>
      </w:r>
      <w:r w:rsidRPr="0021574E">
        <w:rPr>
          <w:rFonts w:cs="Arial"/>
        </w:rPr>
        <w:t>тыс.</w:t>
      </w:r>
      <w:r w:rsidR="00E75EE6">
        <w:rPr>
          <w:rFonts w:cs="Arial"/>
        </w:rPr>
        <w:t xml:space="preserve"> </w:t>
      </w:r>
      <w:r w:rsidRPr="0021574E">
        <w:rPr>
          <w:rFonts w:cs="Arial"/>
        </w:rPr>
        <w:t>тг.</w:t>
      </w:r>
      <w:r w:rsidR="00533478">
        <w:rPr>
          <w:rFonts w:cs="Arial"/>
        </w:rPr>
        <w:t xml:space="preserve"> </w:t>
      </w:r>
      <w:r w:rsidR="00CF6916">
        <w:rPr>
          <w:rFonts w:cs="Arial"/>
          <w:color w:val="auto"/>
        </w:rPr>
        <w:t>н</w:t>
      </w:r>
      <w:r w:rsidR="00D8478F">
        <w:rPr>
          <w:rFonts w:cs="Arial"/>
          <w:color w:val="auto"/>
        </w:rPr>
        <w:t>а 4</w:t>
      </w:r>
      <w:r w:rsidR="00533478" w:rsidRPr="00CF6916">
        <w:rPr>
          <w:rFonts w:cs="Arial"/>
          <w:color w:val="auto"/>
        </w:rPr>
        <w:t xml:space="preserve"> год реализации проекта</w:t>
      </w:r>
      <w:r w:rsidR="00CF6916">
        <w:rPr>
          <w:rFonts w:cs="Arial"/>
          <w:color w:val="auto"/>
        </w:rPr>
        <w:t>.</w:t>
      </w:r>
    </w:p>
    <w:p w:rsidR="00845693" w:rsidRDefault="00845693" w:rsidP="00632EDD">
      <w:pPr>
        <w:spacing w:after="0" w:line="360" w:lineRule="auto"/>
        <w:ind w:firstLine="284"/>
        <w:jc w:val="both"/>
        <w:rPr>
          <w:rFonts w:cs="Arial"/>
          <w:color w:val="auto"/>
        </w:rPr>
      </w:pPr>
    </w:p>
    <w:p w:rsidR="00845693" w:rsidRPr="00632EDD" w:rsidRDefault="00845693" w:rsidP="00632EDD">
      <w:pPr>
        <w:spacing w:after="0" w:line="360" w:lineRule="auto"/>
        <w:ind w:firstLine="284"/>
        <w:jc w:val="both"/>
        <w:rPr>
          <w:rFonts w:cs="Arial"/>
          <w:color w:val="auto"/>
        </w:rPr>
      </w:pPr>
    </w:p>
    <w:p w:rsidR="00884E01" w:rsidRDefault="00B127EE" w:rsidP="001C54D7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59" w:name="_Toc372817583"/>
      <w:r w:rsidRPr="001C54D7">
        <w:rPr>
          <w:color w:val="auto"/>
          <w:sz w:val="20"/>
        </w:rPr>
        <w:lastRenderedPageBreak/>
        <w:t xml:space="preserve">Таблица </w:t>
      </w:r>
      <w:r w:rsidR="002B31C3" w:rsidRPr="001C54D7">
        <w:rPr>
          <w:color w:val="auto"/>
          <w:sz w:val="20"/>
        </w:rPr>
        <w:fldChar w:fldCharType="begin"/>
      </w:r>
      <w:r w:rsidRPr="001C54D7">
        <w:rPr>
          <w:color w:val="auto"/>
          <w:sz w:val="20"/>
        </w:rPr>
        <w:instrText xml:space="preserve"> SEQ Таблица \* ARABIC </w:instrText>
      </w:r>
      <w:r w:rsidR="002B31C3" w:rsidRPr="001C54D7">
        <w:rPr>
          <w:color w:val="auto"/>
          <w:sz w:val="20"/>
        </w:rPr>
        <w:fldChar w:fldCharType="separate"/>
      </w:r>
      <w:r w:rsidR="00A56A8C">
        <w:rPr>
          <w:noProof/>
          <w:color w:val="auto"/>
          <w:sz w:val="20"/>
        </w:rPr>
        <w:t>16</w:t>
      </w:r>
      <w:r w:rsidR="002B31C3" w:rsidRPr="001C54D7">
        <w:rPr>
          <w:color w:val="auto"/>
          <w:sz w:val="20"/>
        </w:rPr>
        <w:fldChar w:fldCharType="end"/>
      </w:r>
      <w:r w:rsidR="00884E01" w:rsidRPr="001C54D7">
        <w:rPr>
          <w:color w:val="auto"/>
          <w:sz w:val="20"/>
        </w:rPr>
        <w:t xml:space="preserve"> – Финансовые показатели проекта</w:t>
      </w:r>
      <w:bookmarkEnd w:id="59"/>
    </w:p>
    <w:tbl>
      <w:tblPr>
        <w:tblW w:w="5000" w:type="pct"/>
        <w:tblLook w:val="04A0" w:firstRow="1" w:lastRow="0" w:firstColumn="1" w:lastColumn="0" w:noHBand="0" w:noVBand="1"/>
      </w:tblPr>
      <w:tblGrid>
        <w:gridCol w:w="7285"/>
        <w:gridCol w:w="2286"/>
      </w:tblGrid>
      <w:tr w:rsidR="00D8478F" w:rsidRPr="00F34B86" w:rsidTr="00D8478F">
        <w:trPr>
          <w:trHeight w:val="279"/>
        </w:trPr>
        <w:tc>
          <w:tcPr>
            <w:tcW w:w="3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Показатели эффективности проекта (4 год)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2017 год</w:t>
            </w:r>
          </w:p>
        </w:tc>
      </w:tr>
      <w:tr w:rsidR="00D8478F" w:rsidRPr="00F34B86" w:rsidTr="00D8478F">
        <w:trPr>
          <w:trHeight w:val="258"/>
        </w:trPr>
        <w:tc>
          <w:tcPr>
            <w:tcW w:w="3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Внутренняя норма доходности (IRR)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23,3%</w:t>
            </w:r>
          </w:p>
        </w:tc>
      </w:tr>
      <w:tr w:rsidR="00D8478F" w:rsidRPr="00F34B86" w:rsidTr="00D8478F">
        <w:trPr>
          <w:trHeight w:val="258"/>
        </w:trPr>
        <w:tc>
          <w:tcPr>
            <w:tcW w:w="3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Чистая текущая стоимость (NPV), тыс.тг.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6 602</w:t>
            </w:r>
          </w:p>
        </w:tc>
      </w:tr>
      <w:tr w:rsidR="00D8478F" w:rsidRPr="00F34B86" w:rsidTr="00D8478F">
        <w:trPr>
          <w:trHeight w:val="258"/>
        </w:trPr>
        <w:tc>
          <w:tcPr>
            <w:tcW w:w="3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Индекс окупаемости инвестиций (PI)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1,4</w:t>
            </w:r>
          </w:p>
        </w:tc>
      </w:tr>
      <w:tr w:rsidR="00D8478F" w:rsidRPr="00F34B86" w:rsidTr="00D8478F">
        <w:trPr>
          <w:trHeight w:val="258"/>
        </w:trPr>
        <w:tc>
          <w:tcPr>
            <w:tcW w:w="3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Окупаемость проекта (простая), лет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2,5</w:t>
            </w:r>
          </w:p>
        </w:tc>
      </w:tr>
      <w:tr w:rsidR="00D8478F" w:rsidRPr="00F34B86" w:rsidTr="00D8478F">
        <w:trPr>
          <w:trHeight w:val="258"/>
        </w:trPr>
        <w:tc>
          <w:tcPr>
            <w:tcW w:w="3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Окупаемость проекта (дисконтированная), лет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F34B86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F34B86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2,9</w:t>
            </w:r>
          </w:p>
        </w:tc>
      </w:tr>
    </w:tbl>
    <w:p w:rsidR="0019321F" w:rsidRDefault="0019321F" w:rsidP="00E75EE6">
      <w:pPr>
        <w:spacing w:after="0" w:line="360" w:lineRule="auto"/>
        <w:jc w:val="both"/>
        <w:rPr>
          <w:rFonts w:cs="Arial"/>
        </w:rPr>
      </w:pPr>
    </w:p>
    <w:p w:rsidR="00AC504B" w:rsidRPr="0021574E" w:rsidRDefault="00165E0B" w:rsidP="00E324D2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>В следующей таблице представлен анализ безубыточности проекта.</w:t>
      </w:r>
    </w:p>
    <w:p w:rsidR="0060125F" w:rsidRDefault="00B127EE" w:rsidP="001C54D7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60" w:name="_Toc372817584"/>
      <w:r w:rsidRPr="001C54D7">
        <w:rPr>
          <w:color w:val="auto"/>
          <w:sz w:val="20"/>
        </w:rPr>
        <w:t xml:space="preserve">Таблица </w:t>
      </w:r>
      <w:r w:rsidR="002B31C3" w:rsidRPr="001C54D7">
        <w:rPr>
          <w:color w:val="auto"/>
          <w:sz w:val="20"/>
        </w:rPr>
        <w:fldChar w:fldCharType="begin"/>
      </w:r>
      <w:r w:rsidRPr="001C54D7">
        <w:rPr>
          <w:color w:val="auto"/>
          <w:sz w:val="20"/>
        </w:rPr>
        <w:instrText xml:space="preserve"> SEQ Таблица \* ARABIC </w:instrText>
      </w:r>
      <w:r w:rsidR="002B31C3" w:rsidRPr="001C54D7">
        <w:rPr>
          <w:color w:val="auto"/>
          <w:sz w:val="20"/>
        </w:rPr>
        <w:fldChar w:fldCharType="separate"/>
      </w:r>
      <w:r w:rsidR="00A56A8C">
        <w:rPr>
          <w:noProof/>
          <w:color w:val="auto"/>
          <w:sz w:val="20"/>
        </w:rPr>
        <w:t>17</w:t>
      </w:r>
      <w:r w:rsidR="002B31C3" w:rsidRPr="001C54D7">
        <w:rPr>
          <w:color w:val="auto"/>
          <w:sz w:val="20"/>
        </w:rPr>
        <w:fldChar w:fldCharType="end"/>
      </w:r>
      <w:r w:rsidR="0060125F" w:rsidRPr="001C54D7">
        <w:rPr>
          <w:color w:val="auto"/>
          <w:sz w:val="20"/>
        </w:rPr>
        <w:t xml:space="preserve"> – Анализ безубыточности проекта</w:t>
      </w:r>
      <w:r w:rsidR="00405C67" w:rsidRPr="001C54D7">
        <w:rPr>
          <w:color w:val="auto"/>
          <w:sz w:val="20"/>
        </w:rPr>
        <w:t>, тыс.</w:t>
      </w:r>
      <w:r w:rsidR="00D87D20" w:rsidRPr="001C54D7">
        <w:rPr>
          <w:color w:val="auto"/>
          <w:sz w:val="20"/>
        </w:rPr>
        <w:t xml:space="preserve"> </w:t>
      </w:r>
      <w:r w:rsidR="00405C67" w:rsidRPr="001C54D7">
        <w:rPr>
          <w:color w:val="auto"/>
          <w:sz w:val="20"/>
        </w:rPr>
        <w:t>тг.</w:t>
      </w:r>
      <w:bookmarkEnd w:id="60"/>
    </w:p>
    <w:tbl>
      <w:tblPr>
        <w:tblW w:w="5000" w:type="pct"/>
        <w:tblLook w:val="04A0" w:firstRow="1" w:lastRow="0" w:firstColumn="1" w:lastColumn="0" w:noHBand="0" w:noVBand="1"/>
      </w:tblPr>
      <w:tblGrid>
        <w:gridCol w:w="2947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D8478F" w:rsidRPr="00D8478F" w:rsidTr="00D8478F">
        <w:trPr>
          <w:trHeight w:val="272"/>
        </w:trPr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2021</w:t>
            </w:r>
          </w:p>
        </w:tc>
      </w:tr>
      <w:tr w:rsidR="00D8478F" w:rsidRPr="00D8478F" w:rsidTr="00D8478F">
        <w:trPr>
          <w:trHeight w:val="258"/>
        </w:trPr>
        <w:tc>
          <w:tcPr>
            <w:tcW w:w="19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1F5547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Доход от реализации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29 751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35 701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38 251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40 801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43 351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45 901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48 451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51 001</w:t>
            </w:r>
          </w:p>
        </w:tc>
      </w:tr>
      <w:tr w:rsidR="00D8478F" w:rsidRPr="00D8478F" w:rsidTr="00D8478F">
        <w:trPr>
          <w:trHeight w:val="258"/>
        </w:trPr>
        <w:tc>
          <w:tcPr>
            <w:tcW w:w="19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Балансовая прибыль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4 894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7 170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8 212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9 263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10 113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10 824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11 524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12 211</w:t>
            </w:r>
          </w:p>
        </w:tc>
      </w:tr>
      <w:tr w:rsidR="00D8478F" w:rsidRPr="00D8478F" w:rsidTr="00D8478F">
        <w:trPr>
          <w:trHeight w:val="258"/>
        </w:trPr>
        <w:tc>
          <w:tcPr>
            <w:tcW w:w="19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1F5547" w:rsidP="00D8478F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Полная себестоимость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24 857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28 531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30 039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31 538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33 238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35 077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36 927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38 790</w:t>
            </w:r>
          </w:p>
        </w:tc>
      </w:tr>
      <w:tr w:rsidR="00D8478F" w:rsidRPr="00D8478F" w:rsidTr="00D8478F">
        <w:trPr>
          <w:trHeight w:val="258"/>
        </w:trPr>
        <w:tc>
          <w:tcPr>
            <w:tcW w:w="19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Постоянные издержки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7 070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7 186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7 170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7 144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7 320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7 634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7 959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8 298</w:t>
            </w:r>
          </w:p>
        </w:tc>
      </w:tr>
      <w:tr w:rsidR="00D8478F" w:rsidRPr="00D8478F" w:rsidTr="00D8478F">
        <w:trPr>
          <w:trHeight w:val="258"/>
        </w:trPr>
        <w:tc>
          <w:tcPr>
            <w:tcW w:w="19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Переменные издержки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17 787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21 345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22 869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24 394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25 918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27 443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28 968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30 492</w:t>
            </w:r>
          </w:p>
        </w:tc>
      </w:tr>
      <w:tr w:rsidR="00D8478F" w:rsidRPr="00D8478F" w:rsidTr="00D8478F">
        <w:trPr>
          <w:trHeight w:val="258"/>
        </w:trPr>
        <w:tc>
          <w:tcPr>
            <w:tcW w:w="19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Сумма предельного дохода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11 964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14 356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15 382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16 407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17 433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18 458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19 483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20 509</w:t>
            </w:r>
          </w:p>
        </w:tc>
      </w:tr>
      <w:tr w:rsidR="00D8478F" w:rsidRPr="00D8478F" w:rsidTr="00D8478F">
        <w:trPr>
          <w:trHeight w:val="258"/>
        </w:trPr>
        <w:tc>
          <w:tcPr>
            <w:tcW w:w="19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Доля предельного дохода в выручке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0,402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0,402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0,402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0,402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0,402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0,402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0,402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0,402</w:t>
            </w:r>
          </w:p>
        </w:tc>
      </w:tr>
      <w:tr w:rsidR="00D8478F" w:rsidRPr="00D8478F" w:rsidTr="00D8478F">
        <w:trPr>
          <w:trHeight w:val="258"/>
        </w:trPr>
        <w:tc>
          <w:tcPr>
            <w:tcW w:w="19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Предел безубыточности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17 580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17 871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17 830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17 766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18 203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18 983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19 793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20 634</w:t>
            </w:r>
          </w:p>
        </w:tc>
      </w:tr>
      <w:tr w:rsidR="00D8478F" w:rsidRPr="00D8478F" w:rsidTr="00D8478F">
        <w:trPr>
          <w:trHeight w:val="544"/>
        </w:trPr>
        <w:tc>
          <w:tcPr>
            <w:tcW w:w="19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both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Запас финансовой устойчивости предприятия (%)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53%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56%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60%</w:t>
            </w:r>
          </w:p>
        </w:tc>
      </w:tr>
      <w:tr w:rsidR="00D8478F" w:rsidRPr="00D8478F" w:rsidTr="00D8478F">
        <w:trPr>
          <w:trHeight w:val="258"/>
        </w:trPr>
        <w:tc>
          <w:tcPr>
            <w:tcW w:w="19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both"/>
              <w:rPr>
                <w:rFonts w:eastAsia="Times New Roman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Безубыточность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59%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50%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47%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44%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42%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41%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40%</w:t>
            </w:r>
          </w:p>
        </w:tc>
      </w:tr>
    </w:tbl>
    <w:p w:rsidR="0060125F" w:rsidRPr="0021574E" w:rsidRDefault="0060125F" w:rsidP="00CD2CCE">
      <w:pPr>
        <w:spacing w:after="0" w:line="360" w:lineRule="auto"/>
        <w:jc w:val="both"/>
        <w:rPr>
          <w:rFonts w:cs="Arial"/>
        </w:rPr>
      </w:pPr>
    </w:p>
    <w:p w:rsidR="00A31515" w:rsidRPr="0021574E" w:rsidRDefault="00A31515" w:rsidP="00A31515">
      <w:pPr>
        <w:spacing w:after="0" w:line="360" w:lineRule="auto"/>
        <w:ind w:firstLine="284"/>
        <w:jc w:val="both"/>
        <w:rPr>
          <w:rFonts w:cs="Arial"/>
        </w:rPr>
      </w:pPr>
      <w:r w:rsidRPr="0021574E">
        <w:rPr>
          <w:rFonts w:cs="Arial"/>
        </w:rPr>
        <w:t xml:space="preserve">Таблица показывает, что точкой безубыточности для предприятия является объем реализации в </w:t>
      </w:r>
      <w:r w:rsidR="00D8478F">
        <w:rPr>
          <w:rFonts w:cs="Arial"/>
        </w:rPr>
        <w:t>17 830</w:t>
      </w:r>
      <w:r w:rsidRPr="0021574E">
        <w:rPr>
          <w:rFonts w:cs="Arial"/>
        </w:rPr>
        <w:t xml:space="preserve"> тыс. тенге в год (2016 год). </w:t>
      </w:r>
    </w:p>
    <w:p w:rsidR="004C378F" w:rsidRPr="004C378F" w:rsidRDefault="00A31515" w:rsidP="004C378F">
      <w:pPr>
        <w:spacing w:after="0" w:line="360" w:lineRule="auto"/>
        <w:ind w:firstLine="284"/>
        <w:jc w:val="both"/>
        <w:rPr>
          <w:rFonts w:cs="Arial"/>
        </w:rPr>
      </w:pPr>
      <w:r w:rsidRPr="0021574E">
        <w:rPr>
          <w:rFonts w:cs="Arial"/>
        </w:rPr>
        <w:t xml:space="preserve">Запас финансовой устойчивости составляет </w:t>
      </w:r>
      <w:r w:rsidR="00D8478F">
        <w:rPr>
          <w:rFonts w:cs="Arial"/>
        </w:rPr>
        <w:t>53</w:t>
      </w:r>
      <w:r w:rsidR="00180339">
        <w:rPr>
          <w:rFonts w:cs="Arial"/>
        </w:rPr>
        <w:t xml:space="preserve"> % в 2016</w:t>
      </w:r>
      <w:r w:rsidR="009C3557">
        <w:rPr>
          <w:rFonts w:cs="Arial"/>
        </w:rPr>
        <w:t xml:space="preserve"> </w:t>
      </w:r>
      <w:r w:rsidRPr="0021574E">
        <w:rPr>
          <w:rFonts w:cs="Arial"/>
        </w:rPr>
        <w:t xml:space="preserve">году, в дальнейшем данный показатель </w:t>
      </w:r>
      <w:r w:rsidR="00D8478F">
        <w:rPr>
          <w:rFonts w:cs="Arial"/>
        </w:rPr>
        <w:t>увеличится до 60</w:t>
      </w:r>
      <w:r w:rsidR="00845693">
        <w:rPr>
          <w:rFonts w:cs="Arial"/>
        </w:rPr>
        <w:t>%</w:t>
      </w:r>
      <w:r w:rsidR="006E5E5C">
        <w:rPr>
          <w:rFonts w:cs="Arial"/>
        </w:rPr>
        <w:t>.</w:t>
      </w:r>
    </w:p>
    <w:p w:rsidR="00A31515" w:rsidRPr="004C378F" w:rsidRDefault="00B127EE" w:rsidP="004C378F">
      <w:pPr>
        <w:pStyle w:val="af0"/>
        <w:spacing w:before="120"/>
        <w:ind w:firstLine="284"/>
        <w:jc w:val="both"/>
        <w:rPr>
          <w:color w:val="auto"/>
          <w:sz w:val="20"/>
        </w:rPr>
      </w:pPr>
      <w:bookmarkStart w:id="61" w:name="_Toc372817585"/>
      <w:r w:rsidRPr="001C54D7">
        <w:rPr>
          <w:color w:val="auto"/>
          <w:sz w:val="20"/>
        </w:rPr>
        <w:t xml:space="preserve">Таблица </w:t>
      </w:r>
      <w:r w:rsidR="002B31C3" w:rsidRPr="001C54D7">
        <w:rPr>
          <w:color w:val="auto"/>
          <w:sz w:val="20"/>
        </w:rPr>
        <w:fldChar w:fldCharType="begin"/>
      </w:r>
      <w:r w:rsidRPr="001C54D7">
        <w:rPr>
          <w:color w:val="auto"/>
          <w:sz w:val="20"/>
        </w:rPr>
        <w:instrText xml:space="preserve"> SEQ Таблица \* ARABIC </w:instrText>
      </w:r>
      <w:r w:rsidR="002B31C3" w:rsidRPr="001C54D7">
        <w:rPr>
          <w:color w:val="auto"/>
          <w:sz w:val="20"/>
        </w:rPr>
        <w:fldChar w:fldCharType="separate"/>
      </w:r>
      <w:r w:rsidR="00A56A8C">
        <w:rPr>
          <w:noProof/>
          <w:color w:val="auto"/>
          <w:sz w:val="20"/>
        </w:rPr>
        <w:t>18</w:t>
      </w:r>
      <w:r w:rsidR="002B31C3" w:rsidRPr="001C54D7">
        <w:rPr>
          <w:color w:val="auto"/>
          <w:sz w:val="20"/>
        </w:rPr>
        <w:fldChar w:fldCharType="end"/>
      </w:r>
      <w:r w:rsidRPr="001C54D7">
        <w:rPr>
          <w:color w:val="auto"/>
          <w:sz w:val="20"/>
        </w:rPr>
        <w:t xml:space="preserve"> </w:t>
      </w:r>
      <w:r w:rsidR="00A31515" w:rsidRPr="001C54D7">
        <w:rPr>
          <w:color w:val="auto"/>
          <w:sz w:val="20"/>
        </w:rPr>
        <w:t>– Величина налоговых поступлен</w:t>
      </w:r>
      <w:r w:rsidR="00242212">
        <w:rPr>
          <w:color w:val="auto"/>
          <w:sz w:val="20"/>
        </w:rPr>
        <w:t xml:space="preserve">ий за период прогнозирования </w:t>
      </w:r>
      <w:r w:rsidR="00845693">
        <w:rPr>
          <w:color w:val="auto"/>
          <w:sz w:val="20"/>
        </w:rPr>
        <w:t>(8</w:t>
      </w:r>
      <w:r w:rsidR="00D8478F">
        <w:rPr>
          <w:color w:val="auto"/>
          <w:sz w:val="20"/>
        </w:rPr>
        <w:t xml:space="preserve"> </w:t>
      </w:r>
      <w:r w:rsidR="00A31515" w:rsidRPr="000F38CD">
        <w:rPr>
          <w:color w:val="auto"/>
          <w:sz w:val="20"/>
        </w:rPr>
        <w:t>лет)</w:t>
      </w:r>
      <w:bookmarkEnd w:id="61"/>
      <w:r w:rsidR="008C15D0">
        <w:rPr>
          <w:color w:val="auto"/>
          <w:sz w:val="20"/>
        </w:rPr>
        <w:t xml:space="preserve"> 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7285"/>
        <w:gridCol w:w="2286"/>
      </w:tblGrid>
      <w:tr w:rsidR="00D8478F" w:rsidRPr="00D8478F" w:rsidTr="00D8478F">
        <w:trPr>
          <w:trHeight w:val="272"/>
          <w:jc w:val="center"/>
        </w:trPr>
        <w:tc>
          <w:tcPr>
            <w:tcW w:w="3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D8478F" w:rsidRPr="00D8478F" w:rsidRDefault="00D8478F" w:rsidP="00D8478F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Вид налога</w:t>
            </w:r>
          </w:p>
        </w:tc>
        <w:tc>
          <w:tcPr>
            <w:tcW w:w="11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Сумма, тыс.тг.</w:t>
            </w:r>
          </w:p>
        </w:tc>
      </w:tr>
      <w:tr w:rsidR="00D8478F" w:rsidRPr="00D8478F" w:rsidTr="00D8478F">
        <w:trPr>
          <w:trHeight w:val="258"/>
          <w:jc w:val="center"/>
        </w:trPr>
        <w:tc>
          <w:tcPr>
            <w:tcW w:w="3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D8478F" w:rsidRDefault="00D8478F" w:rsidP="00D8478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Подоходный налог, соц.налог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9 996</w:t>
            </w:r>
          </w:p>
        </w:tc>
      </w:tr>
      <w:tr w:rsidR="00D8478F" w:rsidRPr="00D8478F" w:rsidTr="00D8478F">
        <w:trPr>
          <w:trHeight w:val="258"/>
          <w:jc w:val="center"/>
        </w:trPr>
        <w:tc>
          <w:tcPr>
            <w:tcW w:w="3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78F" w:rsidRPr="00D8478F" w:rsidRDefault="00D8478F" w:rsidP="00D8478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Налоги и обязательные платежи от ФОТ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17 940</w:t>
            </w:r>
          </w:p>
        </w:tc>
      </w:tr>
      <w:tr w:rsidR="00D8478F" w:rsidRPr="00D8478F" w:rsidTr="00D8478F">
        <w:trPr>
          <w:trHeight w:val="258"/>
          <w:jc w:val="center"/>
        </w:trPr>
        <w:tc>
          <w:tcPr>
            <w:tcW w:w="3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D8478F" w:rsidRDefault="00D8478F" w:rsidP="00D8478F">
            <w:pPr>
              <w:spacing w:after="0" w:line="240" w:lineRule="auto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Прочие налоги и сборы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color w:val="auto"/>
                <w:sz w:val="20"/>
                <w:szCs w:val="20"/>
                <w:lang w:eastAsia="ru-RU"/>
              </w:rPr>
              <w:t>103</w:t>
            </w:r>
          </w:p>
        </w:tc>
      </w:tr>
      <w:tr w:rsidR="00D8478F" w:rsidRPr="00D8478F" w:rsidTr="00D8478F">
        <w:trPr>
          <w:trHeight w:val="272"/>
          <w:jc w:val="center"/>
        </w:trPr>
        <w:tc>
          <w:tcPr>
            <w:tcW w:w="3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D8478F" w:rsidRDefault="00D8478F" w:rsidP="00D8478F">
            <w:pPr>
              <w:spacing w:after="0" w:line="240" w:lineRule="auto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478F" w:rsidRPr="00D8478F" w:rsidRDefault="00D8478F" w:rsidP="00D8478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D8478F">
              <w:rPr>
                <w:rFonts w:eastAsia="Times New Roman" w:cs="Arial"/>
                <w:b/>
                <w:bCs/>
                <w:color w:val="auto"/>
                <w:sz w:val="20"/>
                <w:szCs w:val="20"/>
                <w:lang w:eastAsia="ru-RU"/>
              </w:rPr>
              <w:t>28 039</w:t>
            </w:r>
          </w:p>
        </w:tc>
      </w:tr>
    </w:tbl>
    <w:p w:rsidR="00A31515" w:rsidRPr="0021574E" w:rsidRDefault="00A31515" w:rsidP="000B6D02">
      <w:pPr>
        <w:spacing w:after="0" w:line="360" w:lineRule="auto"/>
        <w:jc w:val="both"/>
        <w:rPr>
          <w:rFonts w:cs="Arial"/>
        </w:rPr>
      </w:pPr>
    </w:p>
    <w:p w:rsidR="002F1E7D" w:rsidRDefault="00A31515" w:rsidP="004C378F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21574E">
        <w:rPr>
          <w:rFonts w:cs="Arial"/>
        </w:rPr>
        <w:t xml:space="preserve">Величина налоговых поступлений в результате реализации данного проекта составит </w:t>
      </w:r>
      <w:r w:rsidR="00922693">
        <w:rPr>
          <w:rFonts w:cs="Arial"/>
        </w:rPr>
        <w:t>28</w:t>
      </w:r>
      <w:r w:rsidR="00D8478F">
        <w:rPr>
          <w:rFonts w:cs="Arial"/>
        </w:rPr>
        <w:t xml:space="preserve"> 039</w:t>
      </w:r>
      <w:r w:rsidRPr="0021574E">
        <w:rPr>
          <w:rFonts w:cs="Arial"/>
        </w:rPr>
        <w:t xml:space="preserve"> тыс.</w:t>
      </w:r>
      <w:r w:rsidR="000B6D02">
        <w:rPr>
          <w:rFonts w:cs="Arial"/>
        </w:rPr>
        <w:t xml:space="preserve"> </w:t>
      </w:r>
      <w:r w:rsidR="00242212">
        <w:rPr>
          <w:rFonts w:cs="Arial"/>
        </w:rPr>
        <w:t xml:space="preserve">тг. за </w:t>
      </w:r>
      <w:r w:rsidR="00845693">
        <w:rPr>
          <w:rFonts w:cs="Arial"/>
        </w:rPr>
        <w:t>8</w:t>
      </w:r>
      <w:r w:rsidR="000F38CD">
        <w:rPr>
          <w:rFonts w:cs="Arial"/>
        </w:rPr>
        <w:t xml:space="preserve"> лет.</w:t>
      </w:r>
      <w:r w:rsidR="004C378F" w:rsidRPr="004C378F">
        <w:rPr>
          <w:rFonts w:cs="Arial"/>
          <w:color w:val="auto"/>
        </w:rPr>
        <w:t xml:space="preserve"> </w:t>
      </w:r>
    </w:p>
    <w:p w:rsidR="00A31515" w:rsidRPr="0021574E" w:rsidRDefault="004C378F" w:rsidP="00A31515">
      <w:pPr>
        <w:spacing w:after="0" w:line="360" w:lineRule="auto"/>
        <w:ind w:firstLine="284"/>
        <w:jc w:val="both"/>
        <w:rPr>
          <w:rFonts w:cs="Arial"/>
        </w:rPr>
      </w:pPr>
      <w:r w:rsidRPr="004C378F">
        <w:rPr>
          <w:rFonts w:cs="Arial"/>
          <w:color w:val="auto"/>
        </w:rPr>
        <w:t xml:space="preserve">В расчет принималось, что предприятие </w:t>
      </w:r>
      <w:r w:rsidR="002F1E7D" w:rsidRPr="002F1E7D">
        <w:rPr>
          <w:rFonts w:cs="Arial"/>
          <w:color w:val="auto"/>
        </w:rPr>
        <w:t>имеет организационно-правовую форму индивидуального предпринимательства и применяет упрощенный режим налогообложения для субъектов малого бизнеса. Согласно Налоговому кодексу РК ставка индивидуального подоходного налога и социального налога установлена в размере 3% от суммы дохода (валовой доход).</w:t>
      </w:r>
    </w:p>
    <w:p w:rsidR="0019321F" w:rsidRPr="0021574E" w:rsidRDefault="00122FE2" w:rsidP="00B4242B">
      <w:pPr>
        <w:pStyle w:val="1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62" w:name="_Toc372817564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12. Социально-экономическое и экологическое воздействие</w:t>
      </w:r>
      <w:bookmarkEnd w:id="62"/>
    </w:p>
    <w:p w:rsidR="00122FE2" w:rsidRPr="008F6AAF" w:rsidRDefault="00122FE2" w:rsidP="00B4242B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FF0000"/>
        </w:rPr>
      </w:pPr>
      <w:bookmarkStart w:id="63" w:name="_Toc372817565"/>
      <w:r w:rsidRPr="0021574E">
        <w:rPr>
          <w:rFonts w:ascii="Arial" w:hAnsi="Arial" w:cs="Arial"/>
          <w:color w:val="000000" w:themeColor="text1"/>
          <w:sz w:val="24"/>
        </w:rPr>
        <w:t>12.1 Социально-экономическое значение проекта</w:t>
      </w:r>
      <w:bookmarkEnd w:id="63"/>
      <w:r w:rsidRPr="0021574E">
        <w:rPr>
          <w:rFonts w:ascii="Arial" w:hAnsi="Arial" w:cs="Arial"/>
          <w:color w:val="000000" w:themeColor="text1"/>
        </w:rPr>
        <w:t xml:space="preserve"> </w:t>
      </w:r>
    </w:p>
    <w:p w:rsidR="0019321F" w:rsidRPr="000F38CD" w:rsidRDefault="00884E01" w:rsidP="00B4242B">
      <w:pPr>
        <w:spacing w:after="0" w:line="360" w:lineRule="auto"/>
        <w:ind w:firstLine="284"/>
        <w:jc w:val="both"/>
        <w:rPr>
          <w:rFonts w:cs="Arial"/>
        </w:rPr>
      </w:pPr>
      <w:r w:rsidRPr="000F38CD">
        <w:rPr>
          <w:rFonts w:cs="Arial"/>
        </w:rPr>
        <w:t>При реализации проекта предусмотрено решение следующих задач:</w:t>
      </w:r>
    </w:p>
    <w:p w:rsidR="00F40D49" w:rsidRPr="00F40D49" w:rsidRDefault="00F40D49" w:rsidP="00F40D49">
      <w:pPr>
        <w:spacing w:after="0" w:line="360" w:lineRule="auto"/>
        <w:ind w:firstLine="284"/>
        <w:jc w:val="both"/>
        <w:rPr>
          <w:rFonts w:cs="Arial"/>
        </w:rPr>
      </w:pPr>
      <w:r w:rsidRPr="00F40D49">
        <w:rPr>
          <w:rFonts w:cs="Arial"/>
        </w:rPr>
        <w:t xml:space="preserve">- </w:t>
      </w:r>
      <w:r>
        <w:rPr>
          <w:rFonts w:cs="Arial"/>
        </w:rPr>
        <w:t>появление</w:t>
      </w:r>
      <w:r w:rsidRPr="00F40D49">
        <w:rPr>
          <w:rFonts w:cs="Arial"/>
        </w:rPr>
        <w:t xml:space="preserve"> предприятия по чистке промышленного механического оборудования</w:t>
      </w:r>
      <w:r>
        <w:rPr>
          <w:rFonts w:cs="Arial"/>
        </w:rPr>
        <w:t>;</w:t>
      </w:r>
    </w:p>
    <w:p w:rsidR="00F40D49" w:rsidRDefault="00F40D49" w:rsidP="00F40D49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F40D49">
        <w:rPr>
          <w:rFonts w:cs="Arial"/>
        </w:rPr>
        <w:t xml:space="preserve">- </w:t>
      </w:r>
      <w:r>
        <w:rPr>
          <w:rFonts w:cs="Arial"/>
        </w:rPr>
        <w:t>увеличение</w:t>
      </w:r>
      <w:r w:rsidRPr="00F40D49">
        <w:rPr>
          <w:rFonts w:cs="Arial"/>
        </w:rPr>
        <w:t xml:space="preserve"> </w:t>
      </w:r>
      <w:r w:rsidRPr="00063D05">
        <w:rPr>
          <w:rFonts w:cs="Arial"/>
          <w:color w:val="auto"/>
        </w:rPr>
        <w:t>валового регионального продукт</w:t>
      </w:r>
      <w:r>
        <w:rPr>
          <w:rFonts w:cs="Arial"/>
          <w:color w:val="auto"/>
        </w:rPr>
        <w:t>а;</w:t>
      </w:r>
    </w:p>
    <w:p w:rsidR="00F40D49" w:rsidRPr="00063D05" w:rsidRDefault="00F40D49" w:rsidP="00F40D49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>- поступление</w:t>
      </w:r>
      <w:r w:rsidRPr="00063D05">
        <w:rPr>
          <w:rFonts w:cs="Arial"/>
          <w:color w:val="auto"/>
        </w:rPr>
        <w:t xml:space="preserve"> в бюджет </w:t>
      </w:r>
      <w:r>
        <w:rPr>
          <w:rFonts w:cs="Arial"/>
          <w:color w:val="auto"/>
        </w:rPr>
        <w:t>Карагандинской</w:t>
      </w:r>
      <w:r w:rsidRPr="00063D05">
        <w:rPr>
          <w:rFonts w:cs="Arial"/>
          <w:color w:val="auto"/>
        </w:rPr>
        <w:t xml:space="preserve"> области налогов и других отчислений</w:t>
      </w:r>
      <w:r>
        <w:rPr>
          <w:rFonts w:cs="Arial"/>
          <w:color w:val="auto"/>
        </w:rPr>
        <w:t xml:space="preserve"> (более 28 млн. тенге за 8 лет)</w:t>
      </w:r>
      <w:r w:rsidRPr="00063D05">
        <w:rPr>
          <w:rFonts w:cs="Arial"/>
          <w:color w:val="auto"/>
        </w:rPr>
        <w:t>.</w:t>
      </w:r>
    </w:p>
    <w:p w:rsidR="00F40D49" w:rsidRDefault="00F40D49" w:rsidP="00F40D49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063D05">
        <w:rPr>
          <w:rFonts w:cs="Arial"/>
          <w:color w:val="auto"/>
        </w:rPr>
        <w:t>Среди социальн</w:t>
      </w:r>
      <w:r>
        <w:rPr>
          <w:rFonts w:cs="Arial"/>
          <w:color w:val="auto"/>
        </w:rPr>
        <w:t xml:space="preserve">ых воздействий можно выделить: </w:t>
      </w:r>
    </w:p>
    <w:p w:rsidR="00F40D49" w:rsidRDefault="00F40D49" w:rsidP="00F40D49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 xml:space="preserve">- </w:t>
      </w:r>
      <w:r w:rsidRPr="00063D05">
        <w:rPr>
          <w:rFonts w:cs="Arial"/>
          <w:color w:val="auto"/>
        </w:rPr>
        <w:t xml:space="preserve">удовлетворение спроса </w:t>
      </w:r>
      <w:r>
        <w:rPr>
          <w:rFonts w:cs="Arial"/>
          <w:color w:val="auto"/>
        </w:rPr>
        <w:t>промышленных предприятий в качественных услугах;</w:t>
      </w:r>
    </w:p>
    <w:p w:rsidR="00F40D49" w:rsidRPr="00063D05" w:rsidRDefault="00F40D49" w:rsidP="00F40D49">
      <w:pPr>
        <w:spacing w:after="0" w:line="360" w:lineRule="auto"/>
        <w:ind w:firstLine="284"/>
        <w:jc w:val="both"/>
        <w:rPr>
          <w:rFonts w:cs="Arial"/>
          <w:color w:val="auto"/>
        </w:rPr>
      </w:pPr>
      <w:r>
        <w:rPr>
          <w:rFonts w:cs="Arial"/>
          <w:color w:val="auto"/>
        </w:rPr>
        <w:t xml:space="preserve">- </w:t>
      </w:r>
      <w:r w:rsidRPr="00063D05">
        <w:rPr>
          <w:rFonts w:cs="Arial"/>
          <w:color w:val="auto"/>
        </w:rPr>
        <w:t xml:space="preserve">создание новых </w:t>
      </w:r>
      <w:r>
        <w:rPr>
          <w:rFonts w:cs="Arial"/>
          <w:color w:val="auto"/>
        </w:rPr>
        <w:t>7</w:t>
      </w:r>
      <w:r w:rsidRPr="00063D05">
        <w:rPr>
          <w:rFonts w:cs="Arial"/>
          <w:color w:val="auto"/>
        </w:rPr>
        <w:t xml:space="preserve"> рабочих мест, что позволит работникам получать стабильный доход.</w:t>
      </w:r>
    </w:p>
    <w:p w:rsidR="000F38CD" w:rsidRPr="008C15D0" w:rsidRDefault="000F38CD" w:rsidP="00F40D49">
      <w:pPr>
        <w:spacing w:after="0" w:line="360" w:lineRule="auto"/>
        <w:jc w:val="both"/>
        <w:rPr>
          <w:rFonts w:cs="Arial"/>
          <w:highlight w:val="yellow"/>
        </w:rPr>
      </w:pPr>
    </w:p>
    <w:p w:rsidR="00122FE2" w:rsidRPr="0021574E" w:rsidRDefault="00122FE2" w:rsidP="00B4242B">
      <w:pPr>
        <w:pStyle w:val="2"/>
        <w:spacing w:before="0" w:line="360" w:lineRule="auto"/>
        <w:ind w:firstLine="284"/>
        <w:jc w:val="both"/>
        <w:rPr>
          <w:rFonts w:ascii="Arial" w:hAnsi="Arial" w:cs="Arial"/>
          <w:color w:val="000000" w:themeColor="text1"/>
        </w:rPr>
      </w:pPr>
      <w:bookmarkStart w:id="64" w:name="_Toc372817566"/>
      <w:r w:rsidRPr="0021574E">
        <w:rPr>
          <w:rFonts w:ascii="Arial" w:hAnsi="Arial" w:cs="Arial"/>
          <w:color w:val="000000" w:themeColor="text1"/>
          <w:sz w:val="24"/>
        </w:rPr>
        <w:t>12.2 Воздействие на окружающую среду</w:t>
      </w:r>
      <w:bookmarkEnd w:id="64"/>
      <w:r w:rsidRPr="0021574E">
        <w:rPr>
          <w:rFonts w:ascii="Arial" w:hAnsi="Arial" w:cs="Arial"/>
          <w:color w:val="000000" w:themeColor="text1"/>
        </w:rPr>
        <w:t xml:space="preserve"> </w:t>
      </w:r>
    </w:p>
    <w:p w:rsidR="00517F93" w:rsidRPr="00D35CAC" w:rsidRDefault="00517F93" w:rsidP="00517F93">
      <w:pPr>
        <w:spacing w:after="0" w:line="360" w:lineRule="auto"/>
        <w:ind w:firstLine="284"/>
        <w:jc w:val="both"/>
        <w:rPr>
          <w:rFonts w:cs="Arial"/>
        </w:rPr>
      </w:pPr>
      <w:r>
        <w:rPr>
          <w:rFonts w:cs="Arial"/>
        </w:rPr>
        <w:t>Технологический процесс очистки оборудования б</w:t>
      </w:r>
      <w:r w:rsidRPr="00D35CAC">
        <w:rPr>
          <w:rFonts w:cs="Arial"/>
        </w:rPr>
        <w:t>ез</w:t>
      </w:r>
      <w:r>
        <w:rPr>
          <w:rFonts w:cs="Arial"/>
        </w:rPr>
        <w:t xml:space="preserve">опасен для окружающей среды, так как </w:t>
      </w:r>
      <w:r w:rsidRPr="00D35CAC">
        <w:rPr>
          <w:rFonts w:cs="Arial"/>
        </w:rPr>
        <w:t xml:space="preserve"> применяемые материалы состоят из натуральных природных компонентов, легко утилизируются, расход в процессе очистки минимален.</w:t>
      </w:r>
    </w:p>
    <w:p w:rsidR="0019321F" w:rsidRPr="002F1E7D" w:rsidRDefault="0019321F" w:rsidP="002F1E7D">
      <w:pPr>
        <w:spacing w:after="0" w:line="360" w:lineRule="auto"/>
        <w:ind w:firstLine="284"/>
        <w:jc w:val="both"/>
        <w:rPr>
          <w:rFonts w:cs="Arial"/>
          <w:color w:val="auto"/>
        </w:rPr>
      </w:pPr>
      <w:r w:rsidRPr="0021574E">
        <w:rPr>
          <w:rFonts w:cs="Arial"/>
        </w:rPr>
        <w:br w:type="page"/>
      </w:r>
    </w:p>
    <w:p w:rsidR="009D1FAD" w:rsidRPr="0021574E" w:rsidRDefault="00122FE2" w:rsidP="00B4242B">
      <w:pPr>
        <w:pStyle w:val="1"/>
        <w:ind w:firstLine="284"/>
        <w:jc w:val="both"/>
        <w:rPr>
          <w:rFonts w:ascii="Arial" w:hAnsi="Arial" w:cs="Arial"/>
          <w:color w:val="000000" w:themeColor="text1"/>
          <w:sz w:val="32"/>
          <w:szCs w:val="32"/>
        </w:rPr>
      </w:pPr>
      <w:bookmarkStart w:id="65" w:name="_Toc372817567"/>
      <w:r w:rsidRPr="0021574E">
        <w:rPr>
          <w:rFonts w:ascii="Arial" w:hAnsi="Arial" w:cs="Arial"/>
          <w:color w:val="000000" w:themeColor="text1"/>
          <w:sz w:val="32"/>
          <w:szCs w:val="32"/>
        </w:rPr>
        <w:lastRenderedPageBreak/>
        <w:t>Приложения</w:t>
      </w:r>
      <w:bookmarkEnd w:id="65"/>
    </w:p>
    <w:sectPr w:rsidR="009D1FAD" w:rsidRPr="0021574E" w:rsidSect="00294B93">
      <w:footerReference w:type="default" r:id="rId21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2225" w:rsidRDefault="00692225" w:rsidP="00A06701">
      <w:pPr>
        <w:spacing w:after="0" w:line="240" w:lineRule="auto"/>
      </w:pPr>
      <w:r>
        <w:separator/>
      </w:r>
    </w:p>
  </w:endnote>
  <w:endnote w:type="continuationSeparator" w:id="0">
    <w:p w:rsidR="00692225" w:rsidRDefault="00692225" w:rsidP="00A06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033195"/>
      <w:docPartObj>
        <w:docPartGallery w:val="Page Numbers (Bottom of Page)"/>
        <w:docPartUnique/>
      </w:docPartObj>
    </w:sdtPr>
    <w:sdtEndPr/>
    <w:sdtContent>
      <w:p w:rsidR="00F40D49" w:rsidRDefault="00F40D49" w:rsidP="005A4F6F">
        <w:pPr>
          <w:pStyle w:val="ab"/>
          <w:tabs>
            <w:tab w:val="clear" w:pos="4677"/>
            <w:tab w:val="center" w:pos="2835"/>
          </w:tabs>
          <w:jc w:val="right"/>
        </w:pPr>
        <w:r>
          <w:ptab w:relativeTo="margin" w:alignment="left" w:leader="none"/>
        </w:r>
        <w:sdt>
          <w:sdtPr>
            <w:rPr>
              <w:rFonts w:cs="Arial"/>
              <w:b/>
              <w:sz w:val="20"/>
              <w:szCs w:val="20"/>
            </w:rPr>
            <w:alias w:val="Название"/>
            <w:id w:val="10033196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r>
              <w:rPr>
                <w:rFonts w:cs="Arial"/>
                <w:b/>
                <w:sz w:val="20"/>
                <w:szCs w:val="20"/>
              </w:rPr>
              <w:t>Чистка промышленного механического оборудования</w:t>
            </w:r>
          </w:sdtContent>
        </w:sdt>
        <w:r w:rsidRPr="0021574E">
          <w:t xml:space="preserve"> </w:t>
        </w:r>
        <w:r w:rsidRPr="0021574E">
          <w:ptab w:relativeTo="indent" w:alignment="left" w:leader="none"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14634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F40D49" w:rsidRDefault="00F40D4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2225" w:rsidRDefault="00692225" w:rsidP="00A06701">
      <w:pPr>
        <w:spacing w:after="0" w:line="240" w:lineRule="auto"/>
      </w:pPr>
      <w:r>
        <w:separator/>
      </w:r>
    </w:p>
  </w:footnote>
  <w:footnote w:type="continuationSeparator" w:id="0">
    <w:p w:rsidR="00692225" w:rsidRDefault="00692225" w:rsidP="00A067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3461B"/>
    <w:multiLevelType w:val="hybridMultilevel"/>
    <w:tmpl w:val="788C0B2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A422BD9"/>
    <w:multiLevelType w:val="hybridMultilevel"/>
    <w:tmpl w:val="B8EE213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D0C3547"/>
    <w:multiLevelType w:val="hybridMultilevel"/>
    <w:tmpl w:val="24C60E6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2101286"/>
    <w:multiLevelType w:val="hybridMultilevel"/>
    <w:tmpl w:val="B05AE4EC"/>
    <w:lvl w:ilvl="0" w:tplc="554A5F26">
      <w:start w:val="1"/>
      <w:numFmt w:val="decimal"/>
      <w:lvlText w:val="%1."/>
      <w:lvlJc w:val="left"/>
      <w:pPr>
        <w:ind w:left="839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32C44F8"/>
    <w:multiLevelType w:val="hybridMultilevel"/>
    <w:tmpl w:val="561CE5C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1379402E"/>
    <w:multiLevelType w:val="hybridMultilevel"/>
    <w:tmpl w:val="A24EF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AB444C"/>
    <w:multiLevelType w:val="hybridMultilevel"/>
    <w:tmpl w:val="919EDBC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23466E36"/>
    <w:multiLevelType w:val="hybridMultilevel"/>
    <w:tmpl w:val="9BDCAF5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6110C50"/>
    <w:multiLevelType w:val="hybridMultilevel"/>
    <w:tmpl w:val="1D64EE0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26D86B20"/>
    <w:multiLevelType w:val="hybridMultilevel"/>
    <w:tmpl w:val="DCDEF34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383D4496"/>
    <w:multiLevelType w:val="hybridMultilevel"/>
    <w:tmpl w:val="DB200180"/>
    <w:lvl w:ilvl="0" w:tplc="01EE84A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44C570DD"/>
    <w:multiLevelType w:val="hybridMultilevel"/>
    <w:tmpl w:val="788C0B2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4CD66B67"/>
    <w:multiLevelType w:val="hybridMultilevel"/>
    <w:tmpl w:val="5224A32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55F3098C"/>
    <w:multiLevelType w:val="hybridMultilevel"/>
    <w:tmpl w:val="824E9078"/>
    <w:lvl w:ilvl="0" w:tplc="99C0D1B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5C3774AB"/>
    <w:multiLevelType w:val="hybridMultilevel"/>
    <w:tmpl w:val="788C0B2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61140FA3"/>
    <w:multiLevelType w:val="hybridMultilevel"/>
    <w:tmpl w:val="065C35A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6BB722C0"/>
    <w:multiLevelType w:val="hybridMultilevel"/>
    <w:tmpl w:val="A96AF0F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15"/>
  </w:num>
  <w:num w:numId="5">
    <w:abstractNumId w:val="13"/>
  </w:num>
  <w:num w:numId="6">
    <w:abstractNumId w:val="12"/>
  </w:num>
  <w:num w:numId="7">
    <w:abstractNumId w:val="10"/>
  </w:num>
  <w:num w:numId="8">
    <w:abstractNumId w:val="9"/>
  </w:num>
  <w:num w:numId="9">
    <w:abstractNumId w:val="3"/>
  </w:num>
  <w:num w:numId="10">
    <w:abstractNumId w:val="8"/>
  </w:num>
  <w:num w:numId="11">
    <w:abstractNumId w:val="16"/>
  </w:num>
  <w:num w:numId="12">
    <w:abstractNumId w:val="1"/>
  </w:num>
  <w:num w:numId="13">
    <w:abstractNumId w:val="2"/>
  </w:num>
  <w:num w:numId="14">
    <w:abstractNumId w:val="5"/>
  </w:num>
  <w:num w:numId="15">
    <w:abstractNumId w:val="0"/>
  </w:num>
  <w:num w:numId="16">
    <w:abstractNumId w:val="14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hideGrammaticalErrors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926"/>
    <w:rsid w:val="00002F5B"/>
    <w:rsid w:val="00006BE5"/>
    <w:rsid w:val="00007F90"/>
    <w:rsid w:val="00010A20"/>
    <w:rsid w:val="00011B69"/>
    <w:rsid w:val="00015B3E"/>
    <w:rsid w:val="0002008F"/>
    <w:rsid w:val="000256A4"/>
    <w:rsid w:val="00027C9C"/>
    <w:rsid w:val="000308D2"/>
    <w:rsid w:val="000318F0"/>
    <w:rsid w:val="000323F1"/>
    <w:rsid w:val="00035314"/>
    <w:rsid w:val="0003538F"/>
    <w:rsid w:val="0003563C"/>
    <w:rsid w:val="00042634"/>
    <w:rsid w:val="000467A5"/>
    <w:rsid w:val="00052F15"/>
    <w:rsid w:val="000637A5"/>
    <w:rsid w:val="00063D05"/>
    <w:rsid w:val="00063E63"/>
    <w:rsid w:val="00074CB3"/>
    <w:rsid w:val="00083512"/>
    <w:rsid w:val="000836A9"/>
    <w:rsid w:val="00084332"/>
    <w:rsid w:val="00084E25"/>
    <w:rsid w:val="00091719"/>
    <w:rsid w:val="000953B1"/>
    <w:rsid w:val="00095446"/>
    <w:rsid w:val="0009739E"/>
    <w:rsid w:val="000A7CBB"/>
    <w:rsid w:val="000B08A2"/>
    <w:rsid w:val="000B1E46"/>
    <w:rsid w:val="000B3068"/>
    <w:rsid w:val="000B313D"/>
    <w:rsid w:val="000B5561"/>
    <w:rsid w:val="000B6CC6"/>
    <w:rsid w:val="000B6D02"/>
    <w:rsid w:val="000C46BB"/>
    <w:rsid w:val="000D41D8"/>
    <w:rsid w:val="000D470A"/>
    <w:rsid w:val="000D776A"/>
    <w:rsid w:val="000E1F13"/>
    <w:rsid w:val="000E3E04"/>
    <w:rsid w:val="000E713C"/>
    <w:rsid w:val="000F1E66"/>
    <w:rsid w:val="000F38CD"/>
    <w:rsid w:val="000F7FE7"/>
    <w:rsid w:val="001020DC"/>
    <w:rsid w:val="00106AA7"/>
    <w:rsid w:val="001074FD"/>
    <w:rsid w:val="00111193"/>
    <w:rsid w:val="0011525D"/>
    <w:rsid w:val="001157E4"/>
    <w:rsid w:val="00115BCE"/>
    <w:rsid w:val="00116312"/>
    <w:rsid w:val="00122FE2"/>
    <w:rsid w:val="001230C1"/>
    <w:rsid w:val="00124C6A"/>
    <w:rsid w:val="0012546F"/>
    <w:rsid w:val="001274C6"/>
    <w:rsid w:val="00130B7C"/>
    <w:rsid w:val="00131D9E"/>
    <w:rsid w:val="0013452C"/>
    <w:rsid w:val="001508E5"/>
    <w:rsid w:val="0015746F"/>
    <w:rsid w:val="001609CE"/>
    <w:rsid w:val="00162814"/>
    <w:rsid w:val="00165E0B"/>
    <w:rsid w:val="00177F6C"/>
    <w:rsid w:val="00180339"/>
    <w:rsid w:val="0018195E"/>
    <w:rsid w:val="00181AEE"/>
    <w:rsid w:val="001842F2"/>
    <w:rsid w:val="001903A6"/>
    <w:rsid w:val="0019321F"/>
    <w:rsid w:val="00194CA1"/>
    <w:rsid w:val="00197AD7"/>
    <w:rsid w:val="00197CA9"/>
    <w:rsid w:val="001A044A"/>
    <w:rsid w:val="001A6032"/>
    <w:rsid w:val="001A621D"/>
    <w:rsid w:val="001A73A7"/>
    <w:rsid w:val="001B27A5"/>
    <w:rsid w:val="001B2CB9"/>
    <w:rsid w:val="001B5497"/>
    <w:rsid w:val="001B56F2"/>
    <w:rsid w:val="001B7559"/>
    <w:rsid w:val="001C54D7"/>
    <w:rsid w:val="001D7FB4"/>
    <w:rsid w:val="001E6D05"/>
    <w:rsid w:val="001F4751"/>
    <w:rsid w:val="001F5547"/>
    <w:rsid w:val="001F7FAB"/>
    <w:rsid w:val="00200F48"/>
    <w:rsid w:val="00202725"/>
    <w:rsid w:val="00203BE8"/>
    <w:rsid w:val="00204D65"/>
    <w:rsid w:val="00205B6D"/>
    <w:rsid w:val="00206FBE"/>
    <w:rsid w:val="00210BE5"/>
    <w:rsid w:val="00210C06"/>
    <w:rsid w:val="0021574E"/>
    <w:rsid w:val="00225AEE"/>
    <w:rsid w:val="00230A3E"/>
    <w:rsid w:val="002355B6"/>
    <w:rsid w:val="00236ACA"/>
    <w:rsid w:val="00240901"/>
    <w:rsid w:val="00242212"/>
    <w:rsid w:val="002436BE"/>
    <w:rsid w:val="00247D28"/>
    <w:rsid w:val="002515CA"/>
    <w:rsid w:val="00257C02"/>
    <w:rsid w:val="00257D4D"/>
    <w:rsid w:val="00267BFC"/>
    <w:rsid w:val="002710ED"/>
    <w:rsid w:val="0027430C"/>
    <w:rsid w:val="0027592A"/>
    <w:rsid w:val="002835EC"/>
    <w:rsid w:val="00293F22"/>
    <w:rsid w:val="00294B93"/>
    <w:rsid w:val="00297D06"/>
    <w:rsid w:val="002A5981"/>
    <w:rsid w:val="002A5B1C"/>
    <w:rsid w:val="002B0559"/>
    <w:rsid w:val="002B1080"/>
    <w:rsid w:val="002B2B75"/>
    <w:rsid w:val="002B31C3"/>
    <w:rsid w:val="002C2080"/>
    <w:rsid w:val="002C2A50"/>
    <w:rsid w:val="002C5010"/>
    <w:rsid w:val="002D4168"/>
    <w:rsid w:val="002D4A21"/>
    <w:rsid w:val="002D5205"/>
    <w:rsid w:val="002D6AF9"/>
    <w:rsid w:val="002E209C"/>
    <w:rsid w:val="002E214C"/>
    <w:rsid w:val="002E3143"/>
    <w:rsid w:val="002F1E7D"/>
    <w:rsid w:val="002F66F1"/>
    <w:rsid w:val="002F6AC9"/>
    <w:rsid w:val="002F75CD"/>
    <w:rsid w:val="00305AA7"/>
    <w:rsid w:val="003111B7"/>
    <w:rsid w:val="003130F1"/>
    <w:rsid w:val="0031413E"/>
    <w:rsid w:val="003165EC"/>
    <w:rsid w:val="00320223"/>
    <w:rsid w:val="003243C8"/>
    <w:rsid w:val="00330173"/>
    <w:rsid w:val="00330B26"/>
    <w:rsid w:val="0033262F"/>
    <w:rsid w:val="00335CDA"/>
    <w:rsid w:val="00336867"/>
    <w:rsid w:val="003402C9"/>
    <w:rsid w:val="003440E0"/>
    <w:rsid w:val="003460B3"/>
    <w:rsid w:val="00351625"/>
    <w:rsid w:val="0035575D"/>
    <w:rsid w:val="00356A21"/>
    <w:rsid w:val="0036327F"/>
    <w:rsid w:val="00371F87"/>
    <w:rsid w:val="003760A7"/>
    <w:rsid w:val="003765C1"/>
    <w:rsid w:val="003769DA"/>
    <w:rsid w:val="00377132"/>
    <w:rsid w:val="00380062"/>
    <w:rsid w:val="00380D00"/>
    <w:rsid w:val="003818E8"/>
    <w:rsid w:val="003821A2"/>
    <w:rsid w:val="003863C5"/>
    <w:rsid w:val="00393893"/>
    <w:rsid w:val="00396FD5"/>
    <w:rsid w:val="00397AE2"/>
    <w:rsid w:val="003A2DDE"/>
    <w:rsid w:val="003A34C4"/>
    <w:rsid w:val="003A5970"/>
    <w:rsid w:val="003A7E9C"/>
    <w:rsid w:val="003C1B84"/>
    <w:rsid w:val="003D4E71"/>
    <w:rsid w:val="003D7C74"/>
    <w:rsid w:val="003E31E9"/>
    <w:rsid w:val="003E3344"/>
    <w:rsid w:val="003F0923"/>
    <w:rsid w:val="003F1F7A"/>
    <w:rsid w:val="003F3E4D"/>
    <w:rsid w:val="003F4310"/>
    <w:rsid w:val="00403993"/>
    <w:rsid w:val="00405940"/>
    <w:rsid w:val="00405C67"/>
    <w:rsid w:val="00407590"/>
    <w:rsid w:val="00407F97"/>
    <w:rsid w:val="004113D4"/>
    <w:rsid w:val="004115C9"/>
    <w:rsid w:val="0041417A"/>
    <w:rsid w:val="0041473E"/>
    <w:rsid w:val="0041772E"/>
    <w:rsid w:val="00422320"/>
    <w:rsid w:val="0042293F"/>
    <w:rsid w:val="004247D7"/>
    <w:rsid w:val="004249FC"/>
    <w:rsid w:val="00426098"/>
    <w:rsid w:val="00426656"/>
    <w:rsid w:val="00427966"/>
    <w:rsid w:val="00430821"/>
    <w:rsid w:val="00432CD6"/>
    <w:rsid w:val="0043469A"/>
    <w:rsid w:val="004362FE"/>
    <w:rsid w:val="00442524"/>
    <w:rsid w:val="004519E3"/>
    <w:rsid w:val="00455CB1"/>
    <w:rsid w:val="00456ACC"/>
    <w:rsid w:val="00457E12"/>
    <w:rsid w:val="004611AD"/>
    <w:rsid w:val="00463978"/>
    <w:rsid w:val="00467EE9"/>
    <w:rsid w:val="00470F56"/>
    <w:rsid w:val="00472D1E"/>
    <w:rsid w:val="0047380B"/>
    <w:rsid w:val="004743D8"/>
    <w:rsid w:val="00474665"/>
    <w:rsid w:val="00474E33"/>
    <w:rsid w:val="004805DC"/>
    <w:rsid w:val="00481726"/>
    <w:rsid w:val="00482F67"/>
    <w:rsid w:val="00485021"/>
    <w:rsid w:val="00485298"/>
    <w:rsid w:val="00485FDB"/>
    <w:rsid w:val="00492D23"/>
    <w:rsid w:val="00494456"/>
    <w:rsid w:val="00496C45"/>
    <w:rsid w:val="004A3787"/>
    <w:rsid w:val="004B026F"/>
    <w:rsid w:val="004B0756"/>
    <w:rsid w:val="004C1640"/>
    <w:rsid w:val="004C32CA"/>
    <w:rsid w:val="004C36E1"/>
    <w:rsid w:val="004C378F"/>
    <w:rsid w:val="004C3915"/>
    <w:rsid w:val="004C3CA3"/>
    <w:rsid w:val="004C6B0F"/>
    <w:rsid w:val="004D0731"/>
    <w:rsid w:val="004D0CE8"/>
    <w:rsid w:val="004D46E6"/>
    <w:rsid w:val="004D5A26"/>
    <w:rsid w:val="004D6394"/>
    <w:rsid w:val="004D6570"/>
    <w:rsid w:val="004D7B8B"/>
    <w:rsid w:val="004E275F"/>
    <w:rsid w:val="004E378A"/>
    <w:rsid w:val="004F219B"/>
    <w:rsid w:val="004F3B9B"/>
    <w:rsid w:val="00500F16"/>
    <w:rsid w:val="0050108B"/>
    <w:rsid w:val="00501D2B"/>
    <w:rsid w:val="00505DD3"/>
    <w:rsid w:val="00512627"/>
    <w:rsid w:val="00512782"/>
    <w:rsid w:val="0051463C"/>
    <w:rsid w:val="00515B11"/>
    <w:rsid w:val="00517F93"/>
    <w:rsid w:val="00524B8C"/>
    <w:rsid w:val="00527220"/>
    <w:rsid w:val="00530FD5"/>
    <w:rsid w:val="00533478"/>
    <w:rsid w:val="00544911"/>
    <w:rsid w:val="00554AD1"/>
    <w:rsid w:val="005552C3"/>
    <w:rsid w:val="0055597F"/>
    <w:rsid w:val="00574092"/>
    <w:rsid w:val="005758E7"/>
    <w:rsid w:val="0057630E"/>
    <w:rsid w:val="00582A07"/>
    <w:rsid w:val="0058479A"/>
    <w:rsid w:val="00587F0E"/>
    <w:rsid w:val="005912D8"/>
    <w:rsid w:val="0059364F"/>
    <w:rsid w:val="005A1DAD"/>
    <w:rsid w:val="005A2822"/>
    <w:rsid w:val="005A4F6F"/>
    <w:rsid w:val="005A5E90"/>
    <w:rsid w:val="005B7425"/>
    <w:rsid w:val="005C53BD"/>
    <w:rsid w:val="005D1358"/>
    <w:rsid w:val="005D49E8"/>
    <w:rsid w:val="005D4FAF"/>
    <w:rsid w:val="005F1B95"/>
    <w:rsid w:val="005F24E9"/>
    <w:rsid w:val="005F3786"/>
    <w:rsid w:val="005F56E1"/>
    <w:rsid w:val="0060125F"/>
    <w:rsid w:val="00602A93"/>
    <w:rsid w:val="00614778"/>
    <w:rsid w:val="0061661C"/>
    <w:rsid w:val="00616FF8"/>
    <w:rsid w:val="00621DBF"/>
    <w:rsid w:val="00621F45"/>
    <w:rsid w:val="00624136"/>
    <w:rsid w:val="00626444"/>
    <w:rsid w:val="00632EDD"/>
    <w:rsid w:val="00632F67"/>
    <w:rsid w:val="00633D3F"/>
    <w:rsid w:val="00637FB3"/>
    <w:rsid w:val="00644990"/>
    <w:rsid w:val="00644FDE"/>
    <w:rsid w:val="00645FCA"/>
    <w:rsid w:val="006476BC"/>
    <w:rsid w:val="00651B9B"/>
    <w:rsid w:val="00656906"/>
    <w:rsid w:val="00657E26"/>
    <w:rsid w:val="006610CD"/>
    <w:rsid w:val="0066402F"/>
    <w:rsid w:val="00671BE0"/>
    <w:rsid w:val="00671D81"/>
    <w:rsid w:val="0067534F"/>
    <w:rsid w:val="0067589A"/>
    <w:rsid w:val="00675A8D"/>
    <w:rsid w:val="0068282A"/>
    <w:rsid w:val="0069085A"/>
    <w:rsid w:val="00690CDE"/>
    <w:rsid w:val="00692225"/>
    <w:rsid w:val="0069293B"/>
    <w:rsid w:val="0069374F"/>
    <w:rsid w:val="006961EC"/>
    <w:rsid w:val="006B0320"/>
    <w:rsid w:val="006C1413"/>
    <w:rsid w:val="006C3695"/>
    <w:rsid w:val="006C5756"/>
    <w:rsid w:val="006C7AC0"/>
    <w:rsid w:val="006D5B97"/>
    <w:rsid w:val="006D6F0C"/>
    <w:rsid w:val="006E0108"/>
    <w:rsid w:val="006E246E"/>
    <w:rsid w:val="006E2682"/>
    <w:rsid w:val="006E4350"/>
    <w:rsid w:val="006E46AC"/>
    <w:rsid w:val="006E4FBD"/>
    <w:rsid w:val="006E545D"/>
    <w:rsid w:val="006E5E5C"/>
    <w:rsid w:val="006E6DFA"/>
    <w:rsid w:val="006F12C3"/>
    <w:rsid w:val="006F43FF"/>
    <w:rsid w:val="006F4BAB"/>
    <w:rsid w:val="006F75F3"/>
    <w:rsid w:val="006F7FF7"/>
    <w:rsid w:val="00703A59"/>
    <w:rsid w:val="00703D9B"/>
    <w:rsid w:val="00711950"/>
    <w:rsid w:val="00712801"/>
    <w:rsid w:val="00714634"/>
    <w:rsid w:val="00714B68"/>
    <w:rsid w:val="0071647F"/>
    <w:rsid w:val="00723276"/>
    <w:rsid w:val="00723906"/>
    <w:rsid w:val="00727C5E"/>
    <w:rsid w:val="00734534"/>
    <w:rsid w:val="007356A1"/>
    <w:rsid w:val="007358BC"/>
    <w:rsid w:val="00736149"/>
    <w:rsid w:val="007423C0"/>
    <w:rsid w:val="00743504"/>
    <w:rsid w:val="007467BA"/>
    <w:rsid w:val="00747DC0"/>
    <w:rsid w:val="00752FD0"/>
    <w:rsid w:val="007573C3"/>
    <w:rsid w:val="00761B73"/>
    <w:rsid w:val="00761C15"/>
    <w:rsid w:val="00762D32"/>
    <w:rsid w:val="007637F9"/>
    <w:rsid w:val="007649B0"/>
    <w:rsid w:val="00764D80"/>
    <w:rsid w:val="0076530E"/>
    <w:rsid w:val="007725CB"/>
    <w:rsid w:val="00774926"/>
    <w:rsid w:val="00775E33"/>
    <w:rsid w:val="00776635"/>
    <w:rsid w:val="00780E1C"/>
    <w:rsid w:val="007821BF"/>
    <w:rsid w:val="00784A5E"/>
    <w:rsid w:val="0078641B"/>
    <w:rsid w:val="00786D50"/>
    <w:rsid w:val="00792992"/>
    <w:rsid w:val="00793AF3"/>
    <w:rsid w:val="007A0742"/>
    <w:rsid w:val="007A0F0B"/>
    <w:rsid w:val="007A7DAC"/>
    <w:rsid w:val="007B14A1"/>
    <w:rsid w:val="007B2F52"/>
    <w:rsid w:val="007B386F"/>
    <w:rsid w:val="007C034F"/>
    <w:rsid w:val="007C055E"/>
    <w:rsid w:val="007C3326"/>
    <w:rsid w:val="007C3A34"/>
    <w:rsid w:val="007C62DD"/>
    <w:rsid w:val="007D1526"/>
    <w:rsid w:val="007D18C9"/>
    <w:rsid w:val="007D23E0"/>
    <w:rsid w:val="007D49A5"/>
    <w:rsid w:val="007E1145"/>
    <w:rsid w:val="007E5FE4"/>
    <w:rsid w:val="007F2605"/>
    <w:rsid w:val="007F79E7"/>
    <w:rsid w:val="00800056"/>
    <w:rsid w:val="008048D8"/>
    <w:rsid w:val="00804E4A"/>
    <w:rsid w:val="00810201"/>
    <w:rsid w:val="008114F5"/>
    <w:rsid w:val="00815376"/>
    <w:rsid w:val="00816452"/>
    <w:rsid w:val="00824739"/>
    <w:rsid w:val="00824CED"/>
    <w:rsid w:val="00827B7D"/>
    <w:rsid w:val="00830F24"/>
    <w:rsid w:val="00830F8C"/>
    <w:rsid w:val="008326AC"/>
    <w:rsid w:val="00842605"/>
    <w:rsid w:val="00845693"/>
    <w:rsid w:val="00850418"/>
    <w:rsid w:val="00854E47"/>
    <w:rsid w:val="00860360"/>
    <w:rsid w:val="00861B04"/>
    <w:rsid w:val="00874F6C"/>
    <w:rsid w:val="008774A8"/>
    <w:rsid w:val="00884E01"/>
    <w:rsid w:val="00893DF1"/>
    <w:rsid w:val="0089547F"/>
    <w:rsid w:val="008964F4"/>
    <w:rsid w:val="008965AF"/>
    <w:rsid w:val="0089781A"/>
    <w:rsid w:val="008A130A"/>
    <w:rsid w:val="008A55FC"/>
    <w:rsid w:val="008A5AC4"/>
    <w:rsid w:val="008A7CA7"/>
    <w:rsid w:val="008B4386"/>
    <w:rsid w:val="008C15D0"/>
    <w:rsid w:val="008C17BD"/>
    <w:rsid w:val="008C2521"/>
    <w:rsid w:val="008C5E04"/>
    <w:rsid w:val="008D1F9E"/>
    <w:rsid w:val="008D347B"/>
    <w:rsid w:val="008D3CFA"/>
    <w:rsid w:val="008D77FD"/>
    <w:rsid w:val="008E0562"/>
    <w:rsid w:val="008E243C"/>
    <w:rsid w:val="008E4097"/>
    <w:rsid w:val="008F1197"/>
    <w:rsid w:val="008F4E1B"/>
    <w:rsid w:val="008F6AAF"/>
    <w:rsid w:val="0090010E"/>
    <w:rsid w:val="009006DF"/>
    <w:rsid w:val="009007A9"/>
    <w:rsid w:val="009058AF"/>
    <w:rsid w:val="009069A4"/>
    <w:rsid w:val="00910C4E"/>
    <w:rsid w:val="00916D55"/>
    <w:rsid w:val="009174D7"/>
    <w:rsid w:val="00920074"/>
    <w:rsid w:val="00922693"/>
    <w:rsid w:val="00927427"/>
    <w:rsid w:val="00932590"/>
    <w:rsid w:val="00933733"/>
    <w:rsid w:val="00936709"/>
    <w:rsid w:val="00937F7A"/>
    <w:rsid w:val="00950ADC"/>
    <w:rsid w:val="00955C01"/>
    <w:rsid w:val="00956701"/>
    <w:rsid w:val="00961C51"/>
    <w:rsid w:val="009638E8"/>
    <w:rsid w:val="00963CAC"/>
    <w:rsid w:val="009759DC"/>
    <w:rsid w:val="00976DDF"/>
    <w:rsid w:val="00981755"/>
    <w:rsid w:val="00984DCF"/>
    <w:rsid w:val="0098672C"/>
    <w:rsid w:val="009875EC"/>
    <w:rsid w:val="009939CC"/>
    <w:rsid w:val="00996888"/>
    <w:rsid w:val="009A143B"/>
    <w:rsid w:val="009A7775"/>
    <w:rsid w:val="009B19BA"/>
    <w:rsid w:val="009B62CC"/>
    <w:rsid w:val="009B64C0"/>
    <w:rsid w:val="009C0406"/>
    <w:rsid w:val="009C1371"/>
    <w:rsid w:val="009C2024"/>
    <w:rsid w:val="009C3557"/>
    <w:rsid w:val="009C45B0"/>
    <w:rsid w:val="009D0012"/>
    <w:rsid w:val="009D0DC9"/>
    <w:rsid w:val="009D1A09"/>
    <w:rsid w:val="009D1FAD"/>
    <w:rsid w:val="009D4876"/>
    <w:rsid w:val="009D577B"/>
    <w:rsid w:val="009E0315"/>
    <w:rsid w:val="009E5B13"/>
    <w:rsid w:val="009E68FE"/>
    <w:rsid w:val="009F1811"/>
    <w:rsid w:val="009F3EE9"/>
    <w:rsid w:val="009F4481"/>
    <w:rsid w:val="009F5A29"/>
    <w:rsid w:val="00A005BF"/>
    <w:rsid w:val="00A04595"/>
    <w:rsid w:val="00A057E6"/>
    <w:rsid w:val="00A0623F"/>
    <w:rsid w:val="00A06701"/>
    <w:rsid w:val="00A112E3"/>
    <w:rsid w:val="00A13DDD"/>
    <w:rsid w:val="00A20BDC"/>
    <w:rsid w:val="00A279D9"/>
    <w:rsid w:val="00A31515"/>
    <w:rsid w:val="00A3577D"/>
    <w:rsid w:val="00A360D3"/>
    <w:rsid w:val="00A37780"/>
    <w:rsid w:val="00A427E8"/>
    <w:rsid w:val="00A4314E"/>
    <w:rsid w:val="00A459D2"/>
    <w:rsid w:val="00A47044"/>
    <w:rsid w:val="00A556D3"/>
    <w:rsid w:val="00A56A8C"/>
    <w:rsid w:val="00A61147"/>
    <w:rsid w:val="00A615DB"/>
    <w:rsid w:val="00A63DB8"/>
    <w:rsid w:val="00A665E5"/>
    <w:rsid w:val="00A719C7"/>
    <w:rsid w:val="00A8024E"/>
    <w:rsid w:val="00A825EF"/>
    <w:rsid w:val="00A83E3C"/>
    <w:rsid w:val="00A84B80"/>
    <w:rsid w:val="00A8760E"/>
    <w:rsid w:val="00A968FE"/>
    <w:rsid w:val="00A96C90"/>
    <w:rsid w:val="00A978B4"/>
    <w:rsid w:val="00AA0490"/>
    <w:rsid w:val="00AA0E1C"/>
    <w:rsid w:val="00AB07AE"/>
    <w:rsid w:val="00AB11F2"/>
    <w:rsid w:val="00AB17BA"/>
    <w:rsid w:val="00AB22A6"/>
    <w:rsid w:val="00AB37DD"/>
    <w:rsid w:val="00AB4F4B"/>
    <w:rsid w:val="00AB60A8"/>
    <w:rsid w:val="00AC078D"/>
    <w:rsid w:val="00AC0A64"/>
    <w:rsid w:val="00AC23E5"/>
    <w:rsid w:val="00AC2D2E"/>
    <w:rsid w:val="00AC3DA7"/>
    <w:rsid w:val="00AC504B"/>
    <w:rsid w:val="00AC7AE0"/>
    <w:rsid w:val="00AD157A"/>
    <w:rsid w:val="00AD1A74"/>
    <w:rsid w:val="00AD4E1B"/>
    <w:rsid w:val="00AD5329"/>
    <w:rsid w:val="00AE415E"/>
    <w:rsid w:val="00AF560A"/>
    <w:rsid w:val="00B02DE7"/>
    <w:rsid w:val="00B106CC"/>
    <w:rsid w:val="00B10B69"/>
    <w:rsid w:val="00B127EE"/>
    <w:rsid w:val="00B172D3"/>
    <w:rsid w:val="00B2155A"/>
    <w:rsid w:val="00B21C2E"/>
    <w:rsid w:val="00B27E7E"/>
    <w:rsid w:val="00B30AD7"/>
    <w:rsid w:val="00B32FAB"/>
    <w:rsid w:val="00B3685C"/>
    <w:rsid w:val="00B36FAD"/>
    <w:rsid w:val="00B40333"/>
    <w:rsid w:val="00B41D2A"/>
    <w:rsid w:val="00B4242B"/>
    <w:rsid w:val="00B42E6D"/>
    <w:rsid w:val="00B430FF"/>
    <w:rsid w:val="00B43604"/>
    <w:rsid w:val="00B44AD8"/>
    <w:rsid w:val="00B51414"/>
    <w:rsid w:val="00B555BE"/>
    <w:rsid w:val="00B578D3"/>
    <w:rsid w:val="00B626BC"/>
    <w:rsid w:val="00B62A5D"/>
    <w:rsid w:val="00B64728"/>
    <w:rsid w:val="00B6633D"/>
    <w:rsid w:val="00B70129"/>
    <w:rsid w:val="00B71436"/>
    <w:rsid w:val="00B7416A"/>
    <w:rsid w:val="00B74952"/>
    <w:rsid w:val="00B77B68"/>
    <w:rsid w:val="00B80024"/>
    <w:rsid w:val="00B84061"/>
    <w:rsid w:val="00B85501"/>
    <w:rsid w:val="00B872AB"/>
    <w:rsid w:val="00B924D1"/>
    <w:rsid w:val="00B94648"/>
    <w:rsid w:val="00B96682"/>
    <w:rsid w:val="00BA0BB6"/>
    <w:rsid w:val="00BA593E"/>
    <w:rsid w:val="00BA5D23"/>
    <w:rsid w:val="00BA6FA5"/>
    <w:rsid w:val="00BB0E98"/>
    <w:rsid w:val="00BB27EF"/>
    <w:rsid w:val="00BB670A"/>
    <w:rsid w:val="00BB775E"/>
    <w:rsid w:val="00BC17C8"/>
    <w:rsid w:val="00BC6E30"/>
    <w:rsid w:val="00BD19BD"/>
    <w:rsid w:val="00BD284C"/>
    <w:rsid w:val="00BD28B3"/>
    <w:rsid w:val="00BD3D41"/>
    <w:rsid w:val="00BD5C55"/>
    <w:rsid w:val="00BD6087"/>
    <w:rsid w:val="00BD64B9"/>
    <w:rsid w:val="00BE5F9A"/>
    <w:rsid w:val="00BF1ACE"/>
    <w:rsid w:val="00BF7BC4"/>
    <w:rsid w:val="00C0018C"/>
    <w:rsid w:val="00C00F6F"/>
    <w:rsid w:val="00C016E9"/>
    <w:rsid w:val="00C03A7E"/>
    <w:rsid w:val="00C04CCA"/>
    <w:rsid w:val="00C05AEA"/>
    <w:rsid w:val="00C11194"/>
    <w:rsid w:val="00C13E3F"/>
    <w:rsid w:val="00C1732C"/>
    <w:rsid w:val="00C2549C"/>
    <w:rsid w:val="00C354B7"/>
    <w:rsid w:val="00C379DF"/>
    <w:rsid w:val="00C4436D"/>
    <w:rsid w:val="00C45CB5"/>
    <w:rsid w:val="00C46377"/>
    <w:rsid w:val="00C47B29"/>
    <w:rsid w:val="00C57C06"/>
    <w:rsid w:val="00C60C82"/>
    <w:rsid w:val="00C636B6"/>
    <w:rsid w:val="00C64572"/>
    <w:rsid w:val="00C6495A"/>
    <w:rsid w:val="00C65669"/>
    <w:rsid w:val="00C6785B"/>
    <w:rsid w:val="00C707A8"/>
    <w:rsid w:val="00C70F55"/>
    <w:rsid w:val="00C72E6A"/>
    <w:rsid w:val="00C81B59"/>
    <w:rsid w:val="00C83C30"/>
    <w:rsid w:val="00C84324"/>
    <w:rsid w:val="00C85211"/>
    <w:rsid w:val="00C87A64"/>
    <w:rsid w:val="00C94752"/>
    <w:rsid w:val="00C95F7A"/>
    <w:rsid w:val="00C97AAD"/>
    <w:rsid w:val="00CA13E5"/>
    <w:rsid w:val="00CA4EAE"/>
    <w:rsid w:val="00CB5CF1"/>
    <w:rsid w:val="00CB7883"/>
    <w:rsid w:val="00CC0287"/>
    <w:rsid w:val="00CC0356"/>
    <w:rsid w:val="00CC09F2"/>
    <w:rsid w:val="00CC4405"/>
    <w:rsid w:val="00CD2CCE"/>
    <w:rsid w:val="00CD4B23"/>
    <w:rsid w:val="00CE7AD7"/>
    <w:rsid w:val="00CF3048"/>
    <w:rsid w:val="00CF3EB3"/>
    <w:rsid w:val="00CF5B0B"/>
    <w:rsid w:val="00CF5E61"/>
    <w:rsid w:val="00CF61B9"/>
    <w:rsid w:val="00CF6916"/>
    <w:rsid w:val="00CF69D3"/>
    <w:rsid w:val="00D064A8"/>
    <w:rsid w:val="00D109E5"/>
    <w:rsid w:val="00D11088"/>
    <w:rsid w:val="00D1123A"/>
    <w:rsid w:val="00D20931"/>
    <w:rsid w:val="00D22097"/>
    <w:rsid w:val="00D2265A"/>
    <w:rsid w:val="00D3562B"/>
    <w:rsid w:val="00D35CAC"/>
    <w:rsid w:val="00D35F21"/>
    <w:rsid w:val="00D409A2"/>
    <w:rsid w:val="00D433BB"/>
    <w:rsid w:val="00D462E8"/>
    <w:rsid w:val="00D512A9"/>
    <w:rsid w:val="00D55421"/>
    <w:rsid w:val="00D64542"/>
    <w:rsid w:val="00D671C5"/>
    <w:rsid w:val="00D72E43"/>
    <w:rsid w:val="00D7570E"/>
    <w:rsid w:val="00D807FE"/>
    <w:rsid w:val="00D818B8"/>
    <w:rsid w:val="00D81BD8"/>
    <w:rsid w:val="00D83160"/>
    <w:rsid w:val="00D8395C"/>
    <w:rsid w:val="00D8478F"/>
    <w:rsid w:val="00D85656"/>
    <w:rsid w:val="00D87D20"/>
    <w:rsid w:val="00D90519"/>
    <w:rsid w:val="00D91AEC"/>
    <w:rsid w:val="00D92266"/>
    <w:rsid w:val="00D923C1"/>
    <w:rsid w:val="00DA3790"/>
    <w:rsid w:val="00DA5F9D"/>
    <w:rsid w:val="00DB129B"/>
    <w:rsid w:val="00DB20CA"/>
    <w:rsid w:val="00DB39E7"/>
    <w:rsid w:val="00DC0C46"/>
    <w:rsid w:val="00DC0D88"/>
    <w:rsid w:val="00DC15AC"/>
    <w:rsid w:val="00DC3F65"/>
    <w:rsid w:val="00DC3FBA"/>
    <w:rsid w:val="00DC4416"/>
    <w:rsid w:val="00DC6F21"/>
    <w:rsid w:val="00DD15E2"/>
    <w:rsid w:val="00DE03B5"/>
    <w:rsid w:val="00DE1318"/>
    <w:rsid w:val="00DE2018"/>
    <w:rsid w:val="00DE2DE5"/>
    <w:rsid w:val="00DE699C"/>
    <w:rsid w:val="00DF409A"/>
    <w:rsid w:val="00DF4D59"/>
    <w:rsid w:val="00DF712B"/>
    <w:rsid w:val="00E015AF"/>
    <w:rsid w:val="00E0211B"/>
    <w:rsid w:val="00E0409E"/>
    <w:rsid w:val="00E05AB5"/>
    <w:rsid w:val="00E0777D"/>
    <w:rsid w:val="00E07C2E"/>
    <w:rsid w:val="00E10889"/>
    <w:rsid w:val="00E11479"/>
    <w:rsid w:val="00E15AB6"/>
    <w:rsid w:val="00E16F9B"/>
    <w:rsid w:val="00E22A3B"/>
    <w:rsid w:val="00E2658E"/>
    <w:rsid w:val="00E278AD"/>
    <w:rsid w:val="00E324D2"/>
    <w:rsid w:val="00E32FC6"/>
    <w:rsid w:val="00E331D2"/>
    <w:rsid w:val="00E356C9"/>
    <w:rsid w:val="00E3649B"/>
    <w:rsid w:val="00E36DBA"/>
    <w:rsid w:val="00E4164A"/>
    <w:rsid w:val="00E43BF5"/>
    <w:rsid w:val="00E46A43"/>
    <w:rsid w:val="00E5005B"/>
    <w:rsid w:val="00E526E4"/>
    <w:rsid w:val="00E56C35"/>
    <w:rsid w:val="00E620ED"/>
    <w:rsid w:val="00E66919"/>
    <w:rsid w:val="00E709C2"/>
    <w:rsid w:val="00E75EE6"/>
    <w:rsid w:val="00E76293"/>
    <w:rsid w:val="00E80AA8"/>
    <w:rsid w:val="00E81723"/>
    <w:rsid w:val="00E86728"/>
    <w:rsid w:val="00E87C2D"/>
    <w:rsid w:val="00E87E89"/>
    <w:rsid w:val="00E906B4"/>
    <w:rsid w:val="00E90CBC"/>
    <w:rsid w:val="00E9131A"/>
    <w:rsid w:val="00E91763"/>
    <w:rsid w:val="00E93DAC"/>
    <w:rsid w:val="00E959CB"/>
    <w:rsid w:val="00E96B7B"/>
    <w:rsid w:val="00E97BBD"/>
    <w:rsid w:val="00EA0FFB"/>
    <w:rsid w:val="00EA193B"/>
    <w:rsid w:val="00EA34D3"/>
    <w:rsid w:val="00EA6100"/>
    <w:rsid w:val="00EA656F"/>
    <w:rsid w:val="00EA74E5"/>
    <w:rsid w:val="00EA7B5C"/>
    <w:rsid w:val="00EB64A7"/>
    <w:rsid w:val="00EC0192"/>
    <w:rsid w:val="00EC19D0"/>
    <w:rsid w:val="00ED5E54"/>
    <w:rsid w:val="00ED5FE6"/>
    <w:rsid w:val="00ED79B6"/>
    <w:rsid w:val="00EE3778"/>
    <w:rsid w:val="00EE590B"/>
    <w:rsid w:val="00EE5DAB"/>
    <w:rsid w:val="00EE70F9"/>
    <w:rsid w:val="00EF2E2B"/>
    <w:rsid w:val="00EF38E3"/>
    <w:rsid w:val="00EF4408"/>
    <w:rsid w:val="00EF6203"/>
    <w:rsid w:val="00EF6E81"/>
    <w:rsid w:val="00EF77B5"/>
    <w:rsid w:val="00F02C59"/>
    <w:rsid w:val="00F049DB"/>
    <w:rsid w:val="00F14801"/>
    <w:rsid w:val="00F20583"/>
    <w:rsid w:val="00F229A5"/>
    <w:rsid w:val="00F229DE"/>
    <w:rsid w:val="00F243B6"/>
    <w:rsid w:val="00F3462F"/>
    <w:rsid w:val="00F34B86"/>
    <w:rsid w:val="00F36A9B"/>
    <w:rsid w:val="00F37295"/>
    <w:rsid w:val="00F40D49"/>
    <w:rsid w:val="00F41054"/>
    <w:rsid w:val="00F410BA"/>
    <w:rsid w:val="00F41851"/>
    <w:rsid w:val="00F50459"/>
    <w:rsid w:val="00F50D7D"/>
    <w:rsid w:val="00F5430D"/>
    <w:rsid w:val="00F57A59"/>
    <w:rsid w:val="00F61E33"/>
    <w:rsid w:val="00F73F7D"/>
    <w:rsid w:val="00F74435"/>
    <w:rsid w:val="00F74C6A"/>
    <w:rsid w:val="00F75ECF"/>
    <w:rsid w:val="00F777AB"/>
    <w:rsid w:val="00F81C54"/>
    <w:rsid w:val="00F82833"/>
    <w:rsid w:val="00F910D1"/>
    <w:rsid w:val="00F92D10"/>
    <w:rsid w:val="00F930D5"/>
    <w:rsid w:val="00F937A0"/>
    <w:rsid w:val="00F97BE5"/>
    <w:rsid w:val="00FA3BA1"/>
    <w:rsid w:val="00FA6CCB"/>
    <w:rsid w:val="00FA7889"/>
    <w:rsid w:val="00FB0023"/>
    <w:rsid w:val="00FB4BC4"/>
    <w:rsid w:val="00FC0992"/>
    <w:rsid w:val="00FC27CB"/>
    <w:rsid w:val="00FC345F"/>
    <w:rsid w:val="00FC52F2"/>
    <w:rsid w:val="00FD0961"/>
    <w:rsid w:val="00FD36AE"/>
    <w:rsid w:val="00FD7694"/>
    <w:rsid w:val="00FE5403"/>
    <w:rsid w:val="00FE7B3E"/>
    <w:rsid w:val="00FF4631"/>
    <w:rsid w:val="00FF4CBC"/>
    <w:rsid w:val="00FF6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FB47C59-5D26-480D-8FB3-3FACD61D0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color w:val="000000" w:themeColor="text1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32CA"/>
  </w:style>
  <w:style w:type="paragraph" w:styleId="1">
    <w:name w:val="heading 1"/>
    <w:basedOn w:val="a"/>
    <w:next w:val="a"/>
    <w:link w:val="10"/>
    <w:uiPriority w:val="9"/>
    <w:qFormat/>
    <w:rsid w:val="00C57C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57C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9321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9321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74926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774926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774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492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57C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C57C06"/>
    <w:pPr>
      <w:outlineLvl w:val="9"/>
    </w:pPr>
  </w:style>
  <w:style w:type="character" w:customStyle="1" w:styleId="20">
    <w:name w:val="Заголовок 2 Знак"/>
    <w:basedOn w:val="a0"/>
    <w:link w:val="2"/>
    <w:uiPriority w:val="9"/>
    <w:rsid w:val="00C57C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3D7C74"/>
    <w:pPr>
      <w:tabs>
        <w:tab w:val="right" w:leader="dot" w:pos="9345"/>
      </w:tabs>
      <w:spacing w:after="100"/>
      <w:ind w:left="220"/>
    </w:pPr>
    <w:rPr>
      <w:rFonts w:cs="Arial"/>
      <w:noProof/>
    </w:rPr>
  </w:style>
  <w:style w:type="character" w:styleId="a8">
    <w:name w:val="Hyperlink"/>
    <w:basedOn w:val="a0"/>
    <w:uiPriority w:val="99"/>
    <w:unhideWhenUsed/>
    <w:rsid w:val="00C57C06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19321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rsid w:val="0019321F"/>
    <w:pPr>
      <w:spacing w:after="100"/>
      <w:ind w:left="440"/>
    </w:pPr>
  </w:style>
  <w:style w:type="character" w:customStyle="1" w:styleId="40">
    <w:name w:val="Заголовок 4 Знак"/>
    <w:basedOn w:val="a0"/>
    <w:link w:val="4"/>
    <w:uiPriority w:val="9"/>
    <w:rsid w:val="0019321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11">
    <w:name w:val="toc 1"/>
    <w:basedOn w:val="a"/>
    <w:next w:val="a"/>
    <w:autoRedefine/>
    <w:uiPriority w:val="39"/>
    <w:unhideWhenUsed/>
    <w:rsid w:val="003D7C74"/>
    <w:pPr>
      <w:tabs>
        <w:tab w:val="right" w:leader="dot" w:pos="9345"/>
      </w:tabs>
      <w:spacing w:after="100"/>
    </w:pPr>
    <w:rPr>
      <w:rFonts w:cs="Arial"/>
      <w:b/>
      <w:noProof/>
    </w:rPr>
  </w:style>
  <w:style w:type="paragraph" w:styleId="a9">
    <w:name w:val="header"/>
    <w:basedOn w:val="a"/>
    <w:link w:val="aa"/>
    <w:uiPriority w:val="99"/>
    <w:unhideWhenUsed/>
    <w:rsid w:val="00A06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06701"/>
  </w:style>
  <w:style w:type="paragraph" w:styleId="ab">
    <w:name w:val="footer"/>
    <w:basedOn w:val="a"/>
    <w:link w:val="ac"/>
    <w:uiPriority w:val="99"/>
    <w:unhideWhenUsed/>
    <w:rsid w:val="00A06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06701"/>
  </w:style>
  <w:style w:type="character" w:styleId="ad">
    <w:name w:val="Placeholder Text"/>
    <w:basedOn w:val="a0"/>
    <w:uiPriority w:val="99"/>
    <w:semiHidden/>
    <w:rsid w:val="00A06701"/>
    <w:rPr>
      <w:color w:val="808080"/>
    </w:rPr>
  </w:style>
  <w:style w:type="paragraph" w:styleId="ae">
    <w:name w:val="table of figures"/>
    <w:basedOn w:val="a"/>
    <w:next w:val="a"/>
    <w:uiPriority w:val="99"/>
    <w:unhideWhenUsed/>
    <w:rsid w:val="00B4242B"/>
    <w:pPr>
      <w:spacing w:after="0"/>
    </w:pPr>
  </w:style>
  <w:style w:type="paragraph" w:styleId="af">
    <w:name w:val="List Paragraph"/>
    <w:basedOn w:val="a"/>
    <w:uiPriority w:val="34"/>
    <w:qFormat/>
    <w:rsid w:val="009B62CC"/>
    <w:pPr>
      <w:ind w:left="720"/>
      <w:contextualSpacing/>
    </w:pPr>
  </w:style>
  <w:style w:type="paragraph" w:styleId="af0">
    <w:name w:val="caption"/>
    <w:aliases w:val="Таблица!"/>
    <w:basedOn w:val="a"/>
    <w:next w:val="a"/>
    <w:uiPriority w:val="35"/>
    <w:unhideWhenUsed/>
    <w:qFormat/>
    <w:rsid w:val="00BE5F9A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f1">
    <w:name w:val="Table Grid"/>
    <w:basedOn w:val="a1"/>
    <w:uiPriority w:val="59"/>
    <w:rsid w:val="006012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41">
    <w:name w:val="toc 4"/>
    <w:basedOn w:val="a"/>
    <w:next w:val="a"/>
    <w:autoRedefine/>
    <w:uiPriority w:val="39"/>
    <w:unhideWhenUsed/>
    <w:rsid w:val="00D409A2"/>
    <w:pPr>
      <w:spacing w:after="100"/>
      <w:ind w:left="660"/>
    </w:pPr>
    <w:rPr>
      <w:rFonts w:asciiTheme="minorHAnsi" w:eastAsiaTheme="minorEastAsia" w:hAnsiTheme="minorHAnsi"/>
      <w:color w:val="auto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D409A2"/>
    <w:pPr>
      <w:spacing w:after="100"/>
      <w:ind w:left="880"/>
    </w:pPr>
    <w:rPr>
      <w:rFonts w:asciiTheme="minorHAnsi" w:eastAsiaTheme="minorEastAsia" w:hAnsiTheme="minorHAnsi"/>
      <w:color w:val="auto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D409A2"/>
    <w:pPr>
      <w:spacing w:after="100"/>
      <w:ind w:left="1100"/>
    </w:pPr>
    <w:rPr>
      <w:rFonts w:asciiTheme="minorHAnsi" w:eastAsiaTheme="minorEastAsia" w:hAnsiTheme="minorHAnsi"/>
      <w:color w:val="auto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D409A2"/>
    <w:pPr>
      <w:spacing w:after="100"/>
      <w:ind w:left="1320"/>
    </w:pPr>
    <w:rPr>
      <w:rFonts w:asciiTheme="minorHAnsi" w:eastAsiaTheme="minorEastAsia" w:hAnsiTheme="minorHAnsi"/>
      <w:color w:val="auto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D409A2"/>
    <w:pPr>
      <w:spacing w:after="100"/>
      <w:ind w:left="1540"/>
    </w:pPr>
    <w:rPr>
      <w:rFonts w:asciiTheme="minorHAnsi" w:eastAsiaTheme="minorEastAsia" w:hAnsiTheme="minorHAnsi"/>
      <w:color w:val="auto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D409A2"/>
    <w:pPr>
      <w:spacing w:after="100"/>
      <w:ind w:left="1760"/>
    </w:pPr>
    <w:rPr>
      <w:rFonts w:asciiTheme="minorHAnsi" w:eastAsiaTheme="minorEastAsia" w:hAnsiTheme="minorHAnsi"/>
      <w:color w:val="auto"/>
      <w:lang w:eastAsia="ru-RU"/>
    </w:rPr>
  </w:style>
  <w:style w:type="paragraph" w:styleId="af2">
    <w:name w:val="Document Map"/>
    <w:basedOn w:val="a"/>
    <w:link w:val="af3"/>
    <w:uiPriority w:val="99"/>
    <w:semiHidden/>
    <w:unhideWhenUsed/>
    <w:rsid w:val="007F2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0"/>
    <w:link w:val="af2"/>
    <w:uiPriority w:val="99"/>
    <w:semiHidden/>
    <w:rsid w:val="007F2605"/>
    <w:rPr>
      <w:rFonts w:ascii="Tahoma" w:hAnsi="Tahoma" w:cs="Tahoma"/>
      <w:sz w:val="16"/>
      <w:szCs w:val="16"/>
    </w:rPr>
  </w:style>
  <w:style w:type="table" w:customStyle="1" w:styleId="12">
    <w:name w:val="Сетка таблицы1"/>
    <w:basedOn w:val="a1"/>
    <w:next w:val="af1"/>
    <w:uiPriority w:val="59"/>
    <w:rsid w:val="00955C01"/>
    <w:pPr>
      <w:spacing w:after="0" w:line="240" w:lineRule="auto"/>
    </w:pPr>
    <w:rPr>
      <w:rFonts w:cs="Arial"/>
      <w:color w:val="aut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40D49"/>
    <w:pPr>
      <w:autoSpaceDE w:val="0"/>
      <w:autoSpaceDN w:val="0"/>
      <w:adjustRightInd w:val="0"/>
      <w:spacing w:after="0" w:line="240" w:lineRule="auto"/>
    </w:pPr>
    <w:rPr>
      <w:rFonts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3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7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3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3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9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1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5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1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4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7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6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3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diagramQuickStyle" Target="diagrams/quickStyle1.xm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diagramLayout" Target="diagrams/layout1.xml"/><Relationship Id="rId2" Type="http://schemas.openxmlformats.org/officeDocument/2006/relationships/customXml" Target="../customXml/item2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gif"/><Relationship Id="rId19" Type="http://schemas.openxmlformats.org/officeDocument/2006/relationships/diagramColors" Target="diagrams/colors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hart" Target="charts/chart1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6"/>
    </mc:Choice>
    <mc:Fallback>
      <c:style val="3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cat>
            <c:strRef>
              <c:f>Лист1!$A$1:$F$1</c:f>
              <c:strCache>
                <c:ptCount val="6"/>
                <c:pt idx="0">
                  <c:v>2007 г.</c:v>
                </c:pt>
                <c:pt idx="1">
                  <c:v>2008 г.</c:v>
                </c:pt>
                <c:pt idx="2">
                  <c:v>2009 г.</c:v>
                </c:pt>
                <c:pt idx="3">
                  <c:v>2010 г.</c:v>
                </c:pt>
                <c:pt idx="4">
                  <c:v>2011 г.</c:v>
                </c:pt>
                <c:pt idx="5">
                  <c:v>2012 г.</c:v>
                </c:pt>
              </c:strCache>
            </c:strRef>
          </c:cat>
          <c:val>
            <c:numRef>
              <c:f>Лист1!$A$2:$F$2</c:f>
              <c:numCache>
                <c:formatCode>General</c:formatCode>
                <c:ptCount val="6"/>
                <c:pt idx="0">
                  <c:v>821</c:v>
                </c:pt>
                <c:pt idx="1">
                  <c:v>855</c:v>
                </c:pt>
                <c:pt idx="2">
                  <c:v>825</c:v>
                </c:pt>
                <c:pt idx="3">
                  <c:v>916</c:v>
                </c:pt>
                <c:pt idx="4">
                  <c:v>862</c:v>
                </c:pt>
                <c:pt idx="5">
                  <c:v>886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52583528"/>
        <c:axId val="352586664"/>
        <c:axId val="0"/>
      </c:bar3DChart>
      <c:catAx>
        <c:axId val="3525835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52586664"/>
        <c:crosses val="autoZero"/>
        <c:auto val="1"/>
        <c:lblAlgn val="ctr"/>
        <c:lblOffset val="100"/>
        <c:noMultiLvlLbl val="0"/>
      </c:catAx>
      <c:valAx>
        <c:axId val="35258666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5258352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7EFF05C-2735-457B-A597-8DD92F7C85B3}" type="doc">
      <dgm:prSet loTypeId="urn:microsoft.com/office/officeart/2005/8/layout/hierarchy1" loCatId="hierarchy" qsTypeId="urn:microsoft.com/office/officeart/2005/8/quickstyle/simple3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5859CEB2-2F42-4037-AC24-0854A1441A38}">
      <dgm:prSet phldrT="[Текст]" custT="1"/>
      <dgm:spPr/>
      <dgm:t>
        <a:bodyPr/>
        <a:lstStyle/>
        <a:p>
          <a:r>
            <a:rPr lang="ru-RU" sz="1000">
              <a:latin typeface="Arial" pitchFamily="34" charset="0"/>
              <a:cs typeface="Arial" pitchFamily="34" charset="0"/>
            </a:rPr>
            <a:t>Управляющий</a:t>
          </a:r>
        </a:p>
      </dgm:t>
    </dgm:pt>
    <dgm:pt modelId="{1D82B31E-EA62-45E8-83EE-180D8EEB0DDB}" type="parTrans" cxnId="{D03B4ECD-494B-4585-8520-0BF077E76073}">
      <dgm:prSet/>
      <dgm:spPr/>
      <dgm:t>
        <a:bodyPr/>
        <a:lstStyle/>
        <a:p>
          <a:endParaRPr lang="ru-RU"/>
        </a:p>
      </dgm:t>
    </dgm:pt>
    <dgm:pt modelId="{4C866782-EBDD-4571-BB02-A7E4BF31EF69}" type="sibTrans" cxnId="{D03B4ECD-494B-4585-8520-0BF077E76073}">
      <dgm:prSet/>
      <dgm:spPr/>
      <dgm:t>
        <a:bodyPr/>
        <a:lstStyle/>
        <a:p>
          <a:endParaRPr lang="ru-RU"/>
        </a:p>
      </dgm:t>
    </dgm:pt>
    <dgm:pt modelId="{0A0F6AE0-603B-49A8-84CA-3C3D19C1840E}">
      <dgm:prSet phldrT="[Текст]" custT="1"/>
      <dgm:spPr/>
      <dgm:t>
        <a:bodyPr/>
        <a:lstStyle/>
        <a:p>
          <a:r>
            <a:rPr lang="ru-RU" sz="1000">
              <a:latin typeface="Arial" pitchFamily="34" charset="0"/>
              <a:cs typeface="Arial" pitchFamily="34" charset="0"/>
            </a:rPr>
            <a:t>Клинеры</a:t>
          </a:r>
        </a:p>
      </dgm:t>
    </dgm:pt>
    <dgm:pt modelId="{FB0D2BE8-9434-4929-BD8B-12E72BC0B3DB}" type="parTrans" cxnId="{176A3C41-F10A-4D23-8166-FF663F7B5F1B}">
      <dgm:prSet/>
      <dgm:spPr/>
      <dgm:t>
        <a:bodyPr/>
        <a:lstStyle/>
        <a:p>
          <a:endParaRPr lang="ru-RU"/>
        </a:p>
      </dgm:t>
    </dgm:pt>
    <dgm:pt modelId="{BF291054-2AED-41E8-9837-52E767DECE82}" type="sibTrans" cxnId="{176A3C41-F10A-4D23-8166-FF663F7B5F1B}">
      <dgm:prSet/>
      <dgm:spPr/>
      <dgm:t>
        <a:bodyPr/>
        <a:lstStyle/>
        <a:p>
          <a:endParaRPr lang="ru-RU"/>
        </a:p>
      </dgm:t>
    </dgm:pt>
    <dgm:pt modelId="{ADD06BFF-7E73-419A-9122-3FCC528110DC}" type="pres">
      <dgm:prSet presAssocID="{87EFF05C-2735-457B-A597-8DD92F7C85B3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C7B4A0CB-B294-4A76-9E6F-FE916BC07374}" type="pres">
      <dgm:prSet presAssocID="{5859CEB2-2F42-4037-AC24-0854A1441A38}" presName="hierRoot1" presStyleCnt="0"/>
      <dgm:spPr/>
    </dgm:pt>
    <dgm:pt modelId="{BA16F726-40E9-4DAE-89DC-5D277FAEBF7E}" type="pres">
      <dgm:prSet presAssocID="{5859CEB2-2F42-4037-AC24-0854A1441A38}" presName="composite" presStyleCnt="0"/>
      <dgm:spPr/>
    </dgm:pt>
    <dgm:pt modelId="{70233C82-0DC9-4622-9FDC-D8D5658F4E4E}" type="pres">
      <dgm:prSet presAssocID="{5859CEB2-2F42-4037-AC24-0854A1441A38}" presName="background" presStyleLbl="node0" presStyleIdx="0" presStyleCnt="1"/>
      <dgm:spPr/>
    </dgm:pt>
    <dgm:pt modelId="{2197E2CE-0AF4-4116-85EB-381780743AC7}" type="pres">
      <dgm:prSet presAssocID="{5859CEB2-2F42-4037-AC24-0854A1441A38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574B3C2-E459-4F98-92CB-3CE7AFD82459}" type="pres">
      <dgm:prSet presAssocID="{5859CEB2-2F42-4037-AC24-0854A1441A38}" presName="hierChild2" presStyleCnt="0"/>
      <dgm:spPr/>
    </dgm:pt>
    <dgm:pt modelId="{F09B9FF5-5B4B-412E-B54A-F6EE3E452C64}" type="pres">
      <dgm:prSet presAssocID="{FB0D2BE8-9434-4929-BD8B-12E72BC0B3DB}" presName="Name10" presStyleLbl="parChTrans1D2" presStyleIdx="0" presStyleCnt="1"/>
      <dgm:spPr/>
      <dgm:t>
        <a:bodyPr/>
        <a:lstStyle/>
        <a:p>
          <a:endParaRPr lang="ru-RU"/>
        </a:p>
      </dgm:t>
    </dgm:pt>
    <dgm:pt modelId="{5D2FC4AC-9667-4FCD-A371-5000F74ED2DC}" type="pres">
      <dgm:prSet presAssocID="{0A0F6AE0-603B-49A8-84CA-3C3D19C1840E}" presName="hierRoot2" presStyleCnt="0"/>
      <dgm:spPr/>
    </dgm:pt>
    <dgm:pt modelId="{912C5DA0-8D7B-4F17-A972-FFDE0B3A3D06}" type="pres">
      <dgm:prSet presAssocID="{0A0F6AE0-603B-49A8-84CA-3C3D19C1840E}" presName="composite2" presStyleCnt="0"/>
      <dgm:spPr/>
    </dgm:pt>
    <dgm:pt modelId="{7AD147AF-4714-4BD7-AD79-05FC42CDE7BD}" type="pres">
      <dgm:prSet presAssocID="{0A0F6AE0-603B-49A8-84CA-3C3D19C1840E}" presName="background2" presStyleLbl="node2" presStyleIdx="0" presStyleCnt="1"/>
      <dgm:spPr/>
    </dgm:pt>
    <dgm:pt modelId="{54B38787-AFB1-40DC-B019-FB43B7D438AA}" type="pres">
      <dgm:prSet presAssocID="{0A0F6AE0-603B-49A8-84CA-3C3D19C1840E}" presName="text2" presStyleLbl="fgAcc2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01B1D99-F81E-4341-BB1B-ABC2B321D856}" type="pres">
      <dgm:prSet presAssocID="{0A0F6AE0-603B-49A8-84CA-3C3D19C1840E}" presName="hierChild3" presStyleCnt="0"/>
      <dgm:spPr/>
    </dgm:pt>
  </dgm:ptLst>
  <dgm:cxnLst>
    <dgm:cxn modelId="{BB76FC45-4830-4A63-B3D8-F3C58309E726}" type="presOf" srcId="{87EFF05C-2735-457B-A597-8DD92F7C85B3}" destId="{ADD06BFF-7E73-419A-9122-3FCC528110DC}" srcOrd="0" destOrd="0" presId="urn:microsoft.com/office/officeart/2005/8/layout/hierarchy1"/>
    <dgm:cxn modelId="{9DD4485A-53D2-4CAF-839B-A0D343A76EEC}" type="presOf" srcId="{5859CEB2-2F42-4037-AC24-0854A1441A38}" destId="{2197E2CE-0AF4-4116-85EB-381780743AC7}" srcOrd="0" destOrd="0" presId="urn:microsoft.com/office/officeart/2005/8/layout/hierarchy1"/>
    <dgm:cxn modelId="{176A3C41-F10A-4D23-8166-FF663F7B5F1B}" srcId="{5859CEB2-2F42-4037-AC24-0854A1441A38}" destId="{0A0F6AE0-603B-49A8-84CA-3C3D19C1840E}" srcOrd="0" destOrd="0" parTransId="{FB0D2BE8-9434-4929-BD8B-12E72BC0B3DB}" sibTransId="{BF291054-2AED-41E8-9837-52E767DECE82}"/>
    <dgm:cxn modelId="{0907C2E6-FA5C-4D9D-B956-F71C1726B9C7}" type="presOf" srcId="{FB0D2BE8-9434-4929-BD8B-12E72BC0B3DB}" destId="{F09B9FF5-5B4B-412E-B54A-F6EE3E452C64}" srcOrd="0" destOrd="0" presId="urn:microsoft.com/office/officeart/2005/8/layout/hierarchy1"/>
    <dgm:cxn modelId="{14DD77E2-C498-4847-8F05-244D0BA30965}" type="presOf" srcId="{0A0F6AE0-603B-49A8-84CA-3C3D19C1840E}" destId="{54B38787-AFB1-40DC-B019-FB43B7D438AA}" srcOrd="0" destOrd="0" presId="urn:microsoft.com/office/officeart/2005/8/layout/hierarchy1"/>
    <dgm:cxn modelId="{D03B4ECD-494B-4585-8520-0BF077E76073}" srcId="{87EFF05C-2735-457B-A597-8DD92F7C85B3}" destId="{5859CEB2-2F42-4037-AC24-0854A1441A38}" srcOrd="0" destOrd="0" parTransId="{1D82B31E-EA62-45E8-83EE-180D8EEB0DDB}" sibTransId="{4C866782-EBDD-4571-BB02-A7E4BF31EF69}"/>
    <dgm:cxn modelId="{D2C797B2-4DFC-49AB-94CF-1CD7A6F58E61}" type="presParOf" srcId="{ADD06BFF-7E73-419A-9122-3FCC528110DC}" destId="{C7B4A0CB-B294-4A76-9E6F-FE916BC07374}" srcOrd="0" destOrd="0" presId="urn:microsoft.com/office/officeart/2005/8/layout/hierarchy1"/>
    <dgm:cxn modelId="{B8BCC45B-2242-414E-809D-D0D798D20EB9}" type="presParOf" srcId="{C7B4A0CB-B294-4A76-9E6F-FE916BC07374}" destId="{BA16F726-40E9-4DAE-89DC-5D277FAEBF7E}" srcOrd="0" destOrd="0" presId="urn:microsoft.com/office/officeart/2005/8/layout/hierarchy1"/>
    <dgm:cxn modelId="{207C9283-FC67-4B92-905A-E573A38D3EEE}" type="presParOf" srcId="{BA16F726-40E9-4DAE-89DC-5D277FAEBF7E}" destId="{70233C82-0DC9-4622-9FDC-D8D5658F4E4E}" srcOrd="0" destOrd="0" presId="urn:microsoft.com/office/officeart/2005/8/layout/hierarchy1"/>
    <dgm:cxn modelId="{8952B647-AE60-47EF-A4FF-8D0CEBAC92C1}" type="presParOf" srcId="{BA16F726-40E9-4DAE-89DC-5D277FAEBF7E}" destId="{2197E2CE-0AF4-4116-85EB-381780743AC7}" srcOrd="1" destOrd="0" presId="urn:microsoft.com/office/officeart/2005/8/layout/hierarchy1"/>
    <dgm:cxn modelId="{F8087CD9-0A19-4CC9-ABFF-840B8EDE1525}" type="presParOf" srcId="{C7B4A0CB-B294-4A76-9E6F-FE916BC07374}" destId="{9574B3C2-E459-4F98-92CB-3CE7AFD82459}" srcOrd="1" destOrd="0" presId="urn:microsoft.com/office/officeart/2005/8/layout/hierarchy1"/>
    <dgm:cxn modelId="{246F06BC-5FC3-4E1E-A487-D70EB4751CAB}" type="presParOf" srcId="{9574B3C2-E459-4F98-92CB-3CE7AFD82459}" destId="{F09B9FF5-5B4B-412E-B54A-F6EE3E452C64}" srcOrd="0" destOrd="0" presId="urn:microsoft.com/office/officeart/2005/8/layout/hierarchy1"/>
    <dgm:cxn modelId="{5ED32683-AAB6-4FF5-AD89-511B30B951A2}" type="presParOf" srcId="{9574B3C2-E459-4F98-92CB-3CE7AFD82459}" destId="{5D2FC4AC-9667-4FCD-A371-5000F74ED2DC}" srcOrd="1" destOrd="0" presId="urn:microsoft.com/office/officeart/2005/8/layout/hierarchy1"/>
    <dgm:cxn modelId="{92C7F64E-2B83-44A5-8235-C304157EA799}" type="presParOf" srcId="{5D2FC4AC-9667-4FCD-A371-5000F74ED2DC}" destId="{912C5DA0-8D7B-4F17-A972-FFDE0B3A3D06}" srcOrd="0" destOrd="0" presId="urn:microsoft.com/office/officeart/2005/8/layout/hierarchy1"/>
    <dgm:cxn modelId="{4ECC5A37-20DB-49E8-A5E5-CC407EF2B364}" type="presParOf" srcId="{912C5DA0-8D7B-4F17-A972-FFDE0B3A3D06}" destId="{7AD147AF-4714-4BD7-AD79-05FC42CDE7BD}" srcOrd="0" destOrd="0" presId="urn:microsoft.com/office/officeart/2005/8/layout/hierarchy1"/>
    <dgm:cxn modelId="{D3DB3DC5-ABF7-4169-8F8C-0C3CBED65485}" type="presParOf" srcId="{912C5DA0-8D7B-4F17-A972-FFDE0B3A3D06}" destId="{54B38787-AFB1-40DC-B019-FB43B7D438AA}" srcOrd="1" destOrd="0" presId="urn:microsoft.com/office/officeart/2005/8/layout/hierarchy1"/>
    <dgm:cxn modelId="{D0A50F6F-1B26-47C9-85FE-1419166BD284}" type="presParOf" srcId="{5D2FC4AC-9667-4FCD-A371-5000F74ED2DC}" destId="{601B1D99-F81E-4341-BB1B-ABC2B321D856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09B9FF5-5B4B-412E-B54A-F6EE3E452C64}">
      <dsp:nvSpPr>
        <dsp:cNvPr id="0" name=""/>
        <dsp:cNvSpPr/>
      </dsp:nvSpPr>
      <dsp:spPr>
        <a:xfrm>
          <a:off x="2242104" y="917533"/>
          <a:ext cx="91440" cy="41946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19462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233C82-0DC9-4622-9FDC-D8D5658F4E4E}">
      <dsp:nvSpPr>
        <dsp:cNvPr id="0" name=""/>
        <dsp:cNvSpPr/>
      </dsp:nvSpPr>
      <dsp:spPr>
        <a:xfrm>
          <a:off x="1566686" y="1688"/>
          <a:ext cx="1442276" cy="915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2197E2CE-0AF4-4116-85EB-381780743AC7}">
      <dsp:nvSpPr>
        <dsp:cNvPr id="0" name=""/>
        <dsp:cNvSpPr/>
      </dsp:nvSpPr>
      <dsp:spPr>
        <a:xfrm>
          <a:off x="1726939" y="153928"/>
          <a:ext cx="1442276" cy="91584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Arial" pitchFamily="34" charset="0"/>
              <a:cs typeface="Arial" pitchFamily="34" charset="0"/>
            </a:rPr>
            <a:t>Управляющий</a:t>
          </a:r>
        </a:p>
      </dsp:txBody>
      <dsp:txXfrm>
        <a:off x="1753763" y="180752"/>
        <a:ext cx="1388628" cy="862197"/>
      </dsp:txXfrm>
    </dsp:sp>
    <dsp:sp modelId="{7AD147AF-4714-4BD7-AD79-05FC42CDE7BD}">
      <dsp:nvSpPr>
        <dsp:cNvPr id="0" name=""/>
        <dsp:cNvSpPr/>
      </dsp:nvSpPr>
      <dsp:spPr>
        <a:xfrm>
          <a:off x="1566686" y="1336995"/>
          <a:ext cx="1442276" cy="915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54B38787-AFB1-40DC-B019-FB43B7D438AA}">
      <dsp:nvSpPr>
        <dsp:cNvPr id="0" name=""/>
        <dsp:cNvSpPr/>
      </dsp:nvSpPr>
      <dsp:spPr>
        <a:xfrm>
          <a:off x="1726939" y="1489236"/>
          <a:ext cx="1442276" cy="91584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latin typeface="Arial" pitchFamily="34" charset="0"/>
              <a:cs typeface="Arial" pitchFamily="34" charset="0"/>
            </a:rPr>
            <a:t>Клинеры</a:t>
          </a:r>
        </a:p>
      </dsp:txBody>
      <dsp:txXfrm>
        <a:off x="1753763" y="1516060"/>
        <a:ext cx="1388628" cy="8621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 год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79B755B-1D57-4C70-9A1E-D0F8F828E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2344</TotalTime>
  <Pages>1</Pages>
  <Words>5705</Words>
  <Characters>32519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Чистка промышленного механического оборудования</vt:lpstr>
    </vt:vector>
  </TitlesOfParts>
  <Company>Helett-Packard</Company>
  <LinksUpToDate>false</LinksUpToDate>
  <CharactersWithSpaces>38148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Чистка промышленного механического оборудования</dc:title>
  <dc:subject>Бизнес-план</dc:subject>
  <dc:creator>МСБ консалтинг</dc:creator>
  <cp:keywords/>
  <dc:description/>
  <cp:lastModifiedBy>МСБ консалтинг</cp:lastModifiedBy>
  <cp:revision>37</cp:revision>
  <cp:lastPrinted>2013-07-04T09:26:00Z</cp:lastPrinted>
  <dcterms:created xsi:type="dcterms:W3CDTF">2013-02-17T11:14:00Z</dcterms:created>
  <dcterms:modified xsi:type="dcterms:W3CDTF">2013-12-11T09:50:00Z</dcterms:modified>
</cp:coreProperties>
</file>